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F5F83C" w14:textId="2653E195" w:rsidR="00D96C4E" w:rsidRDefault="007E4826" w:rsidP="004B2E8C">
      <w:pPr>
        <w:pStyle w:val="Title"/>
      </w:pPr>
      <w:proofErr w:type="spellStart"/>
      <w:r w:rsidRPr="007E4826">
        <w:t>Pololu</w:t>
      </w:r>
      <w:proofErr w:type="spellEnd"/>
      <w:r w:rsidRPr="007E4826">
        <w:t xml:space="preserve"> Maestro 6 Channel Servo Controller Notes</w:t>
      </w:r>
    </w:p>
    <w:p w14:paraId="6C5364BF" w14:textId="2E0FB018" w:rsidR="004B2E8C" w:rsidRDefault="007E4826" w:rsidP="004B2E8C">
      <w:pPr>
        <w:pStyle w:val="Heading1"/>
      </w:pPr>
      <w:proofErr w:type="spellStart"/>
      <w:r>
        <w:t>Pololu</w:t>
      </w:r>
      <w:proofErr w:type="spellEnd"/>
      <w:r w:rsidR="00C72144">
        <w:t xml:space="preserve"> Website</w:t>
      </w:r>
    </w:p>
    <w:p w14:paraId="2AE345DD" w14:textId="55A093D6" w:rsidR="00C72144" w:rsidRDefault="00C72144" w:rsidP="00C72144">
      <w:hyperlink r:id="rId5" w:history="1">
        <w:r w:rsidRPr="00B17F23">
          <w:rPr>
            <w:rStyle w:val="Hyperlink"/>
          </w:rPr>
          <w:t>https://www.pololu.com/</w:t>
        </w:r>
      </w:hyperlink>
    </w:p>
    <w:p w14:paraId="461D3621" w14:textId="77777777" w:rsidR="00C72144" w:rsidRDefault="00C72144"/>
    <w:p w14:paraId="7EAF665B" w14:textId="46A3CDDE" w:rsidR="004B2E8C" w:rsidRDefault="00C72144" w:rsidP="00C72144">
      <w:pPr>
        <w:pStyle w:val="Heading2"/>
      </w:pPr>
      <w:r w:rsidRPr="00C72144">
        <w:t>Maestro</w:t>
      </w:r>
      <w:r>
        <w:t xml:space="preserve"> 6 Channel Controller</w:t>
      </w:r>
    </w:p>
    <w:p w14:paraId="151D9BC3" w14:textId="570EEC6E" w:rsidR="00C72144" w:rsidRDefault="00C72144" w:rsidP="00C72144">
      <w:hyperlink r:id="rId6" w:history="1">
        <w:r w:rsidRPr="00B17F23">
          <w:rPr>
            <w:rStyle w:val="Hyperlink"/>
          </w:rPr>
          <w:t>https://www.pololu.com/category/102/maestro-usb-servo-controllers</w:t>
        </w:r>
      </w:hyperlink>
    </w:p>
    <w:p w14:paraId="43C4ADC7" w14:textId="77777777" w:rsidR="00C72144" w:rsidRDefault="00C72144" w:rsidP="00C72144">
      <w:hyperlink r:id="rId7" w:history="1">
        <w:r w:rsidRPr="00B17F23">
          <w:rPr>
            <w:rStyle w:val="Hyperlink"/>
          </w:rPr>
          <w:t>http://wcours.gel.ulaval.ca/2014/h/GEL3014/default/8fichiers/fichiers/ctrl_maestro.pdf</w:t>
        </w:r>
      </w:hyperlink>
    </w:p>
    <w:p w14:paraId="77BBE564" w14:textId="6AF836BB" w:rsidR="00C72144" w:rsidRDefault="00C72144" w:rsidP="00C72144"/>
    <w:p w14:paraId="4F588531" w14:textId="1A47C687" w:rsidR="00C72144" w:rsidRDefault="00C72144" w:rsidP="00C72144">
      <w:r>
        <w:t>Wire Connections</w:t>
      </w:r>
    </w:p>
    <w:p w14:paraId="2CBD1311" w14:textId="142EC753" w:rsidR="00C72144" w:rsidRDefault="00C72144" w:rsidP="00C72144">
      <w:pPr>
        <w:pStyle w:val="Heading3"/>
      </w:pPr>
      <w:r>
        <w:t>Power</w:t>
      </w:r>
    </w:p>
    <w:p w14:paraId="3C4C4B7A" w14:textId="77777777" w:rsidR="00C72144" w:rsidRDefault="00C72144" w:rsidP="00C72144">
      <w:pPr>
        <w:pStyle w:val="Heading4"/>
      </w:pPr>
      <w:r>
        <w:t>USB power</w:t>
      </w:r>
    </w:p>
    <w:tbl>
      <w:tblPr>
        <w:tblW w:w="0" w:type="auto"/>
        <w:tblCellSpacing w:w="15" w:type="dxa"/>
        <w:tblInd w:w="240" w:type="dxa"/>
        <w:shd w:val="clear" w:color="auto" w:fill="FFFFFF"/>
        <w:tblCellMar>
          <w:left w:w="0" w:type="dxa"/>
          <w:right w:w="0" w:type="dxa"/>
        </w:tblCellMar>
        <w:tblLook w:val="04A0" w:firstRow="1" w:lastRow="0" w:firstColumn="1" w:lastColumn="0" w:noHBand="0" w:noVBand="1"/>
      </w:tblPr>
      <w:tblGrid>
        <w:gridCol w:w="9120"/>
      </w:tblGrid>
      <w:tr w:rsidR="00C72144" w14:paraId="32FC675B" w14:textId="77777777" w:rsidTr="00C72144">
        <w:trPr>
          <w:tblCellSpacing w:w="15" w:type="dxa"/>
        </w:trPr>
        <w:tc>
          <w:tcPr>
            <w:tcW w:w="0" w:type="auto"/>
            <w:shd w:val="clear" w:color="auto" w:fill="FFFFFF"/>
            <w:vAlign w:val="center"/>
            <w:hideMark/>
          </w:tcPr>
          <w:p w14:paraId="55F855B2" w14:textId="251DAFA8" w:rsidR="00C72144" w:rsidRDefault="00C72144">
            <w:pPr>
              <w:spacing w:line="0" w:lineRule="auto"/>
              <w:jc w:val="center"/>
              <w:rPr>
                <w:rFonts w:ascii="Arial" w:hAnsi="Arial" w:cs="Arial"/>
                <w:color w:val="333333"/>
                <w:sz w:val="27"/>
                <w:szCs w:val="27"/>
              </w:rPr>
            </w:pPr>
            <w:r>
              <w:rPr>
                <w:rFonts w:ascii="Arial" w:hAnsi="Arial" w:cs="Arial"/>
                <w:noProof/>
                <w:color w:val="1E2F94"/>
                <w:sz w:val="27"/>
                <w:szCs w:val="27"/>
              </w:rPr>
              <w:drawing>
                <wp:inline distT="0" distB="0" distL="0" distR="0" wp14:anchorId="013A9E0D" wp14:editId="5795B3C0">
                  <wp:extent cx="2571750" cy="1485900"/>
                  <wp:effectExtent l="0" t="0" r="0" b="0"/>
                  <wp:docPr id="17" name="Picture 17" descr="https://a.pololu-files.com/picture/0J2225.270.jpg?656bbda4bd8b0148c515243431799850">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a.pololu-files.com/picture/0J2225.270.jpg?656bbda4bd8b0148c515243431799850">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71750" cy="1485900"/>
                          </a:xfrm>
                          <a:prstGeom prst="rect">
                            <a:avLst/>
                          </a:prstGeom>
                          <a:noFill/>
                          <a:ln>
                            <a:noFill/>
                          </a:ln>
                        </pic:spPr>
                      </pic:pic>
                    </a:graphicData>
                  </a:graphic>
                </wp:inline>
              </w:drawing>
            </w:r>
          </w:p>
        </w:tc>
      </w:tr>
      <w:tr w:rsidR="00C72144" w14:paraId="181E3A61" w14:textId="77777777" w:rsidTr="00C72144">
        <w:trPr>
          <w:tblCellSpacing w:w="15" w:type="dxa"/>
        </w:trPr>
        <w:tc>
          <w:tcPr>
            <w:tcW w:w="0" w:type="auto"/>
            <w:shd w:val="clear" w:color="auto" w:fill="FFFFFF"/>
            <w:tcMar>
              <w:top w:w="240" w:type="dxa"/>
              <w:left w:w="0" w:type="dxa"/>
              <w:bottom w:w="0" w:type="dxa"/>
              <w:right w:w="0" w:type="dxa"/>
            </w:tcMar>
            <w:vAlign w:val="center"/>
            <w:hideMark/>
          </w:tcPr>
          <w:p w14:paraId="1815D1CC" w14:textId="77777777" w:rsidR="00C72144" w:rsidRDefault="00C72144">
            <w:pPr>
              <w:pStyle w:val="NormalWeb"/>
              <w:spacing w:before="0" w:beforeAutospacing="0" w:after="288" w:afterAutospacing="0" w:line="230" w:lineRule="atLeast"/>
              <w:jc w:val="center"/>
              <w:rPr>
                <w:rFonts w:ascii="Verdana" w:hAnsi="Verdana" w:cs="Arial"/>
                <w:b/>
                <w:bCs/>
                <w:color w:val="333333"/>
                <w:sz w:val="19"/>
                <w:szCs w:val="19"/>
              </w:rPr>
            </w:pPr>
            <w:r>
              <w:rPr>
                <w:rFonts w:ascii="Verdana" w:hAnsi="Verdana" w:cs="Arial"/>
                <w:b/>
                <w:bCs/>
                <w:color w:val="333333"/>
                <w:sz w:val="19"/>
                <w:szCs w:val="19"/>
              </w:rPr>
              <w:t>The Micro Maestro’s processor can be powered from USB while the servos are powered by a separate supply.</w:t>
            </w:r>
          </w:p>
        </w:tc>
      </w:tr>
    </w:tbl>
    <w:p w14:paraId="5AB268B6" w14:textId="77777777" w:rsidR="00C72144" w:rsidRDefault="00C72144" w:rsidP="00C72144">
      <w:pPr>
        <w:pStyle w:val="NormalWeb"/>
        <w:shd w:val="clear" w:color="auto" w:fill="FFFFFF"/>
        <w:spacing w:before="0" w:beforeAutospacing="0" w:after="288" w:afterAutospacing="0"/>
        <w:jc w:val="both"/>
        <w:rPr>
          <w:rFonts w:ascii="Arial" w:hAnsi="Arial" w:cs="Arial"/>
          <w:color w:val="333333"/>
          <w:sz w:val="27"/>
          <w:szCs w:val="27"/>
        </w:rPr>
      </w:pPr>
      <w:r>
        <w:rPr>
          <w:rFonts w:ascii="Arial" w:hAnsi="Arial" w:cs="Arial"/>
          <w:color w:val="333333"/>
          <w:sz w:val="27"/>
          <w:szCs w:val="27"/>
        </w:rPr>
        <w:t>If you connect a power supply to the servo power terminal and connect the Maestro to USB as shown in the picture to the right, then the Maestro’s processor will be powered from USB while the servos are powered from the power supply. The power supply must output a voltage within the servos’ respective operating ranges and must be capable of supplying all the current that the servos will draw.</w:t>
      </w:r>
    </w:p>
    <w:p w14:paraId="09680748" w14:textId="3B0AE134" w:rsidR="00C72144" w:rsidRDefault="00C72144" w:rsidP="00C72144">
      <w:pPr>
        <w:pStyle w:val="NormalWeb"/>
        <w:shd w:val="clear" w:color="auto" w:fill="FFFFFF"/>
        <w:spacing w:before="0" w:beforeAutospacing="0" w:after="0" w:afterAutospacing="0"/>
        <w:jc w:val="both"/>
        <w:rPr>
          <w:rFonts w:ascii="Arial" w:hAnsi="Arial" w:cs="Arial"/>
          <w:color w:val="333333"/>
          <w:sz w:val="27"/>
          <w:szCs w:val="27"/>
        </w:rPr>
      </w:pPr>
      <w:r>
        <w:rPr>
          <w:rFonts w:ascii="Arial" w:hAnsi="Arial" w:cs="Arial"/>
          <w:color w:val="333333"/>
          <w:sz w:val="27"/>
          <w:szCs w:val="27"/>
        </w:rPr>
        <w:t>In this configuration, if the computer (or other USB host) that the Maestro is connected to goes to sleep, then by default the Maestro will go to sleep and stop sending servo pulses. If you need to drive your servos while your computer is off, you can use the </w:t>
      </w:r>
      <w:r>
        <w:rPr>
          <w:rStyle w:val="Strong"/>
          <w:rFonts w:ascii="Arial" w:eastAsiaTheme="majorEastAsia" w:hAnsi="Arial" w:cs="Arial"/>
          <w:color w:val="333333"/>
          <w:sz w:val="27"/>
          <w:szCs w:val="27"/>
        </w:rPr>
        <w:t>Never sleep (ignore USB suspend)</w:t>
      </w:r>
      <w:r>
        <w:rPr>
          <w:rFonts w:ascii="Arial" w:hAnsi="Arial" w:cs="Arial"/>
          <w:color w:val="333333"/>
          <w:sz w:val="27"/>
          <w:szCs w:val="27"/>
        </w:rPr>
        <w:t xml:space="preserve"> option in the Serial Settings tab of the Maestro Control Center. Note that this will only work if the </w:t>
      </w:r>
      <w:r>
        <w:rPr>
          <w:rFonts w:ascii="Arial" w:hAnsi="Arial" w:cs="Arial"/>
          <w:color w:val="333333"/>
          <w:sz w:val="27"/>
          <w:szCs w:val="27"/>
        </w:rPr>
        <w:lastRenderedPageBreak/>
        <w:t>computer is supplying power to the USB port while it is asleep, and it will make your Maestro be non-USB-compliant.</w:t>
      </w:r>
    </w:p>
    <w:p w14:paraId="2B6E5D3C" w14:textId="77777777" w:rsidR="00C72144" w:rsidRDefault="00C72144" w:rsidP="00C72144">
      <w:pPr>
        <w:pStyle w:val="NormalWeb"/>
        <w:shd w:val="clear" w:color="auto" w:fill="FFFFFF"/>
        <w:spacing w:before="0" w:beforeAutospacing="0" w:after="0" w:afterAutospacing="0"/>
        <w:jc w:val="both"/>
        <w:rPr>
          <w:rFonts w:ascii="Arial" w:hAnsi="Arial" w:cs="Arial"/>
          <w:color w:val="333333"/>
          <w:sz w:val="27"/>
          <w:szCs w:val="27"/>
        </w:rPr>
      </w:pPr>
    </w:p>
    <w:p w14:paraId="76EBFD9D" w14:textId="43FB9C5D" w:rsidR="00C72144" w:rsidRPr="00C72144" w:rsidRDefault="00C72144" w:rsidP="00C72144">
      <w:pPr>
        <w:pStyle w:val="Heading4"/>
      </w:pPr>
      <w:r w:rsidRPr="00C72144">
        <w:t>Two power supplies</w:t>
      </w:r>
    </w:p>
    <w:p w14:paraId="26AA8643" w14:textId="4D75775D" w:rsidR="00C72144" w:rsidRPr="00C72144" w:rsidRDefault="00C72144" w:rsidP="00C72144">
      <w:r>
        <w:rPr>
          <w:rFonts w:ascii="Arial" w:hAnsi="Arial" w:cs="Arial"/>
          <w:color w:val="333333"/>
          <w:sz w:val="27"/>
          <w:szCs w:val="27"/>
          <w:shd w:val="clear" w:color="auto" w:fill="FFFFFF"/>
        </w:rPr>
        <w:t>If you connect a power supply to the servo power terminal and connect another power supply to GND/VIN, then the Maestro’s processor will be powered from the VIN supply while the servos are powered from their own supply. The VIN supply must be within 5–16 V and be capable of supplying at least 30 mA to the Micro Maestro or 50 mA to the Mini Maestro. The servo power supply must output a voltage within the servos’ respective operating ranges and must be capable of supplying all the current that the servos will draw.</w:t>
      </w:r>
    </w:p>
    <w:tbl>
      <w:tblPr>
        <w:tblW w:w="0" w:type="auto"/>
        <w:tblCellSpacing w:w="15" w:type="dxa"/>
        <w:tblInd w:w="240" w:type="dxa"/>
        <w:shd w:val="clear" w:color="auto" w:fill="FFFFFF"/>
        <w:tblCellMar>
          <w:left w:w="0" w:type="dxa"/>
          <w:right w:w="0" w:type="dxa"/>
        </w:tblCellMar>
        <w:tblLook w:val="04A0" w:firstRow="1" w:lastRow="0" w:firstColumn="1" w:lastColumn="0" w:noHBand="0" w:noVBand="1"/>
      </w:tblPr>
      <w:tblGrid>
        <w:gridCol w:w="4110"/>
      </w:tblGrid>
      <w:tr w:rsidR="00C72144" w14:paraId="3FF62038" w14:textId="77777777" w:rsidTr="00C72144">
        <w:trPr>
          <w:tblCellSpacing w:w="15" w:type="dxa"/>
        </w:trPr>
        <w:tc>
          <w:tcPr>
            <w:tcW w:w="0" w:type="auto"/>
            <w:shd w:val="clear" w:color="auto" w:fill="FFFFFF"/>
            <w:vAlign w:val="center"/>
            <w:hideMark/>
          </w:tcPr>
          <w:p w14:paraId="566D7389" w14:textId="635CD7E7" w:rsidR="00C72144" w:rsidRDefault="00C72144">
            <w:pPr>
              <w:spacing w:line="0" w:lineRule="auto"/>
              <w:jc w:val="center"/>
              <w:rPr>
                <w:rFonts w:ascii="Arial" w:hAnsi="Arial" w:cs="Arial"/>
                <w:color w:val="333333"/>
                <w:sz w:val="27"/>
                <w:szCs w:val="27"/>
              </w:rPr>
            </w:pPr>
            <w:r>
              <w:rPr>
                <w:rFonts w:ascii="Arial" w:hAnsi="Arial" w:cs="Arial"/>
                <w:noProof/>
                <w:color w:val="1E2F94"/>
                <w:sz w:val="27"/>
                <w:szCs w:val="27"/>
              </w:rPr>
              <w:drawing>
                <wp:inline distT="0" distB="0" distL="0" distR="0" wp14:anchorId="40CE1018" wp14:editId="7DC400BA">
                  <wp:extent cx="2571750" cy="2943225"/>
                  <wp:effectExtent l="0" t="0" r="0" b="9525"/>
                  <wp:docPr id="16" name="Picture 16" descr="https://a.pololu-files.com/picture/0J2227.270.jpg?4b82071b5c4e2cfa256ad62227f0a20e">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a.pololu-files.com/picture/0J2227.270.jpg?4b82071b5c4e2cfa256ad62227f0a20e">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0" cy="2943225"/>
                          </a:xfrm>
                          <a:prstGeom prst="rect">
                            <a:avLst/>
                          </a:prstGeom>
                          <a:noFill/>
                          <a:ln>
                            <a:noFill/>
                          </a:ln>
                        </pic:spPr>
                      </pic:pic>
                    </a:graphicData>
                  </a:graphic>
                </wp:inline>
              </w:drawing>
            </w:r>
          </w:p>
        </w:tc>
      </w:tr>
    </w:tbl>
    <w:p w14:paraId="61A17FB6" w14:textId="77777777" w:rsidR="00C72144" w:rsidRDefault="00C72144" w:rsidP="00C72144"/>
    <w:p w14:paraId="4044CDB8" w14:textId="7EE890E0" w:rsidR="00C72144" w:rsidRDefault="00C72144" w:rsidP="00C72144"/>
    <w:p w14:paraId="36C48E7A" w14:textId="77777777" w:rsidR="00C72144" w:rsidRPr="00C72144" w:rsidRDefault="00C72144" w:rsidP="00C72144">
      <w:pPr>
        <w:pStyle w:val="Heading4"/>
      </w:pPr>
      <w:r w:rsidRPr="00C72144">
        <w:lastRenderedPageBreak/>
        <w:t>One power supply</w:t>
      </w:r>
    </w:p>
    <w:tbl>
      <w:tblPr>
        <w:tblW w:w="0" w:type="auto"/>
        <w:tblCellSpacing w:w="15" w:type="dxa"/>
        <w:tblInd w:w="240" w:type="dxa"/>
        <w:shd w:val="clear" w:color="auto" w:fill="FFFFFF"/>
        <w:tblCellMar>
          <w:left w:w="0" w:type="dxa"/>
          <w:right w:w="0" w:type="dxa"/>
        </w:tblCellMar>
        <w:tblLook w:val="04A0" w:firstRow="1" w:lastRow="0" w:firstColumn="1" w:lastColumn="0" w:noHBand="0" w:noVBand="1"/>
      </w:tblPr>
      <w:tblGrid>
        <w:gridCol w:w="9120"/>
      </w:tblGrid>
      <w:tr w:rsidR="00C72144" w14:paraId="1FE3393F" w14:textId="77777777" w:rsidTr="00C72144">
        <w:trPr>
          <w:tblCellSpacing w:w="15" w:type="dxa"/>
        </w:trPr>
        <w:tc>
          <w:tcPr>
            <w:tcW w:w="0" w:type="auto"/>
            <w:shd w:val="clear" w:color="auto" w:fill="FFFFFF"/>
            <w:vAlign w:val="center"/>
            <w:hideMark/>
          </w:tcPr>
          <w:p w14:paraId="2D9A9F6F" w14:textId="1CE639B5" w:rsidR="00C72144" w:rsidRDefault="00C72144">
            <w:pPr>
              <w:spacing w:line="0" w:lineRule="auto"/>
              <w:jc w:val="center"/>
              <w:rPr>
                <w:rFonts w:ascii="Arial" w:hAnsi="Arial" w:cs="Arial"/>
                <w:color w:val="333333"/>
                <w:sz w:val="27"/>
                <w:szCs w:val="27"/>
              </w:rPr>
            </w:pPr>
            <w:r>
              <w:rPr>
                <w:rFonts w:ascii="Arial" w:hAnsi="Arial" w:cs="Arial"/>
                <w:noProof/>
                <w:color w:val="1E2F94"/>
                <w:sz w:val="27"/>
                <w:szCs w:val="27"/>
              </w:rPr>
              <w:drawing>
                <wp:inline distT="0" distB="0" distL="0" distR="0" wp14:anchorId="5ECE98B0" wp14:editId="77BCB12E">
                  <wp:extent cx="2571750" cy="2114550"/>
                  <wp:effectExtent l="0" t="0" r="0" b="0"/>
                  <wp:docPr id="18" name="Picture 18" descr="https://a.pololu-files.com/picture/0J2226.270.jpg?92bf9a2e8243c0c13f505a90f633b491">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a.pololu-files.com/picture/0J2226.270.jpg?92bf9a2e8243c0c13f505a90f633b491">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71750" cy="2114550"/>
                          </a:xfrm>
                          <a:prstGeom prst="rect">
                            <a:avLst/>
                          </a:prstGeom>
                          <a:noFill/>
                          <a:ln>
                            <a:noFill/>
                          </a:ln>
                        </pic:spPr>
                      </pic:pic>
                    </a:graphicData>
                  </a:graphic>
                </wp:inline>
              </w:drawing>
            </w:r>
          </w:p>
        </w:tc>
      </w:tr>
      <w:tr w:rsidR="00C72144" w14:paraId="0F7E797E" w14:textId="77777777" w:rsidTr="00C72144">
        <w:trPr>
          <w:tblCellSpacing w:w="15" w:type="dxa"/>
        </w:trPr>
        <w:tc>
          <w:tcPr>
            <w:tcW w:w="0" w:type="auto"/>
            <w:shd w:val="clear" w:color="auto" w:fill="FFFFFF"/>
            <w:tcMar>
              <w:top w:w="240" w:type="dxa"/>
              <w:left w:w="0" w:type="dxa"/>
              <w:bottom w:w="0" w:type="dxa"/>
              <w:right w:w="0" w:type="dxa"/>
            </w:tcMar>
            <w:vAlign w:val="center"/>
            <w:hideMark/>
          </w:tcPr>
          <w:p w14:paraId="6B17EA25" w14:textId="77777777" w:rsidR="00C72144" w:rsidRDefault="00C72144">
            <w:pPr>
              <w:pStyle w:val="NormalWeb"/>
              <w:spacing w:before="0" w:beforeAutospacing="0" w:after="288" w:afterAutospacing="0" w:line="230" w:lineRule="atLeast"/>
              <w:jc w:val="center"/>
              <w:rPr>
                <w:rFonts w:ascii="Verdana" w:hAnsi="Verdana" w:cs="Arial"/>
                <w:b/>
                <w:bCs/>
                <w:color w:val="333333"/>
                <w:sz w:val="19"/>
                <w:szCs w:val="19"/>
              </w:rPr>
            </w:pPr>
            <w:r>
              <w:rPr>
                <w:rFonts w:ascii="Verdana" w:hAnsi="Verdana" w:cs="Arial"/>
                <w:b/>
                <w:bCs/>
                <w:color w:val="333333"/>
                <w:sz w:val="19"/>
                <w:szCs w:val="19"/>
              </w:rPr>
              <w:t>The Micro Maestro’s processor and servos can be powered from a single 5–16V supply if you connect the positive servo power rail to VIN.</w:t>
            </w:r>
          </w:p>
        </w:tc>
      </w:tr>
    </w:tbl>
    <w:p w14:paraId="0207878E" w14:textId="77777777" w:rsidR="00C72144" w:rsidRDefault="00C72144" w:rsidP="00C72144">
      <w:pPr>
        <w:pStyle w:val="NormalWeb"/>
        <w:shd w:val="clear" w:color="auto" w:fill="FFFFFF"/>
        <w:spacing w:before="0" w:beforeAutospacing="0" w:after="288" w:afterAutospacing="0"/>
        <w:jc w:val="both"/>
        <w:rPr>
          <w:rFonts w:ascii="Arial" w:hAnsi="Arial" w:cs="Arial"/>
          <w:color w:val="333333"/>
          <w:sz w:val="27"/>
          <w:szCs w:val="27"/>
        </w:rPr>
      </w:pPr>
      <w:r>
        <w:rPr>
          <w:rFonts w:ascii="Arial" w:hAnsi="Arial" w:cs="Arial"/>
          <w:color w:val="333333"/>
          <w:sz w:val="27"/>
          <w:szCs w:val="27"/>
        </w:rPr>
        <w:t>If you connect a single power supply to VIN and the servo power terminal, then the Maestro’s processor and the servos will be powered from that supply. The supply must be within 5–16 V and be within the servos’ respective operating ranges and must be capable of supplying all the current that the servos will draw</w:t>
      </w:r>
      <w:bookmarkStart w:id="0" w:name="_GoBack"/>
      <w:bookmarkEnd w:id="0"/>
      <w:r>
        <w:rPr>
          <w:rFonts w:ascii="Arial" w:hAnsi="Arial" w:cs="Arial"/>
          <w:color w:val="333333"/>
          <w:sz w:val="27"/>
          <w:szCs w:val="27"/>
        </w:rPr>
        <w:t>.</w:t>
      </w:r>
    </w:p>
    <w:p w14:paraId="75E80F93" w14:textId="77777777" w:rsidR="00C72144" w:rsidRDefault="00C72144" w:rsidP="00C72144">
      <w:pPr>
        <w:pStyle w:val="NormalWeb"/>
        <w:shd w:val="clear" w:color="auto" w:fill="FFFFFF"/>
        <w:spacing w:before="0" w:beforeAutospacing="0" w:after="288" w:afterAutospacing="0"/>
        <w:jc w:val="both"/>
        <w:rPr>
          <w:rFonts w:ascii="Arial" w:hAnsi="Arial" w:cs="Arial"/>
          <w:color w:val="333333"/>
          <w:sz w:val="27"/>
          <w:szCs w:val="27"/>
        </w:rPr>
      </w:pPr>
      <w:r>
        <w:rPr>
          <w:rFonts w:ascii="Arial" w:hAnsi="Arial" w:cs="Arial"/>
          <w:color w:val="333333"/>
          <w:sz w:val="27"/>
          <w:szCs w:val="27"/>
        </w:rPr>
        <w:t>On the Micro Maestro 6-channel servo controller, one way to do the wiring for this configuration is to add a wire between the servo power rail and the VIN line.</w:t>
      </w:r>
    </w:p>
    <w:p w14:paraId="62AA750F" w14:textId="77777777" w:rsidR="00C72144" w:rsidRDefault="00C72144" w:rsidP="00C72144">
      <w:pPr>
        <w:pStyle w:val="NormalWeb"/>
        <w:shd w:val="clear" w:color="auto" w:fill="FFFFFF"/>
        <w:spacing w:before="0" w:beforeAutospacing="0" w:after="288" w:afterAutospacing="0"/>
        <w:jc w:val="both"/>
        <w:rPr>
          <w:rFonts w:ascii="Arial" w:hAnsi="Arial" w:cs="Arial"/>
          <w:color w:val="333333"/>
          <w:sz w:val="27"/>
          <w:szCs w:val="27"/>
        </w:rPr>
      </w:pPr>
      <w:r>
        <w:rPr>
          <w:rFonts w:ascii="Arial" w:hAnsi="Arial" w:cs="Arial"/>
          <w:color w:val="333333"/>
          <w:sz w:val="27"/>
          <w:szCs w:val="27"/>
        </w:rPr>
        <w:t>On the Mini Maestro 12-, 18-, and 24-channel servo controllers, the recommended way to do the wiring for this configuration is to connect your power supply to the dedicated servo power pins in the corner of the board and use the included blue shorting block to connect the pins labeled “VSRV=VIN”.</w:t>
      </w:r>
    </w:p>
    <w:sectPr w:rsidR="00C721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173852"/>
    <w:multiLevelType w:val="multilevel"/>
    <w:tmpl w:val="9E525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6C3C11"/>
    <w:multiLevelType w:val="multilevel"/>
    <w:tmpl w:val="0516917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E8C"/>
    <w:rsid w:val="003F7659"/>
    <w:rsid w:val="0042324C"/>
    <w:rsid w:val="0044345B"/>
    <w:rsid w:val="004B2E8C"/>
    <w:rsid w:val="007E4826"/>
    <w:rsid w:val="00845486"/>
    <w:rsid w:val="0090529D"/>
    <w:rsid w:val="00C72144"/>
    <w:rsid w:val="00CF2D3B"/>
    <w:rsid w:val="00F935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7C086"/>
  <w15:chartTrackingRefBased/>
  <w15:docId w15:val="{636157BC-C1C9-4B83-888D-B377E91DB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2E8C"/>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B2E8C"/>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B2E8C"/>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72144"/>
    <w:pPr>
      <w:keepNext/>
      <w:keepLines/>
      <w:numPr>
        <w:ilvl w:val="3"/>
        <w:numId w:val="1"/>
      </w:numPr>
      <w:spacing w:before="40" w:after="0"/>
      <w:outlineLvl w:val="3"/>
    </w:pPr>
    <w:rPr>
      <w:rFonts w:asciiTheme="majorHAnsi" w:eastAsiaTheme="majorEastAsia" w:hAnsiTheme="majorHAnsi" w:cstheme="majorBidi"/>
      <w:i/>
      <w:iCs/>
      <w:color w:val="2F5496" w:themeColor="accent1" w:themeShade="BF"/>
      <w:sz w:val="24"/>
      <w:szCs w:val="24"/>
    </w:rPr>
  </w:style>
  <w:style w:type="paragraph" w:styleId="Heading5">
    <w:name w:val="heading 5"/>
    <w:basedOn w:val="Normal"/>
    <w:next w:val="Normal"/>
    <w:link w:val="Heading5Char"/>
    <w:uiPriority w:val="9"/>
    <w:semiHidden/>
    <w:unhideWhenUsed/>
    <w:qFormat/>
    <w:rsid w:val="004B2E8C"/>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B2E8C"/>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B2E8C"/>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B2E8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B2E8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2E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2E8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B2E8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B2E8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B2E8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72144"/>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sid w:val="004B2E8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B2E8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B2E8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B2E8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B2E8C"/>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90529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0529D"/>
    <w:rPr>
      <w:color w:val="0000FF"/>
      <w:u w:val="single"/>
    </w:rPr>
  </w:style>
  <w:style w:type="character" w:styleId="Emphasis">
    <w:name w:val="Emphasis"/>
    <w:basedOn w:val="DefaultParagraphFont"/>
    <w:uiPriority w:val="20"/>
    <w:qFormat/>
    <w:rsid w:val="0090529D"/>
    <w:rPr>
      <w:i/>
      <w:iCs/>
    </w:rPr>
  </w:style>
  <w:style w:type="character" w:styleId="Strong">
    <w:name w:val="Strong"/>
    <w:basedOn w:val="DefaultParagraphFont"/>
    <w:uiPriority w:val="22"/>
    <w:qFormat/>
    <w:rsid w:val="0090529D"/>
    <w:rPr>
      <w:b/>
      <w:bCs/>
    </w:rPr>
  </w:style>
  <w:style w:type="character" w:styleId="UnresolvedMention">
    <w:name w:val="Unresolved Mention"/>
    <w:basedOn w:val="DefaultParagraphFont"/>
    <w:uiPriority w:val="99"/>
    <w:semiHidden/>
    <w:unhideWhenUsed/>
    <w:rsid w:val="00C721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798567">
      <w:bodyDiv w:val="1"/>
      <w:marLeft w:val="0"/>
      <w:marRight w:val="0"/>
      <w:marTop w:val="0"/>
      <w:marBottom w:val="0"/>
      <w:divBdr>
        <w:top w:val="none" w:sz="0" w:space="0" w:color="auto"/>
        <w:left w:val="none" w:sz="0" w:space="0" w:color="auto"/>
        <w:bottom w:val="none" w:sz="0" w:space="0" w:color="auto"/>
        <w:right w:val="none" w:sz="0" w:space="0" w:color="auto"/>
      </w:divBdr>
    </w:div>
    <w:div w:id="458182487">
      <w:bodyDiv w:val="1"/>
      <w:marLeft w:val="0"/>
      <w:marRight w:val="0"/>
      <w:marTop w:val="0"/>
      <w:marBottom w:val="0"/>
      <w:divBdr>
        <w:top w:val="none" w:sz="0" w:space="0" w:color="auto"/>
        <w:left w:val="none" w:sz="0" w:space="0" w:color="auto"/>
        <w:bottom w:val="none" w:sz="0" w:space="0" w:color="auto"/>
        <w:right w:val="none" w:sz="0" w:space="0" w:color="auto"/>
      </w:divBdr>
      <w:divsChild>
        <w:div w:id="838427192">
          <w:marLeft w:val="0"/>
          <w:marRight w:val="0"/>
          <w:marTop w:val="0"/>
          <w:marBottom w:val="0"/>
          <w:divBdr>
            <w:top w:val="none" w:sz="0" w:space="0" w:color="auto"/>
            <w:left w:val="none" w:sz="0" w:space="0" w:color="auto"/>
            <w:bottom w:val="none" w:sz="0" w:space="0" w:color="auto"/>
            <w:right w:val="none" w:sz="0" w:space="0" w:color="auto"/>
          </w:divBdr>
        </w:div>
        <w:div w:id="733510444">
          <w:marLeft w:val="0"/>
          <w:marRight w:val="0"/>
          <w:marTop w:val="0"/>
          <w:marBottom w:val="0"/>
          <w:divBdr>
            <w:top w:val="none" w:sz="0" w:space="0" w:color="auto"/>
            <w:left w:val="none" w:sz="0" w:space="0" w:color="auto"/>
            <w:bottom w:val="none" w:sz="0" w:space="0" w:color="auto"/>
            <w:right w:val="none" w:sz="0" w:space="0" w:color="auto"/>
          </w:divBdr>
          <w:divsChild>
            <w:div w:id="709650013">
              <w:marLeft w:val="0"/>
              <w:marRight w:val="0"/>
              <w:marTop w:val="0"/>
              <w:marBottom w:val="300"/>
              <w:divBdr>
                <w:top w:val="single" w:sz="6" w:space="11" w:color="FAEBCC"/>
                <w:left w:val="single" w:sz="6" w:space="11" w:color="FAEBCC"/>
                <w:bottom w:val="single" w:sz="6" w:space="11" w:color="FAEBCC"/>
                <w:right w:val="single" w:sz="6" w:space="11" w:color="FAEBCC"/>
              </w:divBdr>
            </w:div>
          </w:divsChild>
        </w:div>
        <w:div w:id="1930697234">
          <w:marLeft w:val="0"/>
          <w:marRight w:val="0"/>
          <w:marTop w:val="0"/>
          <w:marBottom w:val="0"/>
          <w:divBdr>
            <w:top w:val="none" w:sz="0" w:space="0" w:color="auto"/>
            <w:left w:val="none" w:sz="0" w:space="0" w:color="auto"/>
            <w:bottom w:val="none" w:sz="0" w:space="0" w:color="auto"/>
            <w:right w:val="none" w:sz="0" w:space="0" w:color="auto"/>
          </w:divBdr>
        </w:div>
        <w:div w:id="852844161">
          <w:marLeft w:val="0"/>
          <w:marRight w:val="0"/>
          <w:marTop w:val="0"/>
          <w:marBottom w:val="0"/>
          <w:divBdr>
            <w:top w:val="none" w:sz="0" w:space="0" w:color="auto"/>
            <w:left w:val="none" w:sz="0" w:space="0" w:color="auto"/>
            <w:bottom w:val="none" w:sz="0" w:space="0" w:color="auto"/>
            <w:right w:val="none" w:sz="0" w:space="0" w:color="auto"/>
          </w:divBdr>
        </w:div>
      </w:divsChild>
    </w:div>
    <w:div w:id="1117331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ololu-files.com/picture/0J2225.1200.png?656bbda4bd8b0148c515243431799850" TargetMode="External"/><Relationship Id="rId13"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hyperlink" Target="http://wcours.gel.ulaval.ca/2014/h/GEL3014/default/8fichiers/fichiers/ctrl_maestro.pdf" TargetMode="External"/><Relationship Id="rId12" Type="http://schemas.openxmlformats.org/officeDocument/2006/relationships/hyperlink" Target="https://a.pololu-files.com/picture/0J2226.1200.png?92bf9a2e8243c0c13f505a90f633b49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ololu.com/category/102/maestro-usb-servo-controllers" TargetMode="External"/><Relationship Id="rId11" Type="http://schemas.openxmlformats.org/officeDocument/2006/relationships/image" Target="media/image2.jpeg"/><Relationship Id="rId5" Type="http://schemas.openxmlformats.org/officeDocument/2006/relationships/hyperlink" Target="https://www.pololu.com/" TargetMode="External"/><Relationship Id="rId15" Type="http://schemas.openxmlformats.org/officeDocument/2006/relationships/theme" Target="theme/theme1.xml"/><Relationship Id="rId10" Type="http://schemas.openxmlformats.org/officeDocument/2006/relationships/hyperlink" Target="https://a.pololu-files.com/picture/0J2227.1200.png?4b82071b5c4e2cfa256ad62227f0a20e"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450</Words>
  <Characters>2569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Eddie KW Kaetz</dc:creator>
  <cp:keywords/>
  <dc:description/>
  <cp:lastModifiedBy>Eddie KW Kaetz</cp:lastModifiedBy>
  <cp:revision>3</cp:revision>
  <dcterms:created xsi:type="dcterms:W3CDTF">2018-12-13T16:21:00Z</dcterms:created>
  <dcterms:modified xsi:type="dcterms:W3CDTF">2018-12-13T16:34:00Z</dcterms:modified>
</cp:coreProperties>
</file>