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Atividades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Integrantes do grupo: </w:t>
      </w:r>
      <w:r w:rsidDel="00000000" w:rsidR="00000000" w:rsidRPr="00000000">
        <w:rPr>
          <w:rFonts w:ascii="Arial" w:cs="Arial" w:eastAsia="Arial" w:hAnsi="Arial"/>
          <w:rtl w:val="0"/>
        </w:rPr>
        <w:t xml:space="preserve">Caio Fernandes, João Vítor Feijó, Lorena Vasconcellos e Luiz Felipe Garrido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Histórico de Revisões: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1134"/>
        <w:gridCol w:w="4111"/>
        <w:gridCol w:w="1911"/>
        <w:tblGridChange w:id="0">
          <w:tblGrid>
            <w:gridCol w:w="1488"/>
            <w:gridCol w:w="1134"/>
            <w:gridCol w:w="4111"/>
            <w:gridCol w:w="191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Primeira e segunda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Lorena Vasconcellos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Terceira e quarta sprint’s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Vítor Feijó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360" w:hanging="36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Planejamento de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792" w:hanging="432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Primeiro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068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Data de início: 18/04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068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Término: 02/05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068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Participantes: Caio Fern</w:t>
      </w:r>
      <w:r w:rsidDel="00000000" w:rsidR="00000000" w:rsidRPr="00000000">
        <w:rPr>
          <w:rFonts w:ascii="Arial" w:cs="Arial" w:eastAsia="Arial" w:hAnsi="Arial"/>
          <w:rtl w:val="0"/>
        </w:rPr>
        <w:t xml:space="preserve">andes, João Vítor Feijó, Lorena Vasconcellos e Luiz Felipe Garrido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068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Escopo: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872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Formação dos grupos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872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Escolha do projeto (software que será desenvolvido)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872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Elaboração da versão inicial do documento de visão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872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Elaboração da versão inicial do plano de atividades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068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Resultado: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360" w:lineRule="auto"/>
        <w:ind w:left="151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 formado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360" w:lineRule="auto"/>
        <w:ind w:left="151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Escolha do software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360" w:lineRule="auto"/>
        <w:ind w:left="151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versão do documento de visão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51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versão do plano de atividades</w:t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Segundo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03/05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15/05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Caio Fernandes, João Vítor Feijó, Lorena Vasconcellos e Luiz Felipe Garrido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87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Elaboração do modelo de BD;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87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Elaboração do diagrama de classes;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87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mockup do projeto.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23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Modelo do BD;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23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de classes;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23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Mockup do projeto.</w:t>
      </w:r>
    </w:p>
    <w:p w:rsidR="00000000" w:rsidDel="00000000" w:rsidP="00000000" w:rsidRDefault="00000000" w:rsidRPr="00000000" w14:paraId="00000033">
      <w:pPr>
        <w:ind w:left="223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1.3.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Terceiro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17/05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29/05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Caio Fernandes, João Vítor Feijó, Lorena Vasconcellos e Luiz Felipe Garrido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23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SQL do banco;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23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Front-end.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23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fonte SQL;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23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fonte das telas.</w:t>
      </w:r>
    </w:p>
    <w:p w:rsidR="00000000" w:rsidDel="00000000" w:rsidP="00000000" w:rsidRDefault="00000000" w:rsidRPr="00000000" w14:paraId="0000003E">
      <w:pPr>
        <w:ind w:left="223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1.4.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Quarto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31/05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12/06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Caio Fernandes, João Vítor Feijó, Lorena Vasconcellos e Luiz Felipe Garrido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23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Validação dos formulários;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23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CRUD’s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23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plano de atividades.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51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2232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Incrementos no back-end;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23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Segunda versão do plano de atividades.</w:t>
      </w:r>
    </w:p>
    <w:p w:rsidR="00000000" w:rsidDel="00000000" w:rsidP="00000000" w:rsidRDefault="00000000" w:rsidRPr="00000000" w14:paraId="0000004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512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Sistemas de Informação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-223519</wp:posOffset>
          </wp:positionH>
          <wp:positionV relativeFrom="paragraph">
            <wp:posOffset>-88899</wp:posOffset>
          </wp:positionV>
          <wp:extent cx="2839085" cy="5314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9085" cy="531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IC 819 Projeto de Software 2023.1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22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9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43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51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65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72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87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pt-BR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2"/>
    </w:pPr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har">
    <w:name w:val="Título 1 Char"/>
    <w:next w:val="Título1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US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Lista3">
    <w:name w:val="Tabela de Lista 3"/>
    <w:basedOn w:val="Tabelanormal"/>
    <w:next w:val="TabeladeLista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deLista3"/>
      <w:tblStyleRowBandSize w:val="1"/>
      <w:tblStyleColBandSize w:val="1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auto" w:space="0" w:sz="0" w:val="none"/>
        <w:insideV w:color="auto" w:space="0" w:sz="0" w:val="none"/>
      </w:tblBorders>
    </w:tblPr>
  </w:style>
  <w:style w:type="table" w:styleId="TabeladeGrade4">
    <w:name w:val="Tabela de Grade 4"/>
    <w:basedOn w:val="Tabelanormal"/>
    <w:next w:val="TabeladeGrade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deGrade4"/>
      <w:tblStyleRowBandSize w:val="1"/>
      <w:tblStyleColBandSize w:val="1"/>
      <w:jc w:val="left"/>
      <w:tblBorders>
        <w:top w:color="666666" w:space="0" w:sz="4" w:val="single"/>
        <w:left w:color="666666" w:space="0" w:sz="4" w:val="single"/>
        <w:bottom w:color="666666" w:space="0" w:sz="4" w:val="single"/>
        <w:right w:color="666666" w:space="0" w:sz="4" w:val="single"/>
        <w:insideH w:color="666666" w:space="0" w:sz="4" w:val="single"/>
        <w:insideV w:color="666666" w:space="0" w:sz="4" w:val="single"/>
      </w:tblBorders>
    </w:tblPr>
  </w:style>
  <w:style w:type="paragraph" w:styleId="Requisito">
    <w:name w:val="Requisito"/>
    <w:basedOn w:val="Título3"/>
    <w:next w:val="Requisito"/>
    <w:autoRedefine w:val="0"/>
    <w:hidden w:val="0"/>
    <w:qFormat w:val="0"/>
    <w:pPr>
      <w:keepNext w:val="0"/>
      <w:tabs>
        <w:tab w:val="left" w:leader="none" w:pos="2517"/>
      </w:tabs>
      <w:suppressAutoHyphens w:val="1"/>
      <w:spacing w:after="60" w:before="240" w:line="240" w:lineRule="auto"/>
      <w:ind w:left="1134" w:leftChars="-1" w:rightChars="0" w:firstLineChars="-1"/>
      <w:jc w:val="both"/>
      <w:textDirection w:val="btLr"/>
      <w:textAlignment w:val="top"/>
      <w:outlineLvl w:val="2"/>
    </w:pPr>
    <w:rPr>
      <w:rFonts w:ascii="Verdana" w:cs="Times New Roman" w:eastAsia="Times New Roman" w:hAnsi="Verdana"/>
      <w:b w:val="1"/>
      <w:bCs w:val="1"/>
      <w:w w:val="100"/>
      <w:position w:val="-1"/>
      <w:sz w:val="20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Descrição">
    <w:name w:val="Descrição"/>
    <w:basedOn w:val="Normal"/>
    <w:next w:val="Descrição"/>
    <w:autoRedefine w:val="0"/>
    <w:hidden w:val="0"/>
    <w:qFormat w:val="0"/>
    <w:pPr>
      <w:suppressAutoHyphens w:val="1"/>
      <w:spacing w:after="60" w:before="60" w:line="240" w:lineRule="auto"/>
      <w:ind w:left="1134" w:leftChars="-1" w:rightChars="0" w:firstLineChars="-1"/>
      <w:jc w:val="both"/>
      <w:textDirection w:val="btLr"/>
      <w:textAlignment w:val="top"/>
      <w:outlineLvl w:val="0"/>
    </w:pPr>
    <w:rPr>
      <w:rFonts w:ascii="Verdana" w:eastAsia="Times New Roman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3Char">
    <w:name w:val="Título 3 Char"/>
    <w:next w:val="Título3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table" w:styleId="TabelaSimples4">
    <w:name w:val="Tabela Simples 4"/>
    <w:basedOn w:val="Tabelanormal"/>
    <w:next w:val="TabelaSimples4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Simples4"/>
      <w:tblStyleRowBandSize w:val="1"/>
      <w:tblStyleColBandSize w:val="1"/>
      <w:jc w:val="left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EMsDnSakKbnIbsrOZUTX236P/Q==">AMUW2mWfLyLNH5KDLId9LZqTYibaI/IR7H0DBkdQv1nyiCFjGR2E6Sl18bB04Ry7KY9CmuS8g8dCtS5pHk3G9mQJYDpniX2vsEE775HvQhwklwGUErGoMD8=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2023-04-29T02:20:00Z</dcterms:created>
  <dc:creator>Eduardo Almentero</dc:creator>
</cp:coreProperties>
</file>