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CD186" w14:textId="120E9A05" w:rsidR="0040265E" w:rsidRDefault="003F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Eka Maurita</w:t>
      </w:r>
    </w:p>
    <w:p w14:paraId="4A947024" w14:textId="38B5A56B" w:rsidR="003F6441" w:rsidRDefault="003F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22081010119</w:t>
      </w:r>
    </w:p>
    <w:p w14:paraId="778B425A" w14:textId="14032A2F" w:rsidR="003F6441" w:rsidRDefault="003F64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H081</w:t>
      </w:r>
    </w:p>
    <w:p w14:paraId="4524CEAF" w14:textId="77777777" w:rsidR="003F6441" w:rsidRDefault="003F6441">
      <w:pPr>
        <w:rPr>
          <w:rFonts w:ascii="Times New Roman" w:hAnsi="Times New Roman" w:cs="Times New Roman"/>
          <w:sz w:val="24"/>
          <w:szCs w:val="24"/>
        </w:rPr>
      </w:pPr>
    </w:p>
    <w:p w14:paraId="6C981F20" w14:textId="03B70A94" w:rsidR="003F6441" w:rsidRDefault="003F6441" w:rsidP="003F6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Gap</w:t>
      </w:r>
    </w:p>
    <w:p w14:paraId="26A85A0D" w14:textId="0D185FB5" w:rsidR="003F6441" w:rsidRDefault="003F6441" w:rsidP="003F64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Saham Initial Public Offering (IPO) 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 xml:space="preserve"> Extreme Gradient Boosting (</w:t>
      </w:r>
      <w:proofErr w:type="spellStart"/>
      <w:r w:rsidR="00285497"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285497" w:rsidRPr="002854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 gap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BF345" w14:textId="0399085B" w:rsidR="00285497" w:rsidRPr="00285497" w:rsidRDefault="003F6441" w:rsidP="002854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85497" w:rsidRPr="0028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Machine Learning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Volatilitas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Saham IPO</w:t>
      </w:r>
    </w:p>
    <w:p w14:paraId="0E5E43C1" w14:textId="77777777" w:rsidR="00285497" w:rsidRDefault="00285497" w:rsidP="002854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ARCH-GARCH,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Random Forest.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non-linear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Extreme Gradient Boosting (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non-linear,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missing values.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di pasar modal Indonesia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09462" w14:textId="1BBBCAC2" w:rsidR="00285497" w:rsidRPr="00285497" w:rsidRDefault="00285497" w:rsidP="002854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listing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</w:p>
    <w:p w14:paraId="70D95105" w14:textId="77777777" w:rsidR="00285497" w:rsidRPr="00285497" w:rsidRDefault="003F6441" w:rsidP="002854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Kurangnya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Eksplorasi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Faktor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Prospektus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Volatilitas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Harga Saham</w:t>
      </w:r>
    </w:p>
    <w:p w14:paraId="5C061364" w14:textId="52EEDE97" w:rsidR="00285497" w:rsidRPr="00285497" w:rsidRDefault="00285497" w:rsidP="00285497">
      <w:pPr>
        <w:jc w:val="both"/>
        <w:rPr>
          <w:rFonts w:ascii="Times New Roman" w:hAnsi="Times New Roman" w:cs="Times New Roman"/>
          <w:sz w:val="24"/>
          <w:szCs w:val="24"/>
        </w:rPr>
      </w:pPr>
      <w:r w:rsidRPr="00285497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dan return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  <w:r w:rsidRPr="0028549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pada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</w:p>
    <w:p w14:paraId="2C0AED12" w14:textId="77777777" w:rsidR="00285497" w:rsidRPr="00285497" w:rsidRDefault="003F6441" w:rsidP="002854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>Volatilitas</w:t>
      </w:r>
      <w:proofErr w:type="spellEnd"/>
      <w:r w:rsidR="00285497" w:rsidRPr="00285497">
        <w:rPr>
          <w:rFonts w:ascii="Times New Roman" w:hAnsi="Times New Roman" w:cs="Times New Roman"/>
          <w:b/>
          <w:bCs/>
          <w:sz w:val="24"/>
          <w:szCs w:val="24"/>
        </w:rPr>
        <w:t xml:space="preserve"> di Pasar Indonesia</w:t>
      </w:r>
    </w:p>
    <w:p w14:paraId="3A358ED3" w14:textId="253FC50E" w:rsidR="00285497" w:rsidRPr="00285497" w:rsidRDefault="00285497" w:rsidP="00285497">
      <w:pPr>
        <w:jc w:val="both"/>
        <w:rPr>
          <w:rFonts w:ascii="Times New Roman" w:hAnsi="Times New Roman" w:cs="Times New Roman"/>
          <w:sz w:val="24"/>
          <w:szCs w:val="24"/>
        </w:rPr>
      </w:pPr>
      <w:r w:rsidRPr="00285497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pada pasar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India,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di Indonesia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pasar modal Indonesia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>.</w:t>
      </w:r>
      <w:r w:rsidRPr="00285497">
        <w:rPr>
          <w:rFonts w:ascii="Times New Roman" w:hAnsi="Times New Roman" w:cs="Times New Roman"/>
          <w:sz w:val="24"/>
          <w:szCs w:val="24"/>
        </w:rPr>
        <w:br/>
        <w:t xml:space="preserve">Oleh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lastRenderedPageBreak/>
        <w:t>prospektus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pasar Indonesia,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497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85497">
        <w:rPr>
          <w:rFonts w:ascii="Times New Roman" w:hAnsi="Times New Roman" w:cs="Times New Roman"/>
          <w:sz w:val="24"/>
          <w:szCs w:val="24"/>
        </w:rPr>
        <w:t xml:space="preserve"> IPO.</w:t>
      </w:r>
    </w:p>
    <w:p w14:paraId="0942B1BF" w14:textId="33B512D7" w:rsidR="003F6441" w:rsidRPr="003F6441" w:rsidRDefault="003F6441" w:rsidP="002854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17061" w14:textId="77777777" w:rsidR="003F6441" w:rsidRPr="003F6441" w:rsidRDefault="003F6441" w:rsidP="003F64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123D6" w14:textId="5E441916" w:rsidR="003F6441" w:rsidRPr="003F6441" w:rsidRDefault="003F6441" w:rsidP="003F64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6441" w:rsidRPr="003F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41"/>
    <w:rsid w:val="00077878"/>
    <w:rsid w:val="000F79AC"/>
    <w:rsid w:val="00285497"/>
    <w:rsid w:val="002F3874"/>
    <w:rsid w:val="003666DB"/>
    <w:rsid w:val="003A243F"/>
    <w:rsid w:val="003F6441"/>
    <w:rsid w:val="0040265E"/>
    <w:rsid w:val="00487CB6"/>
    <w:rsid w:val="005C3DA1"/>
    <w:rsid w:val="008E117F"/>
    <w:rsid w:val="00976CFC"/>
    <w:rsid w:val="00C8708E"/>
    <w:rsid w:val="00DD2EB8"/>
    <w:rsid w:val="00E16A2D"/>
    <w:rsid w:val="00E63D4C"/>
    <w:rsid w:val="00F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C75F"/>
  <w15:chartTrackingRefBased/>
  <w15:docId w15:val="{88396409-977D-42F4-9BF5-9666DDEF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maurita</dc:creator>
  <cp:keywords/>
  <dc:description/>
  <cp:lastModifiedBy>eka maurita</cp:lastModifiedBy>
  <cp:revision>2</cp:revision>
  <dcterms:created xsi:type="dcterms:W3CDTF">2025-10-10T11:26:00Z</dcterms:created>
  <dcterms:modified xsi:type="dcterms:W3CDTF">2025-10-12T12:20:00Z</dcterms:modified>
</cp:coreProperties>
</file>