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FF0A" w14:textId="154E2AD3" w:rsidR="004A4047" w:rsidRDefault="004A4047" w:rsidP="004A4047">
      <w:pPr>
        <w:jc w:val="center"/>
      </w:pPr>
      <w:r>
        <w:t>Pandas Writeup</w:t>
      </w:r>
    </w:p>
    <w:p w14:paraId="5C111C68" w14:textId="3E6D211A" w:rsidR="004A4047" w:rsidRDefault="00572C8A">
      <w:pPr>
        <w:rPr>
          <w:b/>
          <w:bCs/>
        </w:rPr>
      </w:pPr>
      <w:r>
        <w:rPr>
          <w:b/>
          <w:bCs/>
        </w:rPr>
        <w:t>Two</w:t>
      </w:r>
      <w:r w:rsidR="004A4047" w:rsidRPr="004A4047">
        <w:rPr>
          <w:b/>
          <w:bCs/>
        </w:rPr>
        <w:t xml:space="preserve"> observable trends based on the data</w:t>
      </w:r>
      <w:r>
        <w:rPr>
          <w:b/>
          <w:bCs/>
        </w:rPr>
        <w:t>:</w:t>
      </w:r>
    </w:p>
    <w:p w14:paraId="00B8F5A0" w14:textId="0EF491EF" w:rsidR="004A4047" w:rsidRDefault="004A4047" w:rsidP="004A4047">
      <w:pPr>
        <w:pStyle w:val="ListParagraph"/>
        <w:numPr>
          <w:ilvl w:val="0"/>
          <w:numId w:val="1"/>
        </w:numPr>
      </w:pPr>
      <w:r>
        <w:t>Large schools (greater than 2000 students) have the worst overall pass rate (76.3 % for large schools</w:t>
      </w:r>
      <w:r w:rsidR="00572C8A">
        <w:t xml:space="preserve"> (&gt;2000)</w:t>
      </w:r>
      <w:r>
        <w:t xml:space="preserve">, 95.195 % for medium schools (1000-2000), 94.824% for small schools (less than 1000)) </w:t>
      </w:r>
    </w:p>
    <w:p w14:paraId="64500B23" w14:textId="2083B882" w:rsidR="004A4047" w:rsidRPr="004A4047" w:rsidRDefault="004A4047" w:rsidP="004A4047">
      <w:pPr>
        <w:pStyle w:val="ListParagraph"/>
        <w:numPr>
          <w:ilvl w:val="0"/>
          <w:numId w:val="1"/>
        </w:numPr>
      </w:pPr>
      <w:r>
        <w:t>Higher spending per student seems to have an inverse relationship with overall pass rate (73.65 % for schools that spend 645+ on students vs 95.035% pass rate for schools that spend less than 585</w:t>
      </w:r>
    </w:p>
    <w:sectPr w:rsidR="004A4047" w:rsidRPr="004A4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76BB3"/>
    <w:multiLevelType w:val="hybridMultilevel"/>
    <w:tmpl w:val="CC52F5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47"/>
    <w:rsid w:val="004A4047"/>
    <w:rsid w:val="0057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7431"/>
  <w15:chartTrackingRefBased/>
  <w15:docId w15:val="{2085E9CA-2FDF-4D8F-9044-8EE816F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Ekamjit Deol</dc:creator>
  <cp:keywords/>
  <dc:description/>
  <cp:lastModifiedBy>Ekamjit Deol</cp:lastModifiedBy>
  <cp:revision>2</cp:revision>
  <dcterms:created xsi:type="dcterms:W3CDTF">2019-11-19T21:23:00Z</dcterms:created>
  <dcterms:modified xsi:type="dcterms:W3CDTF">2020-07-25T23:59:00Z</dcterms:modified>
</cp:coreProperties>
</file>