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53D5" w14:textId="77777777" w:rsidR="00424DB1" w:rsidRPr="00E92D43" w:rsidRDefault="00742134" w:rsidP="00742134">
      <w:pPr>
        <w:jc w:val="center"/>
        <w:rPr>
          <w:b/>
          <w:sz w:val="32"/>
          <w:szCs w:val="22"/>
        </w:rPr>
      </w:pPr>
      <w:r w:rsidRPr="00E92D43">
        <w:rPr>
          <w:b/>
          <w:sz w:val="32"/>
          <w:szCs w:val="22"/>
        </w:rPr>
        <w:t>SURAT PERINTAH KERJA LEMBUR (SPKL)</w:t>
      </w:r>
    </w:p>
    <w:p w14:paraId="5BD253D9" w14:textId="77777777" w:rsidR="00424DB1" w:rsidRPr="00AF59B9" w:rsidRDefault="00424DB1" w:rsidP="00424DB1">
      <w:pPr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5BD253DA" w14:textId="2DE1B3AA" w:rsidR="00424DB1" w:rsidRPr="00AF59B9" w:rsidRDefault="00424DB1" w:rsidP="00424DB1">
      <w:pPr>
        <w:autoSpaceDE w:val="0"/>
        <w:autoSpaceDN w:val="0"/>
        <w:adjustRightInd w:val="0"/>
        <w:rPr>
          <w:sz w:val="22"/>
          <w:szCs w:val="22"/>
        </w:rPr>
      </w:pPr>
      <w:r w:rsidRPr="00AF59B9">
        <w:rPr>
          <w:b/>
          <w:sz w:val="22"/>
          <w:szCs w:val="22"/>
        </w:rPr>
        <w:t>ATTENTION:</w:t>
      </w:r>
      <w:r w:rsidR="00967D26" w:rsidRPr="00AF59B9">
        <w:rPr>
          <w:sz w:val="22"/>
          <w:szCs w:val="22"/>
        </w:rPr>
        <w:t>Mr/Mrs</w:t>
      </w:r>
      <w:r w:rsidR="005029B9">
        <w:rPr>
          <w:sz w:val="22"/>
          <w:szCs w:val="22"/>
          <w:lang w:val="en-US"/>
        </w:rPr>
        <w:t xml:space="preserve"> Dicky Soeliantoro</w:t>
      </w:r>
      <w:r w:rsidR="0056048C" w:rsidRPr="00AF59B9">
        <w:rPr>
          <w:sz w:val="22"/>
          <w:szCs w:val="22"/>
          <w:lang w:val="en-US"/>
        </w:rPr>
        <w:t xml:space="preserve"> </w:t>
      </w:r>
      <w:r w:rsidRPr="00AF59B9">
        <w:rPr>
          <w:sz w:val="22"/>
          <w:szCs w:val="22"/>
        </w:rPr>
        <w:t xml:space="preserve">– </w:t>
      </w:r>
      <w:r w:rsidRPr="00AF59B9">
        <w:rPr>
          <w:sz w:val="22"/>
          <w:szCs w:val="22"/>
          <w:lang w:val="id-ID"/>
        </w:rPr>
        <w:t xml:space="preserve">PT </w:t>
      </w:r>
      <w:r w:rsidR="006C57B2" w:rsidRPr="00AF59B9">
        <w:rPr>
          <w:sz w:val="22"/>
          <w:szCs w:val="22"/>
        </w:rPr>
        <w:t>Asuransi Jiwa Manulife</w:t>
      </w:r>
      <w:r w:rsidR="00967D26" w:rsidRPr="00AF59B9">
        <w:rPr>
          <w:sz w:val="22"/>
          <w:szCs w:val="22"/>
        </w:rPr>
        <w:t>, Tbk</w:t>
      </w:r>
      <w:r w:rsidR="0056048C" w:rsidRPr="00AF59B9">
        <w:rPr>
          <w:sz w:val="22"/>
          <w:szCs w:val="22"/>
        </w:rPr>
        <w:br/>
      </w:r>
      <w:r w:rsidR="00967D26" w:rsidRPr="00AF59B9">
        <w:rPr>
          <w:sz w:val="22"/>
          <w:szCs w:val="22"/>
        </w:rPr>
        <w:t>‘</w:t>
      </w:r>
      <w:r w:rsidR="0056048C" w:rsidRPr="00AF59B9">
        <w:rPr>
          <w:sz w:val="22"/>
          <w:szCs w:val="22"/>
        </w:rPr>
        <w:t>Manager of Back-End Software Developer</w:t>
      </w:r>
      <w:r w:rsidR="00967D26" w:rsidRPr="00AF59B9">
        <w:rPr>
          <w:sz w:val="22"/>
          <w:szCs w:val="22"/>
        </w:rPr>
        <w:t>’</w:t>
      </w:r>
    </w:p>
    <w:p w14:paraId="5BD253DB" w14:textId="77777777" w:rsidR="00424DB1" w:rsidRPr="00AF59B9" w:rsidRDefault="00424DB1" w:rsidP="00424DB1">
      <w:pPr>
        <w:autoSpaceDE w:val="0"/>
        <w:autoSpaceDN w:val="0"/>
        <w:adjustRightInd w:val="0"/>
        <w:rPr>
          <w:b/>
          <w:sz w:val="22"/>
          <w:szCs w:val="22"/>
        </w:rPr>
      </w:pPr>
    </w:p>
    <w:p w14:paraId="5BD253DC" w14:textId="77777777" w:rsidR="00424DB1" w:rsidRPr="00AF59B9" w:rsidRDefault="00424DB1" w:rsidP="00211C1E">
      <w:pPr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AF59B9">
        <w:rPr>
          <w:b/>
          <w:sz w:val="22"/>
          <w:szCs w:val="22"/>
          <w:u w:val="single"/>
        </w:rPr>
        <w:t>RE:</w:t>
      </w:r>
      <w:r w:rsidR="00967D26" w:rsidRPr="00AF59B9">
        <w:rPr>
          <w:b/>
          <w:sz w:val="22"/>
          <w:szCs w:val="22"/>
          <w:u w:val="single"/>
        </w:rPr>
        <w:t>PerintahKerjaLembur</w:t>
      </w:r>
    </w:p>
    <w:p w14:paraId="5BD253DE" w14:textId="77777777" w:rsidR="001415D9" w:rsidRPr="00AF59B9" w:rsidRDefault="001415D9" w:rsidP="00211C1E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BD253DF" w14:textId="77777777" w:rsidR="00742134" w:rsidRPr="00AF59B9" w:rsidRDefault="00742134" w:rsidP="00211C1E">
      <w:pPr>
        <w:autoSpaceDE w:val="0"/>
        <w:autoSpaceDN w:val="0"/>
        <w:adjustRightInd w:val="0"/>
        <w:jc w:val="both"/>
        <w:rPr>
          <w:szCs w:val="22"/>
        </w:rPr>
      </w:pPr>
      <w:r w:rsidRPr="00AF59B9">
        <w:rPr>
          <w:szCs w:val="22"/>
        </w:rPr>
        <w:t>Dengan Hormat,</w:t>
      </w:r>
    </w:p>
    <w:p w14:paraId="5BD253E0" w14:textId="77777777" w:rsidR="001415D9" w:rsidRPr="00AF59B9" w:rsidRDefault="001415D9" w:rsidP="00211C1E">
      <w:pPr>
        <w:autoSpaceDE w:val="0"/>
        <w:autoSpaceDN w:val="0"/>
        <w:adjustRightInd w:val="0"/>
        <w:jc w:val="both"/>
        <w:rPr>
          <w:szCs w:val="22"/>
        </w:rPr>
      </w:pPr>
    </w:p>
    <w:p w14:paraId="5BD253E1" w14:textId="5D6C2E15" w:rsidR="00742134" w:rsidRDefault="001415D9" w:rsidP="00211C1E">
      <w:pPr>
        <w:autoSpaceDE w:val="0"/>
        <w:autoSpaceDN w:val="0"/>
        <w:adjustRightInd w:val="0"/>
        <w:jc w:val="both"/>
      </w:pPr>
      <w:r>
        <w:t>Bersamaan</w:t>
      </w:r>
      <w:r w:rsidR="0030291D">
        <w:t xml:space="preserve"> </w:t>
      </w:r>
      <w:r>
        <w:t>dengan</w:t>
      </w:r>
      <w:r w:rsidR="0030291D">
        <w:t xml:space="preserve"> </w:t>
      </w:r>
      <w:r>
        <w:t>surat</w:t>
      </w:r>
      <w:r w:rsidR="0030291D">
        <w:t xml:space="preserve"> </w:t>
      </w:r>
      <w:r>
        <w:t>ini kami informasikan</w:t>
      </w:r>
      <w:r w:rsidR="0030291D">
        <w:t xml:space="preserve"> </w:t>
      </w:r>
      <w:r>
        <w:t>bahwa</w:t>
      </w:r>
      <w:r w:rsidR="0030291D">
        <w:t xml:space="preserve"> </w:t>
      </w:r>
      <w:r>
        <w:t>pihak</w:t>
      </w:r>
      <w:r w:rsidR="00601168">
        <w:t xml:space="preserve"> PTAsuransi Jiwa Manulife</w:t>
      </w:r>
      <w:r>
        <w:t>, Tbk</w:t>
      </w:r>
      <w:r w:rsidR="0030291D">
        <w:t xml:space="preserve"> </w:t>
      </w:r>
      <w:r>
        <w:t>berencana</w:t>
      </w:r>
      <w:r w:rsidR="0030291D">
        <w:t xml:space="preserve"> </w:t>
      </w:r>
      <w:r>
        <w:t>melakukan jam kerja</w:t>
      </w:r>
      <w:r w:rsidR="0030291D">
        <w:t xml:space="preserve"> </w:t>
      </w:r>
      <w:r w:rsidR="00962B3D">
        <w:t>lembur</w:t>
      </w:r>
      <w:r w:rsidR="0030291D">
        <w:t xml:space="preserve"> </w:t>
      </w:r>
      <w:r>
        <w:t>kepada ‘</w:t>
      </w:r>
      <w:r w:rsidR="0057281B">
        <w:t>Firanda Ami Ekananda</w:t>
      </w:r>
      <w:r w:rsidR="0030291D">
        <w:t xml:space="preserve"> </w:t>
      </w:r>
      <w:r w:rsidR="00742134">
        <w:t>dalam</w:t>
      </w:r>
      <w:r w:rsidR="0030291D">
        <w:t xml:space="preserve"> </w:t>
      </w:r>
      <w:r w:rsidR="00742134">
        <w:t>penyelesaian ‘</w:t>
      </w:r>
      <w:r w:rsidR="004C4AE0">
        <w:t>Project MiUHC</w:t>
      </w:r>
      <w:r w:rsidR="00740D54">
        <w:t xml:space="preserve"> Reprice</w:t>
      </w:r>
      <w:r w:rsidR="72DF777A">
        <w:t xml:space="preserve">’ </w:t>
      </w:r>
      <w:r w:rsidR="00742134">
        <w:t>di project yang saat</w:t>
      </w:r>
      <w:r w:rsidR="0030291D">
        <w:t xml:space="preserve"> </w:t>
      </w:r>
      <w:r w:rsidR="00742134">
        <w:t>ini</w:t>
      </w:r>
      <w:r w:rsidR="0030291D">
        <w:t xml:space="preserve"> </w:t>
      </w:r>
      <w:r w:rsidR="00742134">
        <w:t>sedang</w:t>
      </w:r>
      <w:r w:rsidR="0030291D">
        <w:t xml:space="preserve"> </w:t>
      </w:r>
      <w:r w:rsidR="00742134">
        <w:t>berlangsung. Adapun detail waktu dan durasi</w:t>
      </w:r>
      <w:r w:rsidR="0030291D">
        <w:t xml:space="preserve"> </w:t>
      </w:r>
      <w:r w:rsidR="00742134">
        <w:t>Perintah</w:t>
      </w:r>
      <w:r w:rsidR="0030291D">
        <w:t xml:space="preserve"> </w:t>
      </w:r>
      <w:r w:rsidR="00742134">
        <w:t>Kerja</w:t>
      </w:r>
      <w:r w:rsidR="0030291D">
        <w:t xml:space="preserve"> </w:t>
      </w:r>
      <w:r w:rsidR="00742134">
        <w:t>Le</w:t>
      </w:r>
      <w:r w:rsidR="00962B3D">
        <w:t>m</w:t>
      </w:r>
      <w:r w:rsidR="00742134">
        <w:t>bur</w:t>
      </w:r>
      <w:r w:rsidR="0030291D">
        <w:t xml:space="preserve"> </w:t>
      </w:r>
      <w:r w:rsidR="00742134">
        <w:t>ini</w:t>
      </w:r>
      <w:r w:rsidR="00CF701D">
        <w:t>:</w:t>
      </w:r>
    </w:p>
    <w:p w14:paraId="63A80604" w14:textId="77777777" w:rsidR="009754A9" w:rsidRDefault="009754A9" w:rsidP="00211C1E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807"/>
        <w:gridCol w:w="1417"/>
        <w:gridCol w:w="1494"/>
        <w:gridCol w:w="1494"/>
        <w:gridCol w:w="3207"/>
      </w:tblGrid>
      <w:tr w:rsidR="00CF701D" w:rsidRPr="004041A8" w14:paraId="5BD253E8" w14:textId="77777777" w:rsidTr="000E5EDB">
        <w:trPr>
          <w:trHeight w:val="409"/>
        </w:trPr>
        <w:tc>
          <w:tcPr>
            <w:tcW w:w="461" w:type="dxa"/>
            <w:vAlign w:val="center"/>
          </w:tcPr>
          <w:p w14:paraId="5BD253E2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807" w:type="dxa"/>
            <w:vAlign w:val="center"/>
          </w:tcPr>
          <w:p w14:paraId="5BD253E3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Hari/Tanggal</w:t>
            </w:r>
          </w:p>
        </w:tc>
        <w:tc>
          <w:tcPr>
            <w:tcW w:w="1417" w:type="dxa"/>
            <w:vAlign w:val="center"/>
          </w:tcPr>
          <w:p w14:paraId="5BD253E4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Waktu Mulai Lembur</w:t>
            </w:r>
          </w:p>
        </w:tc>
        <w:tc>
          <w:tcPr>
            <w:tcW w:w="1494" w:type="dxa"/>
            <w:vAlign w:val="center"/>
          </w:tcPr>
          <w:p w14:paraId="5BD253E5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Waktu SelesaiLembur</w:t>
            </w:r>
          </w:p>
        </w:tc>
        <w:tc>
          <w:tcPr>
            <w:tcW w:w="1494" w:type="dxa"/>
            <w:vAlign w:val="center"/>
          </w:tcPr>
          <w:p w14:paraId="5BD253E6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DurasiLembur</w:t>
            </w:r>
          </w:p>
        </w:tc>
        <w:tc>
          <w:tcPr>
            <w:tcW w:w="3207" w:type="dxa"/>
            <w:vAlign w:val="center"/>
          </w:tcPr>
          <w:p w14:paraId="5BD253E7" w14:textId="77777777" w:rsidR="00CF701D" w:rsidRPr="00E471CD" w:rsidRDefault="00CF701D" w:rsidP="007153FD">
            <w:pPr>
              <w:tabs>
                <w:tab w:val="left" w:pos="99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471CD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</w:p>
        </w:tc>
      </w:tr>
      <w:tr w:rsidR="00CF701D" w:rsidRPr="004041A8" w14:paraId="5BD253EF" w14:textId="77777777" w:rsidTr="000E5EDB">
        <w:trPr>
          <w:trHeight w:val="371"/>
        </w:trPr>
        <w:tc>
          <w:tcPr>
            <w:tcW w:w="461" w:type="dxa"/>
          </w:tcPr>
          <w:p w14:paraId="5BD253E9" w14:textId="77777777" w:rsidR="00CF701D" w:rsidRPr="00C9536F" w:rsidRDefault="00CF701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1807" w:type="dxa"/>
          </w:tcPr>
          <w:p w14:paraId="5BD253EA" w14:textId="7108F61B" w:rsidR="00CF701D" w:rsidRPr="00C9536F" w:rsidRDefault="0045166E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Selasa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,</w:t>
            </w:r>
            <w:r>
              <w:rPr>
                <w:rFonts w:cstheme="minorBidi"/>
                <w:sz w:val="20"/>
                <w:szCs w:val="20"/>
                <w:lang w:val="en-US"/>
              </w:rPr>
              <w:t>19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/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0</w:t>
            </w:r>
            <w:r>
              <w:rPr>
                <w:rFonts w:cstheme="minorBidi"/>
                <w:sz w:val="20"/>
                <w:szCs w:val="20"/>
                <w:lang w:val="en-US"/>
              </w:rPr>
              <w:t>8</w:t>
            </w:r>
            <w:r w:rsidR="299A4AD4" w:rsidRPr="73F98179">
              <w:rPr>
                <w:rFonts w:cstheme="minorBidi"/>
                <w:sz w:val="20"/>
                <w:szCs w:val="20"/>
                <w:lang w:val="en-US"/>
              </w:rPr>
              <w:t>/202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BD253EB" w14:textId="09382FF8" w:rsidR="00CF701D" w:rsidRPr="00CE160A" w:rsidRDefault="00B11510" w:rsidP="0030291D">
            <w:pPr>
              <w:tabs>
                <w:tab w:val="left" w:pos="990"/>
              </w:tabs>
              <w:spacing w:line="259" w:lineRule="auto"/>
              <w:jc w:val="center"/>
            </w:pPr>
            <w:r>
              <w:rPr>
                <w:rFonts w:cstheme="minorBidi"/>
                <w:sz w:val="20"/>
                <w:szCs w:val="20"/>
                <w:lang w:val="en-US"/>
              </w:rPr>
              <w:t>19: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0</w:t>
            </w:r>
            <w:r>
              <w:rPr>
                <w:rFonts w:cstheme="min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1494" w:type="dxa"/>
          </w:tcPr>
          <w:p w14:paraId="5BD253EC" w14:textId="47095B3E" w:rsidR="00CF701D" w:rsidRPr="00CE160A" w:rsidRDefault="009E4684" w:rsidP="73F98179">
            <w:pPr>
              <w:tabs>
                <w:tab w:val="left" w:pos="990"/>
              </w:tabs>
              <w:spacing w:line="259" w:lineRule="auto"/>
              <w:jc w:val="center"/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="00B11510"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.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00</w:t>
            </w:r>
          </w:p>
        </w:tc>
        <w:tc>
          <w:tcPr>
            <w:tcW w:w="1494" w:type="dxa"/>
          </w:tcPr>
          <w:p w14:paraId="5BD253ED" w14:textId="4D584CCD" w:rsidR="00CF701D" w:rsidRPr="00CE160A" w:rsidRDefault="009E4684" w:rsidP="73F98179">
            <w:pPr>
              <w:tabs>
                <w:tab w:val="left" w:pos="990"/>
              </w:tabs>
              <w:spacing w:line="259" w:lineRule="auto"/>
              <w:jc w:val="center"/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="299A4AD4" w:rsidRPr="73F98179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5BD253EE" w14:textId="4ECE6C11" w:rsidR="00CF701D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  <w:tr w:rsidR="00CF701D" w:rsidRPr="004041A8" w14:paraId="5BD253F6" w14:textId="77777777" w:rsidTr="000E5EDB">
        <w:trPr>
          <w:trHeight w:val="371"/>
        </w:trPr>
        <w:tc>
          <w:tcPr>
            <w:tcW w:w="461" w:type="dxa"/>
          </w:tcPr>
          <w:p w14:paraId="5BD253F0" w14:textId="77777777" w:rsidR="00CF701D" w:rsidRPr="00C9536F" w:rsidRDefault="00CF701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1807" w:type="dxa"/>
          </w:tcPr>
          <w:p w14:paraId="5BD253F1" w14:textId="50AC0EC4" w:rsidR="00CF701D" w:rsidRPr="00C9536F" w:rsidRDefault="0045166E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Rabu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,</w:t>
            </w:r>
            <w:r>
              <w:rPr>
                <w:rFonts w:cstheme="minorBidi"/>
                <w:sz w:val="20"/>
                <w:szCs w:val="20"/>
                <w:lang w:val="en-US"/>
              </w:rPr>
              <w:t xml:space="preserve"> </w:t>
            </w:r>
            <w:r w:rsidR="00B11510">
              <w:rPr>
                <w:rFonts w:cstheme="minorBidi"/>
                <w:sz w:val="20"/>
                <w:szCs w:val="20"/>
                <w:lang w:val="en-US"/>
              </w:rPr>
              <w:t>2</w:t>
            </w:r>
            <w:r>
              <w:rPr>
                <w:rFonts w:cstheme="minorBidi"/>
                <w:sz w:val="20"/>
                <w:szCs w:val="20"/>
                <w:lang w:val="en-US"/>
              </w:rPr>
              <w:t>0</w:t>
            </w:r>
            <w:r w:rsidR="0030291D">
              <w:rPr>
                <w:rFonts w:cstheme="minorBidi"/>
                <w:sz w:val="20"/>
                <w:szCs w:val="20"/>
                <w:lang w:val="en-US"/>
              </w:rPr>
              <w:t>/0</w:t>
            </w:r>
            <w:r>
              <w:rPr>
                <w:rFonts w:cstheme="minorBidi"/>
                <w:sz w:val="20"/>
                <w:szCs w:val="20"/>
                <w:lang w:val="en-US"/>
              </w:rPr>
              <w:t>8</w:t>
            </w:r>
            <w:r w:rsidR="140EA93D" w:rsidRPr="73F98179">
              <w:rPr>
                <w:rFonts w:cstheme="minorBidi"/>
                <w:sz w:val="20"/>
                <w:szCs w:val="20"/>
                <w:lang w:val="en-US"/>
              </w:rPr>
              <w:t>/202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1417" w:type="dxa"/>
          </w:tcPr>
          <w:p w14:paraId="5BD253F2" w14:textId="75CA84AA" w:rsidR="00CF701D" w:rsidRPr="00C9536F" w:rsidRDefault="140EA93D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 w:rsidRPr="73F98179"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009E4684">
              <w:rPr>
                <w:rFonts w:cstheme="minorBidi"/>
                <w:sz w:val="20"/>
                <w:szCs w:val="20"/>
                <w:lang w:val="en-US"/>
              </w:rPr>
              <w:t>9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.00</w:t>
            </w:r>
          </w:p>
        </w:tc>
        <w:tc>
          <w:tcPr>
            <w:tcW w:w="1494" w:type="dxa"/>
          </w:tcPr>
          <w:p w14:paraId="5BD253F3" w14:textId="3748E766" w:rsidR="00CF701D" w:rsidRPr="00C9536F" w:rsidRDefault="0030291D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3</w:t>
            </w:r>
            <w:r w:rsidR="140EA93D" w:rsidRPr="73F98179">
              <w:rPr>
                <w:rFonts w:cstheme="minorBidi"/>
                <w:sz w:val="20"/>
                <w:szCs w:val="20"/>
                <w:lang w:val="en-US"/>
              </w:rPr>
              <w:t>.00</w:t>
            </w:r>
          </w:p>
        </w:tc>
        <w:tc>
          <w:tcPr>
            <w:tcW w:w="1494" w:type="dxa"/>
          </w:tcPr>
          <w:p w14:paraId="5BD253F4" w14:textId="360DB26C" w:rsidR="00CF701D" w:rsidRPr="00DF52A7" w:rsidRDefault="0045166E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4</w:t>
            </w:r>
            <w:r w:rsidR="140EA93D" w:rsidRPr="73F98179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5BD253F5" w14:textId="211C0C51" w:rsidR="00CF701D" w:rsidRPr="00C9536F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  <w:tr w:rsidR="00B11510" w:rsidRPr="004041A8" w14:paraId="08C22146" w14:textId="77777777" w:rsidTr="000E5EDB">
        <w:trPr>
          <w:trHeight w:val="371"/>
        </w:trPr>
        <w:tc>
          <w:tcPr>
            <w:tcW w:w="461" w:type="dxa"/>
          </w:tcPr>
          <w:p w14:paraId="12716D33" w14:textId="395BB2D8" w:rsidR="00B11510" w:rsidRDefault="00B11510" w:rsidP="00B11510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1807" w:type="dxa"/>
          </w:tcPr>
          <w:p w14:paraId="2476F4FA" w14:textId="05170E9E" w:rsidR="00B11510" w:rsidRDefault="00B11510" w:rsidP="00B11510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Kamis, 2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1</w:t>
            </w:r>
            <w:r>
              <w:rPr>
                <w:rFonts w:cstheme="minorBidi"/>
                <w:sz w:val="20"/>
                <w:szCs w:val="20"/>
                <w:lang w:val="en-US"/>
              </w:rPr>
              <w:t>/0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8</w:t>
            </w:r>
            <w:r>
              <w:rPr>
                <w:rFonts w:cstheme="minorBidi"/>
                <w:sz w:val="20"/>
                <w:szCs w:val="20"/>
                <w:lang w:val="en-US"/>
              </w:rPr>
              <w:t>/2025</w:t>
            </w:r>
          </w:p>
        </w:tc>
        <w:tc>
          <w:tcPr>
            <w:tcW w:w="1417" w:type="dxa"/>
          </w:tcPr>
          <w:p w14:paraId="02A0DE2F" w14:textId="52A5519A" w:rsidR="00B11510" w:rsidRPr="73F98179" w:rsidRDefault="00B11510" w:rsidP="00B11510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 w:rsidRPr="73F98179">
              <w:rPr>
                <w:rFonts w:cstheme="minorBidi"/>
                <w:sz w:val="20"/>
                <w:szCs w:val="20"/>
                <w:lang w:val="en-US"/>
              </w:rPr>
              <w:t>1</w:t>
            </w:r>
            <w:r>
              <w:rPr>
                <w:rFonts w:cstheme="minorBidi"/>
                <w:sz w:val="20"/>
                <w:szCs w:val="20"/>
                <w:lang w:val="en-US"/>
              </w:rPr>
              <w:t>9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.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3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1494" w:type="dxa"/>
          </w:tcPr>
          <w:p w14:paraId="70786FDD" w14:textId="2A7E7406" w:rsidR="00B11510" w:rsidRDefault="00B11510" w:rsidP="00B11510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21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.</w:t>
            </w:r>
            <w:r w:rsidR="0045166E">
              <w:rPr>
                <w:rFonts w:cstheme="minorBidi"/>
                <w:sz w:val="20"/>
                <w:szCs w:val="20"/>
                <w:lang w:val="en-US"/>
              </w:rPr>
              <w:t>3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0</w:t>
            </w:r>
          </w:p>
        </w:tc>
        <w:tc>
          <w:tcPr>
            <w:tcW w:w="1494" w:type="dxa"/>
          </w:tcPr>
          <w:p w14:paraId="5768535E" w14:textId="7E0524BB" w:rsidR="00B11510" w:rsidRDefault="00B11510" w:rsidP="00B11510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</w:t>
            </w:r>
            <w:r w:rsidRPr="73F98179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58532513" w14:textId="4CCFA519" w:rsidR="00B11510" w:rsidRDefault="00125F02" w:rsidP="00B11510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  <w:tr w:rsidR="00026E20" w:rsidRPr="004041A8" w14:paraId="3F4B9FFC" w14:textId="77777777" w:rsidTr="000E5EDB">
        <w:trPr>
          <w:trHeight w:val="371"/>
        </w:trPr>
        <w:tc>
          <w:tcPr>
            <w:tcW w:w="461" w:type="dxa"/>
          </w:tcPr>
          <w:p w14:paraId="56FF3F1A" w14:textId="0DE8C8FC" w:rsidR="00026E20" w:rsidRDefault="004F5B8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1807" w:type="dxa"/>
          </w:tcPr>
          <w:p w14:paraId="1924A044" w14:textId="61325F2F" w:rsidR="00026E20" w:rsidRDefault="00351E08" w:rsidP="73F98179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Senin, 25/08/2025</w:t>
            </w:r>
          </w:p>
        </w:tc>
        <w:tc>
          <w:tcPr>
            <w:tcW w:w="1417" w:type="dxa"/>
          </w:tcPr>
          <w:p w14:paraId="2D24FFAF" w14:textId="75EA888B" w:rsidR="00026E20" w:rsidRPr="73F98179" w:rsidRDefault="00351E08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18:00</w:t>
            </w:r>
          </w:p>
        </w:tc>
        <w:tc>
          <w:tcPr>
            <w:tcW w:w="1494" w:type="dxa"/>
          </w:tcPr>
          <w:p w14:paraId="7F71B224" w14:textId="328508B6" w:rsidR="00026E20" w:rsidRDefault="00351E08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21:00</w:t>
            </w:r>
          </w:p>
        </w:tc>
        <w:tc>
          <w:tcPr>
            <w:tcW w:w="1494" w:type="dxa"/>
          </w:tcPr>
          <w:p w14:paraId="47CBF98D" w14:textId="6A3F2F4A" w:rsidR="00351E08" w:rsidRDefault="00351E08" w:rsidP="00351E08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3jam</w:t>
            </w:r>
          </w:p>
        </w:tc>
        <w:tc>
          <w:tcPr>
            <w:tcW w:w="3207" w:type="dxa"/>
          </w:tcPr>
          <w:p w14:paraId="77317468" w14:textId="48A0F2B5" w:rsidR="00026E20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  <w:tr w:rsidR="00026E20" w:rsidRPr="004041A8" w14:paraId="15790C22" w14:textId="77777777" w:rsidTr="000E5EDB">
        <w:trPr>
          <w:trHeight w:val="371"/>
        </w:trPr>
        <w:tc>
          <w:tcPr>
            <w:tcW w:w="461" w:type="dxa"/>
          </w:tcPr>
          <w:p w14:paraId="10CBE7A8" w14:textId="21A65168" w:rsidR="00026E20" w:rsidRDefault="004F5B8D" w:rsidP="004F5B8D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1807" w:type="dxa"/>
          </w:tcPr>
          <w:p w14:paraId="7982C8CE" w14:textId="57AA884F" w:rsidR="00125F02" w:rsidRDefault="00125F02" w:rsidP="00125F02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Rabu, 27/08/2025</w:t>
            </w:r>
          </w:p>
        </w:tc>
        <w:tc>
          <w:tcPr>
            <w:tcW w:w="1417" w:type="dxa"/>
          </w:tcPr>
          <w:p w14:paraId="295E908E" w14:textId="14304C1B" w:rsidR="00026E20" w:rsidRPr="73F98179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19:00</w:t>
            </w:r>
          </w:p>
        </w:tc>
        <w:tc>
          <w:tcPr>
            <w:tcW w:w="1494" w:type="dxa"/>
          </w:tcPr>
          <w:p w14:paraId="2BDC6C08" w14:textId="362071DC" w:rsidR="00026E20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21:00</w:t>
            </w:r>
          </w:p>
        </w:tc>
        <w:tc>
          <w:tcPr>
            <w:tcW w:w="1494" w:type="dxa"/>
          </w:tcPr>
          <w:p w14:paraId="42293D95" w14:textId="14F71E00" w:rsidR="00026E20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2jam</w:t>
            </w:r>
          </w:p>
        </w:tc>
        <w:tc>
          <w:tcPr>
            <w:tcW w:w="3207" w:type="dxa"/>
          </w:tcPr>
          <w:p w14:paraId="432C4C54" w14:textId="41588AF9" w:rsidR="00026E20" w:rsidRDefault="00125F02" w:rsidP="73F98179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  <w:tr w:rsidR="00125F02" w:rsidRPr="004041A8" w14:paraId="6108EFAF" w14:textId="77777777" w:rsidTr="000E5EDB">
        <w:trPr>
          <w:trHeight w:val="371"/>
        </w:trPr>
        <w:tc>
          <w:tcPr>
            <w:tcW w:w="461" w:type="dxa"/>
          </w:tcPr>
          <w:p w14:paraId="72D9A889" w14:textId="0879322B" w:rsidR="00125F02" w:rsidRDefault="00125F02" w:rsidP="00125F02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1807" w:type="dxa"/>
          </w:tcPr>
          <w:p w14:paraId="23237ED1" w14:textId="51FD2E29" w:rsidR="00125F02" w:rsidRDefault="00125F02" w:rsidP="00125F02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Kamis, 28/08/2025</w:t>
            </w:r>
          </w:p>
        </w:tc>
        <w:tc>
          <w:tcPr>
            <w:tcW w:w="1417" w:type="dxa"/>
          </w:tcPr>
          <w:p w14:paraId="23C4D2E5" w14:textId="6412732A" w:rsidR="00125F02" w:rsidRDefault="00125F02" w:rsidP="00125F02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19:00</w:t>
            </w:r>
          </w:p>
        </w:tc>
        <w:tc>
          <w:tcPr>
            <w:tcW w:w="1494" w:type="dxa"/>
          </w:tcPr>
          <w:p w14:paraId="50DB7328" w14:textId="32D906C6" w:rsidR="00125F02" w:rsidRDefault="00125F02" w:rsidP="00125F02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21:00</w:t>
            </w:r>
          </w:p>
        </w:tc>
        <w:tc>
          <w:tcPr>
            <w:tcW w:w="1494" w:type="dxa"/>
          </w:tcPr>
          <w:p w14:paraId="0DDDA8D1" w14:textId="1BD5F042" w:rsidR="00125F02" w:rsidRDefault="00125F02" w:rsidP="00125F02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2jam</w:t>
            </w:r>
          </w:p>
        </w:tc>
        <w:tc>
          <w:tcPr>
            <w:tcW w:w="3207" w:type="dxa"/>
          </w:tcPr>
          <w:p w14:paraId="0BA200E4" w14:textId="796EC401" w:rsidR="00125F02" w:rsidRDefault="00125F02" w:rsidP="00125F02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  <w:tr w:rsidR="00BB4494" w:rsidRPr="004041A8" w14:paraId="5E973ABB" w14:textId="77777777" w:rsidTr="000E5EDB">
        <w:trPr>
          <w:trHeight w:val="371"/>
        </w:trPr>
        <w:tc>
          <w:tcPr>
            <w:tcW w:w="461" w:type="dxa"/>
          </w:tcPr>
          <w:p w14:paraId="4BA523A3" w14:textId="5E074227" w:rsidR="00BB4494" w:rsidRDefault="009E6616" w:rsidP="00BB4494">
            <w:pPr>
              <w:tabs>
                <w:tab w:val="left" w:pos="990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1807" w:type="dxa"/>
          </w:tcPr>
          <w:p w14:paraId="195512F6" w14:textId="30EDDD50" w:rsidR="00BB4494" w:rsidRDefault="00BB4494" w:rsidP="00BB4494">
            <w:pPr>
              <w:tabs>
                <w:tab w:val="left" w:pos="990"/>
              </w:tabs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Sabtu, 30/08/2025</w:t>
            </w:r>
          </w:p>
        </w:tc>
        <w:tc>
          <w:tcPr>
            <w:tcW w:w="1417" w:type="dxa"/>
          </w:tcPr>
          <w:p w14:paraId="6FC52CAC" w14:textId="192643AB" w:rsidR="00BB4494" w:rsidRDefault="00052362" w:rsidP="00BB4494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13</w:t>
            </w:r>
            <w:r w:rsidR="00BB4494">
              <w:rPr>
                <w:rFonts w:cstheme="minorBidi"/>
                <w:sz w:val="20"/>
                <w:szCs w:val="20"/>
                <w:lang w:val="en-US"/>
              </w:rPr>
              <w:t>:00</w:t>
            </w:r>
          </w:p>
        </w:tc>
        <w:tc>
          <w:tcPr>
            <w:tcW w:w="1494" w:type="dxa"/>
          </w:tcPr>
          <w:p w14:paraId="7A4FC35C" w14:textId="39DF945E" w:rsidR="00BB4494" w:rsidRDefault="00F138EC" w:rsidP="00BB4494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23</w:t>
            </w:r>
            <w:r w:rsidR="00BB4494">
              <w:rPr>
                <w:rFonts w:cstheme="minorBidi"/>
                <w:sz w:val="20"/>
                <w:szCs w:val="20"/>
                <w:lang w:val="en-US"/>
              </w:rPr>
              <w:t>:00</w:t>
            </w:r>
          </w:p>
        </w:tc>
        <w:tc>
          <w:tcPr>
            <w:tcW w:w="1494" w:type="dxa"/>
          </w:tcPr>
          <w:p w14:paraId="61068A72" w14:textId="5EC673C8" w:rsidR="00BB4494" w:rsidRDefault="0099725E" w:rsidP="00BB4494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  <w:lang w:val="en-US"/>
              </w:rPr>
            </w:pPr>
            <w:r>
              <w:rPr>
                <w:rFonts w:cstheme="minorBidi"/>
                <w:sz w:val="20"/>
                <w:szCs w:val="20"/>
                <w:lang w:val="en-US"/>
              </w:rPr>
              <w:t>1</w:t>
            </w:r>
            <w:r w:rsidR="00F138EC">
              <w:rPr>
                <w:rFonts w:cstheme="minorBidi"/>
                <w:sz w:val="20"/>
                <w:szCs w:val="20"/>
                <w:lang w:val="en-US"/>
              </w:rPr>
              <w:t>0</w:t>
            </w:r>
            <w:r w:rsidR="00BB4494">
              <w:rPr>
                <w:rFonts w:cstheme="minorBidi"/>
                <w:sz w:val="20"/>
                <w:szCs w:val="20"/>
                <w:lang w:val="en-US"/>
              </w:rPr>
              <w:t>jam</w:t>
            </w:r>
          </w:p>
        </w:tc>
        <w:tc>
          <w:tcPr>
            <w:tcW w:w="3207" w:type="dxa"/>
          </w:tcPr>
          <w:p w14:paraId="52FA1227" w14:textId="4659186D" w:rsidR="00BB4494" w:rsidRDefault="00BB4494" w:rsidP="00BB4494">
            <w:pPr>
              <w:tabs>
                <w:tab w:val="left" w:pos="990"/>
              </w:tabs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Enrollment MiUHC Reprice</w:t>
            </w:r>
          </w:p>
        </w:tc>
      </w:tr>
    </w:tbl>
    <w:p w14:paraId="5BD25415" w14:textId="77777777" w:rsidR="00CF701D" w:rsidRPr="00E92D43" w:rsidRDefault="00CF701D" w:rsidP="00211C1E">
      <w:pPr>
        <w:autoSpaceDE w:val="0"/>
        <w:autoSpaceDN w:val="0"/>
        <w:adjustRightInd w:val="0"/>
        <w:jc w:val="both"/>
        <w:rPr>
          <w:szCs w:val="22"/>
        </w:rPr>
      </w:pPr>
    </w:p>
    <w:p w14:paraId="5BD25416" w14:textId="77777777" w:rsidR="001415D9" w:rsidRPr="00E92D43" w:rsidRDefault="001415D9" w:rsidP="00424DB1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14:paraId="5BD25417" w14:textId="77777777" w:rsidR="00967D26" w:rsidRPr="0030291D" w:rsidRDefault="006C57B2" w:rsidP="00967D26">
      <w:pPr>
        <w:ind w:right="72"/>
        <w:jc w:val="both"/>
        <w:rPr>
          <w:lang w:val="en-US"/>
        </w:rPr>
      </w:pPr>
      <w:r>
        <w:rPr>
          <w:lang w:val="en-US"/>
        </w:rPr>
        <w:t>Menyatakan</w:t>
      </w:r>
      <w:r w:rsidR="001415D9" w:rsidRPr="00E92D43">
        <w:rPr>
          <w:lang w:val="en-US"/>
        </w:rPr>
        <w:t>,</w:t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</w:r>
      <w:r w:rsidR="001415D9" w:rsidRPr="00E92D43">
        <w:rPr>
          <w:lang w:val="en-US"/>
        </w:rPr>
        <w:tab/>
        <w:t>Mengetahui,</w:t>
      </w:r>
    </w:p>
    <w:p w14:paraId="5BD25418" w14:textId="77777777" w:rsidR="001415D9" w:rsidRPr="00E92D43" w:rsidRDefault="00F752DC" w:rsidP="001415D9">
      <w:pPr>
        <w:ind w:right="72"/>
        <w:jc w:val="both"/>
        <w:rPr>
          <w:b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  <w:lang w:val="id-ID"/>
        </w:rPr>
        <w:t xml:space="preserve">PT. </w:t>
      </w:r>
      <w:r w:rsidR="00601168">
        <w:rPr>
          <w:b/>
        </w:rPr>
        <w:t>Asuransi Jiwa Manulife</w:t>
      </w:r>
    </w:p>
    <w:p w14:paraId="5BD25419" w14:textId="6F7AB63F" w:rsidR="00967D26" w:rsidRDefault="00967D26" w:rsidP="00967D26">
      <w:pPr>
        <w:ind w:right="72"/>
        <w:jc w:val="both"/>
        <w:rPr>
          <w:b/>
          <w:noProof/>
          <w:lang w:val="en-US"/>
        </w:rPr>
      </w:pPr>
    </w:p>
    <w:p w14:paraId="2F4447A8" w14:textId="77777777" w:rsidR="00AA47C1" w:rsidRDefault="00AA47C1" w:rsidP="00967D26">
      <w:pPr>
        <w:ind w:right="72"/>
        <w:jc w:val="both"/>
        <w:rPr>
          <w:b/>
          <w:noProof/>
          <w:lang w:val="en-US"/>
        </w:rPr>
      </w:pPr>
    </w:p>
    <w:p w14:paraId="631AE0A0" w14:textId="77777777" w:rsidR="00AA47C1" w:rsidRDefault="00AA47C1" w:rsidP="00967D26">
      <w:pPr>
        <w:ind w:right="72"/>
        <w:jc w:val="both"/>
        <w:rPr>
          <w:b/>
          <w:noProof/>
          <w:lang w:val="en-US"/>
        </w:rPr>
      </w:pPr>
    </w:p>
    <w:p w14:paraId="3A29F0B1" w14:textId="77777777" w:rsidR="00AA47C1" w:rsidRPr="00AF59B9" w:rsidRDefault="00AA47C1" w:rsidP="00967D26">
      <w:pPr>
        <w:ind w:right="72"/>
        <w:jc w:val="both"/>
        <w:rPr>
          <w:b/>
        </w:rPr>
      </w:pPr>
    </w:p>
    <w:p w14:paraId="5BD2541A" w14:textId="77777777" w:rsidR="00967D26" w:rsidRPr="00E92D43" w:rsidRDefault="00967D26" w:rsidP="00967D26">
      <w:pPr>
        <w:ind w:right="72"/>
        <w:jc w:val="both"/>
      </w:pPr>
    </w:p>
    <w:p w14:paraId="5BD2541B" w14:textId="2360CBA6" w:rsidR="00967D26" w:rsidRPr="005029B9" w:rsidRDefault="00AA47C1" w:rsidP="00967D26">
      <w:pPr>
        <w:ind w:right="72"/>
        <w:jc w:val="both"/>
        <w:rPr>
          <w:b/>
          <w:u w:val="single"/>
        </w:rPr>
      </w:pPr>
      <w:r>
        <w:rPr>
          <w:b/>
          <w:u w:val="single"/>
        </w:rPr>
        <w:t>Firanda Ami E</w:t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>
        <w:rPr>
          <w:b/>
        </w:rPr>
        <w:t xml:space="preserve">     </w:t>
      </w:r>
      <w:r w:rsidR="00303B91" w:rsidRPr="00AF59B9">
        <w:rPr>
          <w:b/>
          <w:u w:val="single"/>
        </w:rPr>
        <w:t xml:space="preserve">Mr </w:t>
      </w:r>
      <w:r w:rsidR="005029B9" w:rsidRPr="005029B9">
        <w:rPr>
          <w:b/>
          <w:u w:val="single"/>
        </w:rPr>
        <w:t>Dicky Soeliantoro</w:t>
      </w:r>
    </w:p>
    <w:p w14:paraId="5BD2541C" w14:textId="4B96B3C0" w:rsidR="00742134" w:rsidRPr="00E92D43" w:rsidRDefault="00F752DC" w:rsidP="0030291D">
      <w:r>
        <w:rPr>
          <w:b/>
        </w:rPr>
        <w:t>Oracle Developer</w:t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1415D9" w:rsidRPr="00E92D43">
        <w:rPr>
          <w:b/>
        </w:rPr>
        <w:tab/>
      </w:r>
      <w:r w:rsidR="00742134" w:rsidRPr="00E92D43">
        <w:rPr>
          <w:b/>
        </w:rPr>
        <w:tab/>
      </w:r>
      <w:r w:rsidR="00AA47C1">
        <w:rPr>
          <w:b/>
        </w:rPr>
        <w:t xml:space="preserve">            </w:t>
      </w:r>
      <w:r w:rsidR="0056048C">
        <w:rPr>
          <w:b/>
        </w:rPr>
        <w:t>Manager</w:t>
      </w:r>
    </w:p>
    <w:sectPr w:rsidR="00742134" w:rsidRPr="00E92D43" w:rsidSect="00371912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134" w:right="843" w:bottom="567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2AB18" w14:textId="77777777" w:rsidR="00611ACA" w:rsidRDefault="00611ACA" w:rsidP="00DA7EA8">
      <w:pPr>
        <w:spacing w:after="0"/>
      </w:pPr>
      <w:r>
        <w:separator/>
      </w:r>
    </w:p>
  </w:endnote>
  <w:endnote w:type="continuationSeparator" w:id="0">
    <w:p w14:paraId="0877D2B4" w14:textId="77777777" w:rsidR="00611ACA" w:rsidRDefault="00611ACA" w:rsidP="00DA7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A5D7" w14:textId="77777777" w:rsidR="00286F7E" w:rsidRDefault="00286F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424" w14:textId="77777777" w:rsidR="00654FD0" w:rsidRPr="008E7412" w:rsidRDefault="00654FD0" w:rsidP="00742134">
    <w:pPr>
      <w:pStyle w:val="NoSpacing"/>
      <w:ind w:left="-1134"/>
      <w:jc w:val="right"/>
      <w:rPr>
        <w:rFonts w:ascii="Segoe Condensed" w:hAnsi="Segoe Condense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36406" w14:textId="77777777" w:rsidR="00286F7E" w:rsidRDefault="00286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08937" w14:textId="77777777" w:rsidR="00611ACA" w:rsidRDefault="00611ACA" w:rsidP="00DA7EA8">
      <w:pPr>
        <w:spacing w:after="0"/>
      </w:pPr>
      <w:r>
        <w:separator/>
      </w:r>
    </w:p>
  </w:footnote>
  <w:footnote w:type="continuationSeparator" w:id="0">
    <w:p w14:paraId="2DF7965A" w14:textId="77777777" w:rsidR="00611ACA" w:rsidRDefault="00611ACA" w:rsidP="00DA7E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25423" w14:textId="77777777" w:rsidR="00654FD0" w:rsidRDefault="00654FD0" w:rsidP="00897302">
    <w:pPr>
      <w:pStyle w:val="Header"/>
      <w:tabs>
        <w:tab w:val="clear" w:pos="4320"/>
        <w:tab w:val="clear" w:pos="8640"/>
      </w:tabs>
      <w:ind w:left="-28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8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1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auto"/>
      </w:rPr>
    </w:lvl>
  </w:abstractNum>
  <w:abstractNum w:abstractNumId="12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12"/>
    <w:multiLevelType w:val="singleLevel"/>
    <w:tmpl w:val="00000012"/>
    <w:name w:val="WW8Num18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4" w15:restartNumberingAfterBreak="0">
    <w:nsid w:val="01F84143"/>
    <w:multiLevelType w:val="hybridMultilevel"/>
    <w:tmpl w:val="BAAC0B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8D6D1F"/>
    <w:multiLevelType w:val="hybridMultilevel"/>
    <w:tmpl w:val="7EEEF9C2"/>
    <w:lvl w:ilvl="0" w:tplc="8008566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05F124D0"/>
    <w:multiLevelType w:val="multilevel"/>
    <w:tmpl w:val="1DE2D69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06243927"/>
    <w:multiLevelType w:val="hybridMultilevel"/>
    <w:tmpl w:val="A656CAD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B840668"/>
    <w:multiLevelType w:val="hybridMultilevel"/>
    <w:tmpl w:val="B9C8D710"/>
    <w:lvl w:ilvl="0" w:tplc="2B2C9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904AA"/>
    <w:multiLevelType w:val="hybridMultilevel"/>
    <w:tmpl w:val="16E0D54A"/>
    <w:lvl w:ilvl="0" w:tplc="00F043BC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35990"/>
    <w:multiLevelType w:val="hybridMultilevel"/>
    <w:tmpl w:val="1A44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62964"/>
    <w:multiLevelType w:val="hybridMultilevel"/>
    <w:tmpl w:val="4F108C4C"/>
    <w:lvl w:ilvl="0" w:tplc="00F043BC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51920"/>
    <w:multiLevelType w:val="hybridMultilevel"/>
    <w:tmpl w:val="07AA62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26E6D"/>
    <w:multiLevelType w:val="hybridMultilevel"/>
    <w:tmpl w:val="45D46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77D41"/>
    <w:multiLevelType w:val="hybridMultilevel"/>
    <w:tmpl w:val="DD989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85C4D"/>
    <w:multiLevelType w:val="hybridMultilevel"/>
    <w:tmpl w:val="8B9A00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34FCB"/>
    <w:multiLevelType w:val="hybridMultilevel"/>
    <w:tmpl w:val="ACEC8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67F2F"/>
    <w:multiLevelType w:val="hybridMultilevel"/>
    <w:tmpl w:val="E6526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843F1"/>
    <w:multiLevelType w:val="hybridMultilevel"/>
    <w:tmpl w:val="7A7EA3C6"/>
    <w:lvl w:ilvl="0" w:tplc="00F043BC">
      <w:start w:val="1"/>
      <w:numFmt w:val="bullet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44442"/>
    <w:multiLevelType w:val="hybridMultilevel"/>
    <w:tmpl w:val="DFF0B0FA"/>
    <w:lvl w:ilvl="0" w:tplc="A1FE1F0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F0769"/>
    <w:multiLevelType w:val="hybridMultilevel"/>
    <w:tmpl w:val="027C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C15199"/>
    <w:multiLevelType w:val="hybridMultilevel"/>
    <w:tmpl w:val="BD923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24456"/>
    <w:multiLevelType w:val="hybridMultilevel"/>
    <w:tmpl w:val="B88ED9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84A46"/>
    <w:multiLevelType w:val="hybridMultilevel"/>
    <w:tmpl w:val="4150E8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F009F"/>
    <w:multiLevelType w:val="hybridMultilevel"/>
    <w:tmpl w:val="E0BC2C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54D5136"/>
    <w:multiLevelType w:val="hybridMultilevel"/>
    <w:tmpl w:val="E7287A3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 w16cid:durableId="165633250">
    <w:abstractNumId w:val="29"/>
  </w:num>
  <w:num w:numId="2" w16cid:durableId="1817838086">
    <w:abstractNumId w:val="23"/>
  </w:num>
  <w:num w:numId="3" w16cid:durableId="98454706">
    <w:abstractNumId w:val="17"/>
  </w:num>
  <w:num w:numId="4" w16cid:durableId="1839342567">
    <w:abstractNumId w:val="16"/>
  </w:num>
  <w:num w:numId="5" w16cid:durableId="670106907">
    <w:abstractNumId w:val="15"/>
  </w:num>
  <w:num w:numId="6" w16cid:durableId="1203134120">
    <w:abstractNumId w:val="20"/>
  </w:num>
  <w:num w:numId="7" w16cid:durableId="1150708669">
    <w:abstractNumId w:val="14"/>
  </w:num>
  <w:num w:numId="8" w16cid:durableId="1846045652">
    <w:abstractNumId w:val="34"/>
  </w:num>
  <w:num w:numId="9" w16cid:durableId="1133306">
    <w:abstractNumId w:val="32"/>
  </w:num>
  <w:num w:numId="10" w16cid:durableId="2099281279">
    <w:abstractNumId w:val="25"/>
  </w:num>
  <w:num w:numId="11" w16cid:durableId="28652195">
    <w:abstractNumId w:val="24"/>
  </w:num>
  <w:num w:numId="12" w16cid:durableId="502865428">
    <w:abstractNumId w:val="22"/>
  </w:num>
  <w:num w:numId="13" w16cid:durableId="1382703395">
    <w:abstractNumId w:val="35"/>
  </w:num>
  <w:num w:numId="14" w16cid:durableId="725179949">
    <w:abstractNumId w:val="29"/>
  </w:num>
  <w:num w:numId="15" w16cid:durableId="64108432">
    <w:abstractNumId w:val="29"/>
  </w:num>
  <w:num w:numId="16" w16cid:durableId="1580628950">
    <w:abstractNumId w:val="29"/>
  </w:num>
  <w:num w:numId="17" w16cid:durableId="1265840685">
    <w:abstractNumId w:val="29"/>
  </w:num>
  <w:num w:numId="18" w16cid:durableId="1810172976">
    <w:abstractNumId w:val="29"/>
  </w:num>
  <w:num w:numId="19" w16cid:durableId="1544948237">
    <w:abstractNumId w:val="29"/>
  </w:num>
  <w:num w:numId="20" w16cid:durableId="1333876797">
    <w:abstractNumId w:val="29"/>
  </w:num>
  <w:num w:numId="21" w16cid:durableId="1026104670">
    <w:abstractNumId w:val="0"/>
  </w:num>
  <w:num w:numId="22" w16cid:durableId="1106342777">
    <w:abstractNumId w:val="1"/>
  </w:num>
  <w:num w:numId="23" w16cid:durableId="1917545423">
    <w:abstractNumId w:val="2"/>
  </w:num>
  <w:num w:numId="24" w16cid:durableId="1234465922">
    <w:abstractNumId w:val="3"/>
  </w:num>
  <w:num w:numId="25" w16cid:durableId="1402019865">
    <w:abstractNumId w:val="4"/>
  </w:num>
  <w:num w:numId="26" w16cid:durableId="761875088">
    <w:abstractNumId w:val="5"/>
  </w:num>
  <w:num w:numId="27" w16cid:durableId="1390346604">
    <w:abstractNumId w:val="6"/>
  </w:num>
  <w:num w:numId="28" w16cid:durableId="330984230">
    <w:abstractNumId w:val="7"/>
  </w:num>
  <w:num w:numId="29" w16cid:durableId="1253122905">
    <w:abstractNumId w:val="8"/>
  </w:num>
  <w:num w:numId="30" w16cid:durableId="106967028">
    <w:abstractNumId w:val="9"/>
  </w:num>
  <w:num w:numId="31" w16cid:durableId="551355030">
    <w:abstractNumId w:val="10"/>
  </w:num>
  <w:num w:numId="32" w16cid:durableId="1192764301">
    <w:abstractNumId w:val="11"/>
  </w:num>
  <w:num w:numId="33" w16cid:durableId="177237469">
    <w:abstractNumId w:val="12"/>
  </w:num>
  <w:num w:numId="34" w16cid:durableId="866717451">
    <w:abstractNumId w:val="13"/>
  </w:num>
  <w:num w:numId="35" w16cid:durableId="162404812">
    <w:abstractNumId w:val="26"/>
  </w:num>
  <w:num w:numId="36" w16cid:durableId="1152597087">
    <w:abstractNumId w:val="27"/>
  </w:num>
  <w:num w:numId="37" w16cid:durableId="102381560">
    <w:abstractNumId w:val="33"/>
  </w:num>
  <w:num w:numId="38" w16cid:durableId="1273048895">
    <w:abstractNumId w:val="19"/>
  </w:num>
  <w:num w:numId="39" w16cid:durableId="1446844591">
    <w:abstractNumId w:val="31"/>
  </w:num>
  <w:num w:numId="40" w16cid:durableId="1212425400">
    <w:abstractNumId w:val="21"/>
  </w:num>
  <w:num w:numId="41" w16cid:durableId="1703050257">
    <w:abstractNumId w:val="28"/>
  </w:num>
  <w:num w:numId="42" w16cid:durableId="338853365">
    <w:abstractNumId w:val="18"/>
  </w:num>
  <w:num w:numId="43" w16cid:durableId="7296130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EA8"/>
    <w:rsid w:val="00013A54"/>
    <w:rsid w:val="0002602A"/>
    <w:rsid w:val="00026E20"/>
    <w:rsid w:val="00027BDF"/>
    <w:rsid w:val="00032301"/>
    <w:rsid w:val="00036402"/>
    <w:rsid w:val="00052362"/>
    <w:rsid w:val="000529E9"/>
    <w:rsid w:val="000622F0"/>
    <w:rsid w:val="00064600"/>
    <w:rsid w:val="0008475C"/>
    <w:rsid w:val="00090E2B"/>
    <w:rsid w:val="00092A79"/>
    <w:rsid w:val="000A0CD9"/>
    <w:rsid w:val="000A2940"/>
    <w:rsid w:val="000B591F"/>
    <w:rsid w:val="000C0A17"/>
    <w:rsid w:val="000D1E42"/>
    <w:rsid w:val="000E5EDB"/>
    <w:rsid w:val="000F6C4B"/>
    <w:rsid w:val="00106485"/>
    <w:rsid w:val="00123043"/>
    <w:rsid w:val="00123243"/>
    <w:rsid w:val="00124512"/>
    <w:rsid w:val="00125F02"/>
    <w:rsid w:val="00126975"/>
    <w:rsid w:val="00131074"/>
    <w:rsid w:val="00132D6E"/>
    <w:rsid w:val="00136651"/>
    <w:rsid w:val="001415D9"/>
    <w:rsid w:val="00146412"/>
    <w:rsid w:val="00163932"/>
    <w:rsid w:val="00170DBA"/>
    <w:rsid w:val="00196152"/>
    <w:rsid w:val="001B57B8"/>
    <w:rsid w:val="001C198C"/>
    <w:rsid w:val="001C1B33"/>
    <w:rsid w:val="001E45DD"/>
    <w:rsid w:val="001F4B03"/>
    <w:rsid w:val="001F50A3"/>
    <w:rsid w:val="00211C1E"/>
    <w:rsid w:val="002138DE"/>
    <w:rsid w:val="00213995"/>
    <w:rsid w:val="00214AC6"/>
    <w:rsid w:val="00217B56"/>
    <w:rsid w:val="00245162"/>
    <w:rsid w:val="00257300"/>
    <w:rsid w:val="00265802"/>
    <w:rsid w:val="00265AB7"/>
    <w:rsid w:val="0027174B"/>
    <w:rsid w:val="0028272E"/>
    <w:rsid w:val="00286F7E"/>
    <w:rsid w:val="00291C92"/>
    <w:rsid w:val="002925F9"/>
    <w:rsid w:val="00293069"/>
    <w:rsid w:val="00297392"/>
    <w:rsid w:val="002A01BB"/>
    <w:rsid w:val="002A0F12"/>
    <w:rsid w:val="002A541E"/>
    <w:rsid w:val="002C6BA4"/>
    <w:rsid w:val="002C74B5"/>
    <w:rsid w:val="002D3C5A"/>
    <w:rsid w:val="002E4CC3"/>
    <w:rsid w:val="002E5159"/>
    <w:rsid w:val="002F3391"/>
    <w:rsid w:val="002F391B"/>
    <w:rsid w:val="002F553B"/>
    <w:rsid w:val="00300C7A"/>
    <w:rsid w:val="0030291D"/>
    <w:rsid w:val="00303B91"/>
    <w:rsid w:val="00314AF7"/>
    <w:rsid w:val="00321B39"/>
    <w:rsid w:val="00351E08"/>
    <w:rsid w:val="00367537"/>
    <w:rsid w:val="00371912"/>
    <w:rsid w:val="0037405A"/>
    <w:rsid w:val="0037614C"/>
    <w:rsid w:val="00380CDA"/>
    <w:rsid w:val="00381EC0"/>
    <w:rsid w:val="00386697"/>
    <w:rsid w:val="00396DB9"/>
    <w:rsid w:val="003B0137"/>
    <w:rsid w:val="003B1903"/>
    <w:rsid w:val="003C02B9"/>
    <w:rsid w:val="003C20B0"/>
    <w:rsid w:val="003E7427"/>
    <w:rsid w:val="0040393B"/>
    <w:rsid w:val="00415F01"/>
    <w:rsid w:val="00424DB1"/>
    <w:rsid w:val="0044281A"/>
    <w:rsid w:val="004440B5"/>
    <w:rsid w:val="0045166E"/>
    <w:rsid w:val="004535D6"/>
    <w:rsid w:val="0046221B"/>
    <w:rsid w:val="00462CAE"/>
    <w:rsid w:val="00470ACE"/>
    <w:rsid w:val="00481B3B"/>
    <w:rsid w:val="00493508"/>
    <w:rsid w:val="004A3582"/>
    <w:rsid w:val="004A4682"/>
    <w:rsid w:val="004A666C"/>
    <w:rsid w:val="004C4AE0"/>
    <w:rsid w:val="004C541A"/>
    <w:rsid w:val="004D2A53"/>
    <w:rsid w:val="004E039F"/>
    <w:rsid w:val="004F5B8D"/>
    <w:rsid w:val="005027DF"/>
    <w:rsid w:val="005029B9"/>
    <w:rsid w:val="00511CA0"/>
    <w:rsid w:val="00544B80"/>
    <w:rsid w:val="00553007"/>
    <w:rsid w:val="0055601F"/>
    <w:rsid w:val="00557FDE"/>
    <w:rsid w:val="0056048C"/>
    <w:rsid w:val="00570C01"/>
    <w:rsid w:val="0057281B"/>
    <w:rsid w:val="005752D3"/>
    <w:rsid w:val="00581C13"/>
    <w:rsid w:val="005863B7"/>
    <w:rsid w:val="00587DB2"/>
    <w:rsid w:val="00593147"/>
    <w:rsid w:val="00597E58"/>
    <w:rsid w:val="005C64CF"/>
    <w:rsid w:val="005D1914"/>
    <w:rsid w:val="005D6F3F"/>
    <w:rsid w:val="005E0B8F"/>
    <w:rsid w:val="005E11E1"/>
    <w:rsid w:val="005E5959"/>
    <w:rsid w:val="005F4651"/>
    <w:rsid w:val="00601168"/>
    <w:rsid w:val="00611ACA"/>
    <w:rsid w:val="00611D08"/>
    <w:rsid w:val="00626A93"/>
    <w:rsid w:val="006343E9"/>
    <w:rsid w:val="0064324A"/>
    <w:rsid w:val="0064679A"/>
    <w:rsid w:val="00654FD0"/>
    <w:rsid w:val="0067576D"/>
    <w:rsid w:val="00684CA6"/>
    <w:rsid w:val="00690B51"/>
    <w:rsid w:val="006941B7"/>
    <w:rsid w:val="006A1BE4"/>
    <w:rsid w:val="006A26F9"/>
    <w:rsid w:val="006C03F6"/>
    <w:rsid w:val="006C27AC"/>
    <w:rsid w:val="006C5371"/>
    <w:rsid w:val="006C57B2"/>
    <w:rsid w:val="006D6F45"/>
    <w:rsid w:val="006F1CAF"/>
    <w:rsid w:val="0073094B"/>
    <w:rsid w:val="00731A10"/>
    <w:rsid w:val="00740D54"/>
    <w:rsid w:val="007410A5"/>
    <w:rsid w:val="00742134"/>
    <w:rsid w:val="00743422"/>
    <w:rsid w:val="007435BF"/>
    <w:rsid w:val="00755DBE"/>
    <w:rsid w:val="00762A9F"/>
    <w:rsid w:val="007674E4"/>
    <w:rsid w:val="0077459C"/>
    <w:rsid w:val="00795378"/>
    <w:rsid w:val="007A5584"/>
    <w:rsid w:val="007B1CB5"/>
    <w:rsid w:val="007C3474"/>
    <w:rsid w:val="007C677D"/>
    <w:rsid w:val="007C7D48"/>
    <w:rsid w:val="007E05F2"/>
    <w:rsid w:val="007E3033"/>
    <w:rsid w:val="007F7165"/>
    <w:rsid w:val="008104E9"/>
    <w:rsid w:val="00820B6B"/>
    <w:rsid w:val="0086122D"/>
    <w:rsid w:val="00866F71"/>
    <w:rsid w:val="008721DE"/>
    <w:rsid w:val="008739C4"/>
    <w:rsid w:val="0089264F"/>
    <w:rsid w:val="008963CE"/>
    <w:rsid w:val="00897302"/>
    <w:rsid w:val="008A7EEF"/>
    <w:rsid w:val="008B6637"/>
    <w:rsid w:val="008D5F47"/>
    <w:rsid w:val="008D6871"/>
    <w:rsid w:val="008D7ACE"/>
    <w:rsid w:val="008E7412"/>
    <w:rsid w:val="00903739"/>
    <w:rsid w:val="00937A31"/>
    <w:rsid w:val="009535DE"/>
    <w:rsid w:val="00955970"/>
    <w:rsid w:val="00962B3D"/>
    <w:rsid w:val="00967D26"/>
    <w:rsid w:val="009718D4"/>
    <w:rsid w:val="009718E8"/>
    <w:rsid w:val="009754A9"/>
    <w:rsid w:val="00977104"/>
    <w:rsid w:val="0099725E"/>
    <w:rsid w:val="009A2E32"/>
    <w:rsid w:val="009A5FB1"/>
    <w:rsid w:val="009B015E"/>
    <w:rsid w:val="009B16F2"/>
    <w:rsid w:val="009C0AB7"/>
    <w:rsid w:val="009D732A"/>
    <w:rsid w:val="009E4684"/>
    <w:rsid w:val="009E6616"/>
    <w:rsid w:val="009F222F"/>
    <w:rsid w:val="00A00FDA"/>
    <w:rsid w:val="00A16C4B"/>
    <w:rsid w:val="00A31113"/>
    <w:rsid w:val="00A4590D"/>
    <w:rsid w:val="00A470E3"/>
    <w:rsid w:val="00A6018B"/>
    <w:rsid w:val="00A74A89"/>
    <w:rsid w:val="00A9229D"/>
    <w:rsid w:val="00A9260F"/>
    <w:rsid w:val="00AA47C1"/>
    <w:rsid w:val="00AC2417"/>
    <w:rsid w:val="00AD125C"/>
    <w:rsid w:val="00AE1E3C"/>
    <w:rsid w:val="00AE2805"/>
    <w:rsid w:val="00AF5286"/>
    <w:rsid w:val="00AF59B9"/>
    <w:rsid w:val="00AF7964"/>
    <w:rsid w:val="00B0716A"/>
    <w:rsid w:val="00B10924"/>
    <w:rsid w:val="00B11510"/>
    <w:rsid w:val="00B25790"/>
    <w:rsid w:val="00B43CB6"/>
    <w:rsid w:val="00B64AD8"/>
    <w:rsid w:val="00B865B4"/>
    <w:rsid w:val="00BA18B3"/>
    <w:rsid w:val="00BB2B3C"/>
    <w:rsid w:val="00BB3863"/>
    <w:rsid w:val="00BB4494"/>
    <w:rsid w:val="00BB46FA"/>
    <w:rsid w:val="00BC6D89"/>
    <w:rsid w:val="00BC7149"/>
    <w:rsid w:val="00BD123A"/>
    <w:rsid w:val="00BD4636"/>
    <w:rsid w:val="00BD6EEF"/>
    <w:rsid w:val="00BE1FEF"/>
    <w:rsid w:val="00BE7571"/>
    <w:rsid w:val="00BF6319"/>
    <w:rsid w:val="00C23D8E"/>
    <w:rsid w:val="00C2590F"/>
    <w:rsid w:val="00C33A32"/>
    <w:rsid w:val="00C368FA"/>
    <w:rsid w:val="00C51810"/>
    <w:rsid w:val="00C63691"/>
    <w:rsid w:val="00C64119"/>
    <w:rsid w:val="00C8667D"/>
    <w:rsid w:val="00CA1F36"/>
    <w:rsid w:val="00CB408F"/>
    <w:rsid w:val="00CB5938"/>
    <w:rsid w:val="00CD20B8"/>
    <w:rsid w:val="00CD5873"/>
    <w:rsid w:val="00CF25D6"/>
    <w:rsid w:val="00CF6A04"/>
    <w:rsid w:val="00CF701D"/>
    <w:rsid w:val="00D00B8F"/>
    <w:rsid w:val="00D0534F"/>
    <w:rsid w:val="00D36E3A"/>
    <w:rsid w:val="00D41DFB"/>
    <w:rsid w:val="00D57E6F"/>
    <w:rsid w:val="00D6290D"/>
    <w:rsid w:val="00D62965"/>
    <w:rsid w:val="00D64B2D"/>
    <w:rsid w:val="00D704A8"/>
    <w:rsid w:val="00D72286"/>
    <w:rsid w:val="00DA7EA8"/>
    <w:rsid w:val="00DB184E"/>
    <w:rsid w:val="00DB1BD3"/>
    <w:rsid w:val="00DD6403"/>
    <w:rsid w:val="00E01384"/>
    <w:rsid w:val="00E04FD0"/>
    <w:rsid w:val="00E077A0"/>
    <w:rsid w:val="00E10D4B"/>
    <w:rsid w:val="00E17975"/>
    <w:rsid w:val="00E212EB"/>
    <w:rsid w:val="00E32CF0"/>
    <w:rsid w:val="00E529D3"/>
    <w:rsid w:val="00E56829"/>
    <w:rsid w:val="00E634B0"/>
    <w:rsid w:val="00E84E68"/>
    <w:rsid w:val="00E870A4"/>
    <w:rsid w:val="00E90EB1"/>
    <w:rsid w:val="00E92D43"/>
    <w:rsid w:val="00EA1AA9"/>
    <w:rsid w:val="00EA5E5D"/>
    <w:rsid w:val="00EC0E40"/>
    <w:rsid w:val="00EC2E0E"/>
    <w:rsid w:val="00EE7478"/>
    <w:rsid w:val="00EF0C0A"/>
    <w:rsid w:val="00EF3A73"/>
    <w:rsid w:val="00F00B30"/>
    <w:rsid w:val="00F01AF0"/>
    <w:rsid w:val="00F138EC"/>
    <w:rsid w:val="00F147DA"/>
    <w:rsid w:val="00F15C25"/>
    <w:rsid w:val="00F40FFA"/>
    <w:rsid w:val="00F57CEE"/>
    <w:rsid w:val="00F67A41"/>
    <w:rsid w:val="00F709D8"/>
    <w:rsid w:val="00F72967"/>
    <w:rsid w:val="00F73946"/>
    <w:rsid w:val="00F752DC"/>
    <w:rsid w:val="00F8270D"/>
    <w:rsid w:val="00F92748"/>
    <w:rsid w:val="00FC4B29"/>
    <w:rsid w:val="00FD486E"/>
    <w:rsid w:val="081A96D3"/>
    <w:rsid w:val="0B0A538E"/>
    <w:rsid w:val="140EA93D"/>
    <w:rsid w:val="178ED5AA"/>
    <w:rsid w:val="23C25ADB"/>
    <w:rsid w:val="299A4AD4"/>
    <w:rsid w:val="437DB8C2"/>
    <w:rsid w:val="52424660"/>
    <w:rsid w:val="5E7A4F54"/>
    <w:rsid w:val="6A47655C"/>
    <w:rsid w:val="72DF777A"/>
    <w:rsid w:val="73F98179"/>
    <w:rsid w:val="757A8C87"/>
    <w:rsid w:val="791C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D253D5"/>
  <w15:docId w15:val="{6663882C-C3F4-4956-969C-C3FA172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A8"/>
    <w:pPr>
      <w:spacing w:after="120"/>
    </w:pPr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C8667D"/>
    <w:pPr>
      <w:keepNext/>
      <w:autoSpaceDE w:val="0"/>
      <w:autoSpaceDN w:val="0"/>
      <w:spacing w:after="0"/>
      <w:outlineLvl w:val="0"/>
    </w:pPr>
    <w:rPr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C8667D"/>
    <w:pPr>
      <w:keepNext/>
      <w:spacing w:after="0"/>
      <w:jc w:val="both"/>
      <w:outlineLvl w:val="5"/>
    </w:pPr>
    <w:rPr>
      <w:rFonts w:ascii="Verdana" w:hAnsi="Verdana"/>
      <w:b/>
      <w:bCs/>
      <w:sz w:val="17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4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C8667D"/>
    <w:pPr>
      <w:keepNext/>
      <w:widowControl w:val="0"/>
      <w:tabs>
        <w:tab w:val="left" w:pos="0"/>
      </w:tabs>
      <w:autoSpaceDE w:val="0"/>
      <w:autoSpaceDN w:val="0"/>
      <w:spacing w:after="0"/>
      <w:outlineLvl w:val="8"/>
    </w:pPr>
    <w:rPr>
      <w:b/>
      <w:bCs/>
      <w:snapToGrid w:val="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EA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A8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NoSpacing">
    <w:name w:val="No Spacing"/>
    <w:uiPriority w:val="1"/>
    <w:qFormat/>
    <w:rsid w:val="00937A31"/>
    <w:pPr>
      <w:jc w:val="center"/>
    </w:pPr>
    <w:rPr>
      <w:rFonts w:ascii="Segoe Print" w:hAnsi="Segoe Print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7E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nhideWhenUsed/>
    <w:rsid w:val="00DA7EA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7EA8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DA7EA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7EA8"/>
    <w:rPr>
      <w:rFonts w:ascii="Times New Roman" w:eastAsia="Times New Roman" w:hAnsi="Times New Roman" w:cs="Times New Roman"/>
      <w:lang w:val="en-GB"/>
    </w:rPr>
  </w:style>
  <w:style w:type="paragraph" w:styleId="BodyText">
    <w:name w:val="Body Text"/>
    <w:aliases w:val="t1,taten_body,body text,bt,heading3,NCDOT Body Text,Starbucks Body Text,3 indent,heading31,body text1,3 indent1,heading32,body text2,3 indent2,heading33,body text3,3 indent3,heading34,body text4,3 indent4,NoticeText-List,body,block,b,Cargo"/>
    <w:basedOn w:val="Normal"/>
    <w:link w:val="BodyTextChar"/>
    <w:qFormat/>
    <w:rsid w:val="00B64AD8"/>
  </w:style>
  <w:style w:type="character" w:customStyle="1" w:styleId="BodyTextChar">
    <w:name w:val="Body Text Char"/>
    <w:aliases w:val="t1 Char,taten_body Char,body text Char,bt Char,heading3 Char,NCDOT Body Text Char,Starbucks Body Text Char,3 indent Char,heading31 Char,body text1 Char,3 indent1 Char,heading32 Char,body text2 Char,3 indent2 Char,heading33 Char,body Char"/>
    <w:basedOn w:val="DefaultParagraphFont"/>
    <w:link w:val="BodyText"/>
    <w:rsid w:val="00B64AD8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uiPriority w:val="34"/>
    <w:unhideWhenUsed/>
    <w:qFormat/>
    <w:rsid w:val="00B64AD8"/>
    <w:pPr>
      <w:ind w:left="720"/>
      <w:contextualSpacing/>
    </w:pPr>
  </w:style>
  <w:style w:type="paragraph" w:customStyle="1" w:styleId="Header3">
    <w:name w:val="*Header 3"/>
    <w:rsid w:val="00B64AD8"/>
    <w:pPr>
      <w:spacing w:before="120" w:after="120" w:line="240" w:lineRule="exact"/>
      <w:ind w:left="454"/>
    </w:pPr>
    <w:rPr>
      <w:rFonts w:ascii="Arial" w:eastAsia="Times New Roman" w:hAnsi="Arial" w:cs="Times New Roman"/>
      <w:i/>
      <w:noProof/>
      <w:color w:val="D0A660"/>
      <w:sz w:val="22"/>
      <w:szCs w:val="20"/>
    </w:rPr>
  </w:style>
  <w:style w:type="character" w:styleId="Hyperlink">
    <w:name w:val="Hyperlink"/>
    <w:basedOn w:val="DefaultParagraphFont"/>
    <w:rsid w:val="00B64AD8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B64AD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B64AD8"/>
    <w:rPr>
      <w:rFonts w:ascii="Times New Roman" w:eastAsia="Times New Roman" w:hAnsi="Times New Roman" w:cs="Times New Roman"/>
      <w:lang w:val="en-GB"/>
    </w:rPr>
  </w:style>
  <w:style w:type="paragraph" w:customStyle="1" w:styleId="NormalVerdana">
    <w:name w:val="Normal + Verdana"/>
    <w:aliases w:val="10 pt,Left:  0.25&quot;,Before:  5 pt,After:  5 pt&quot;"/>
    <w:basedOn w:val="Normal"/>
    <w:rsid w:val="00B64AD8"/>
    <w:pPr>
      <w:ind w:left="360"/>
    </w:pPr>
    <w:rPr>
      <w:rFonts w:ascii="Verdana" w:hAnsi="Verdana"/>
      <w:sz w:val="20"/>
      <w:szCs w:val="20"/>
    </w:rPr>
  </w:style>
  <w:style w:type="paragraph" w:customStyle="1" w:styleId="Resumetitle">
    <w:name w:val="*Resume title"/>
    <w:basedOn w:val="Heading3"/>
    <w:rsid w:val="00B64AD8"/>
    <w:pPr>
      <w:keepLines w:val="0"/>
      <w:spacing w:before="0"/>
      <w:jc w:val="both"/>
    </w:pPr>
    <w:rPr>
      <w:rFonts w:ascii="Verdana" w:eastAsia="Times New Roman" w:hAnsi="Verdana" w:cs="Times New Roman"/>
      <w:b w:val="0"/>
      <w:i/>
      <w:color w:val="auto"/>
      <w:sz w:val="18"/>
      <w:szCs w:val="20"/>
      <w:lang w:val="en-US"/>
    </w:rPr>
  </w:style>
  <w:style w:type="character" w:styleId="HTMLTypewriter">
    <w:name w:val="HTML Typewriter"/>
    <w:basedOn w:val="DefaultParagraphFont"/>
    <w:rsid w:val="00B64AD8"/>
    <w:rPr>
      <w:rFonts w:ascii="Courier New" w:eastAsia="Courier New" w:hAnsi="Courier New" w:cs="Courier New" w:hint="default"/>
      <w:sz w:val="20"/>
      <w:szCs w:val="20"/>
    </w:rPr>
  </w:style>
  <w:style w:type="paragraph" w:customStyle="1" w:styleId="bullet">
    <w:name w:val="*bullet"/>
    <w:basedOn w:val="Normal"/>
    <w:rsid w:val="00B64AD8"/>
    <w:pPr>
      <w:numPr>
        <w:numId w:val="1"/>
      </w:numPr>
      <w:tabs>
        <w:tab w:val="left" w:pos="360"/>
      </w:tabs>
      <w:spacing w:before="60" w:after="60"/>
      <w:jc w:val="both"/>
    </w:pPr>
    <w:rPr>
      <w:rFonts w:ascii="Verdana" w:hAnsi="Verdana"/>
      <w:sz w:val="18"/>
      <w:szCs w:val="20"/>
      <w:lang w:val="en-US"/>
    </w:rPr>
  </w:style>
  <w:style w:type="paragraph" w:customStyle="1" w:styleId="Tit">
    <w:name w:val="Tit"/>
    <w:basedOn w:val="Normal"/>
    <w:rsid w:val="00B64AD8"/>
    <w:pPr>
      <w:pBdr>
        <w:bottom w:val="single" w:sz="6" w:space="2" w:color="auto"/>
      </w:pBdr>
      <w:shd w:val="pct5" w:color="auto" w:fill="auto"/>
      <w:ind w:left="851" w:hanging="851"/>
    </w:pPr>
    <w:rPr>
      <w:b/>
      <w:szCs w:val="20"/>
      <w:lang w:val="en-US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B64AD8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64AD8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866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8667D"/>
    <w:rPr>
      <w:rFonts w:ascii="Times New Roman" w:eastAsia="Times New Roman" w:hAnsi="Times New Roman" w:cs="Times New Roman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8667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8667D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8667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8667D"/>
    <w:rPr>
      <w:rFonts w:ascii="Times New Roman" w:eastAsia="Times New Roman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rsid w:val="00C8667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8667D"/>
    <w:rPr>
      <w:rFonts w:ascii="Verdana" w:eastAsia="Times New Roman" w:hAnsi="Verdana" w:cs="Times New Roman"/>
      <w:b/>
      <w:bCs/>
      <w:sz w:val="17"/>
      <w:szCs w:val="20"/>
    </w:rPr>
  </w:style>
  <w:style w:type="character" w:customStyle="1" w:styleId="Heading9Char">
    <w:name w:val="Heading 9 Char"/>
    <w:basedOn w:val="DefaultParagraphFont"/>
    <w:link w:val="Heading9"/>
    <w:rsid w:val="00C8667D"/>
    <w:rPr>
      <w:rFonts w:ascii="Times New Roman" w:eastAsia="Times New Roman" w:hAnsi="Times New Roman" w:cs="Times New Roman"/>
      <w:b/>
      <w:bCs/>
      <w:snapToGrid w:val="0"/>
      <w:sz w:val="22"/>
      <w:szCs w:val="22"/>
    </w:rPr>
  </w:style>
  <w:style w:type="character" w:customStyle="1" w:styleId="h11">
    <w:name w:val="h11"/>
    <w:rsid w:val="00C8667D"/>
    <w:rPr>
      <w:rFonts w:ascii="Arial" w:hAnsi="Arial" w:cs="Arial" w:hint="default"/>
      <w:b/>
      <w:bCs/>
      <w:color w:val="000000"/>
      <w:sz w:val="28"/>
      <w:szCs w:val="28"/>
    </w:rPr>
  </w:style>
  <w:style w:type="paragraph" w:styleId="PlainText">
    <w:name w:val="Plain Text"/>
    <w:basedOn w:val="Normal"/>
    <w:link w:val="PlainTextChar"/>
    <w:rsid w:val="00C8667D"/>
    <w:pPr>
      <w:spacing w:after="0"/>
    </w:pPr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8667D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74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4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8E741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styleId="Strong">
    <w:name w:val="Strong"/>
    <w:basedOn w:val="DefaultParagraphFont"/>
    <w:uiPriority w:val="22"/>
    <w:qFormat/>
    <w:rsid w:val="00D6290D"/>
    <w:rPr>
      <w:b/>
      <w:bCs/>
    </w:rPr>
  </w:style>
  <w:style w:type="table" w:styleId="TableGrid">
    <w:name w:val="Table Grid"/>
    <w:basedOn w:val="TableNormal"/>
    <w:uiPriority w:val="39"/>
    <w:rsid w:val="00CF701D"/>
    <w:rPr>
      <w:rFonts w:eastAsiaTheme="minorHAns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6991DF-1A2D-4E8F-87BC-83344DDA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Gopala Rao</dc:creator>
  <cp:lastModifiedBy>Firanda Ami Ekananda</cp:lastModifiedBy>
  <cp:revision>32</cp:revision>
  <cp:lastPrinted>2016-11-15T04:25:00Z</cp:lastPrinted>
  <dcterms:created xsi:type="dcterms:W3CDTF">2024-10-03T12:10:00Z</dcterms:created>
  <dcterms:modified xsi:type="dcterms:W3CDTF">2025-09-02T07:39:00Z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aa860-6a65-4942-a19a-0478291725e1_Enabled">
    <vt:lpwstr>true</vt:lpwstr>
  </property>
  <property fmtid="{D5CDD505-2E9C-101B-9397-08002B2CF9AE}" pid="3" name="MSIP_Label_3c9aa860-6a65-4942-a19a-0478291725e1_SetDate">
    <vt:lpwstr>2024-10-03T12:17:38Z</vt:lpwstr>
  </property>
  <property fmtid="{D5CDD505-2E9C-101B-9397-08002B2CF9AE}" pid="4" name="MSIP_Label_3c9aa860-6a65-4942-a19a-0478291725e1_Method">
    <vt:lpwstr>Privileged</vt:lpwstr>
  </property>
  <property fmtid="{D5CDD505-2E9C-101B-9397-08002B2CF9AE}" pid="5" name="MSIP_Label_3c9aa860-6a65-4942-a19a-0478291725e1_Name">
    <vt:lpwstr>CONFIDENTIAL</vt:lpwstr>
  </property>
  <property fmtid="{D5CDD505-2E9C-101B-9397-08002B2CF9AE}" pid="6" name="MSIP_Label_3c9aa860-6a65-4942-a19a-0478291725e1_SiteId">
    <vt:lpwstr>5d3e2773-e07f-4432-a630-1a0f68a28a05</vt:lpwstr>
  </property>
  <property fmtid="{D5CDD505-2E9C-101B-9397-08002B2CF9AE}" pid="7" name="MSIP_Label_3c9aa860-6a65-4942-a19a-0478291725e1_ActionId">
    <vt:lpwstr>93f0db56-8477-4dc6-9b81-1995af28259e</vt:lpwstr>
  </property>
  <property fmtid="{D5CDD505-2E9C-101B-9397-08002B2CF9AE}" pid="8" name="MSIP_Label_3c9aa860-6a65-4942-a19a-0478291725e1_ContentBits">
    <vt:lpwstr>2</vt:lpwstr>
  </property>
</Properties>
</file>