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Calibri" w:cs="Calibri" w:eastAsia="Calibri" w:hAnsi="Calibri"/>
          <w:b/>
          <w:bCs/>
          <w:color w:val="17365D"/>
          <w:sz w:val="56"/>
          <w:szCs w:val="56"/>
        </w:rPr>
        <w:t xml:space="preserve">Smart Chase Execution</w:t>
      </w:r>
    </w:p>
    <w:p>
      <w:pPr>
        <w:spacing w:after="400"/>
        <w:jc w:val="center"/>
      </w:pPr>
      <w:r>
        <w:rPr>
          <w:rFonts w:ascii="Calibri" w:cs="Calibri" w:eastAsia="Calibri" w:hAnsi="Calibri"/>
          <w:color w:val="4F81BD"/>
          <w:sz w:val="36"/>
          <w:szCs w:val="36"/>
        </w:rPr>
        <w:t xml:space="preserve">Test &amp; Design Document</w:t>
      </w:r>
    </w:p>
    <w:p>
      <w:pPr>
        <w:spacing w:after="200"/>
        <w:jc w:val="center"/>
      </w:pPr>
      <w:r>
        <w:rPr>
          <w:rFonts w:ascii="Calibri" w:cs="Calibri" w:eastAsia="Calibri" w:hAnsi="Calibri"/>
          <w:color w:val="666666"/>
          <w:sz w:val="24"/>
          <w:szCs w:val="24"/>
        </w:rPr>
        <w:t xml:space="preserve">120 Tests | 27 Test Classes | 6 Sections</w:t>
      </w:r>
    </w:p>
    <w:p>
      <w:pPr>
        <w:jc w:val="center"/>
      </w:pPr>
      <w:r>
        <w:rPr>
          <w:rFonts w:ascii="Calibri" w:cs="Calibri" w:eastAsia="Calibri" w:hAnsi="Calibri"/>
          <w:color w:val="999999"/>
          <w:sz w:val="22"/>
          <w:szCs w:val="22"/>
        </w:rPr>
        <w:t xml:space="preserve">Generated: 2026-03-26</w:t>
      </w:r>
    </w:p>
    <w:p>
      <w:r>
        <w:br w:type="page"/>
      </w:r>
    </w:p>
    <w:p>
      <w:pPr>
        <w:pStyle w:val="Heading1"/>
        <w:spacing w:after="200" w:before="360"/>
      </w:pPr>
      <w:r>
        <w:rPr>
          <w:rFonts w:ascii="Calibri" w:cs="Calibri" w:eastAsia="Calibri" w:hAnsi="Calibri"/>
          <w:b/>
          <w:bCs/>
          <w:color w:val="003366"/>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rPr>
          <w:rFonts w:ascii="Calibri" w:cs="Calibri" w:eastAsia="Calibri" w:hAnsi="Calibri"/>
          <w:b/>
          <w:bCs/>
          <w:color w:val="003366"/>
          <w:sz w:val="32"/>
          <w:szCs w:val="32"/>
        </w:rPr>
        <w:t xml:space="preserve">Part A: Design &amp; Theory</w:t>
      </w:r>
    </w:p>
    <w:p>
      <w:pPr>
        <w:pStyle w:val="Heading2"/>
        <w:spacing w:after="160" w:before="280"/>
      </w:pPr>
      <w:r>
        <w:rPr>
          <w:rFonts w:ascii="Calibri" w:cs="Calibri" w:eastAsia="Calibri" w:hAnsi="Calibri"/>
          <w:b/>
          <w:bCs/>
          <w:color w:val="4F81BD"/>
          <w:sz w:val="28"/>
          <w:szCs w:val="28"/>
        </w:rPr>
        <w:t xml:space="preserve">A.1 Architecture Overview</w:t>
      </w:r>
    </w:p>
    <w:p>
      <w:pPr>
        <w:spacing w:after="120"/>
      </w:pPr>
      <w:r>
        <w:rPr>
          <w:rFonts w:ascii="Calibri" w:cs="Calibri" w:eastAsia="Calibri" w:hAnsi="Calibri"/>
          <w:sz w:val="22"/>
          <w:szCs w:val="22"/>
        </w:rPr>
        <w:t xml:space="preserve">Smart Chase replaces the legacy limit-then-sleep-then-market order flow with a dynamic price chasing algorithm. The system assesses real-time market conditions (volatility, spread, circuit limits) and selects one of three execution modes before placing an order.</w:t>
      </w:r>
    </w:p>
    <w:p>
      <w:pPr>
        <w:spacing w:after="120"/>
      </w:pPr>
      <w:r>
        <w:rPr>
          <w:rFonts w:ascii="Calibri" w:cs="Calibri" w:eastAsia="Calibri" w:hAnsi="Calibri"/>
          <w:sz w:val="22"/>
          <w:szCs w:val="22"/>
        </w:rPr>
        <w:t xml:space="preserve">Core components: forecast_orchestrator.py (webhook handler, position sizing), smart_chase.py (execution engine), forecast_db.py (state persistence), instrument_config.json (per-instrument tuning).</w:t>
      </w:r>
    </w:p>
    <w:p>
      <w:pPr>
        <w:pStyle w:val="Heading2"/>
        <w:spacing w:after="160" w:before="280"/>
      </w:pPr>
      <w:r>
        <w:rPr>
          <w:rFonts w:ascii="Calibri" w:cs="Calibri" w:eastAsia="Calibri" w:hAnsi="Calibri"/>
          <w:b/>
          <w:bCs/>
          <w:color w:val="4F81BD"/>
          <w:sz w:val="28"/>
          <w:szCs w:val="28"/>
        </w:rPr>
        <w:t xml:space="preserve">A.2 Pre-Flight Checks</w:t>
      </w:r>
    </w:p>
    <w:p>
      <w:pPr>
        <w:spacing w:after="120"/>
      </w:pPr>
      <w:r>
        <w:rPr>
          <w:rFonts w:ascii="Calibri" w:cs="Calibri" w:eastAsia="Calibri" w:hAnsi="Calibri"/>
          <w:sz w:val="22"/>
          <w:szCs w:val="22"/>
        </w:rPr>
        <w:t xml:space="preserve">Before any order is placed, three safety checks run in sequence:</w:t>
      </w:r>
    </w:p>
    <w:p>
      <w:pPr>
        <w:spacing w:after="120"/>
      </w:pPr>
      <w:r>
        <w:rPr>
          <w:rFonts w:ascii="Calibri" w:cs="Calibri" w:eastAsia="Calibri" w:hAnsi="Calibri"/>
          <w:sz w:val="22"/>
          <w:szCs w:val="22"/>
        </w:rPr>
        <w:t xml:space="preserve">1. Market Open Delay: Waits N seconds after exchange open (configurable per instrument) to let the order book stabilize. MCX opens 09:00, NFO at 09:15, NCDEX at 10:00.</w:t>
      </w:r>
    </w:p>
    <w:p>
      <w:pPr>
        <w:spacing w:after="120"/>
      </w:pPr>
      <w:r>
        <w:rPr>
          <w:rFonts w:ascii="Calibri" w:cs="Calibri" w:eastAsia="Calibri" w:hAnsi="Calibri"/>
          <w:sz w:val="22"/>
          <w:szCs w:val="22"/>
        </w:rPr>
        <w:t xml:space="preserve">2. Circuit Limit Detection: Checks if LTP is within one tick of upper/lower circuit limits, or if one side of the order book is completely empty. If detected, polls every 15 seconds until the circuit releases. Sends an email alert.</w:t>
      </w:r>
    </w:p>
    <w:p>
      <w:pPr>
        <w:spacing w:after="120"/>
      </w:pPr>
      <w:r>
        <w:rPr>
          <w:rFonts w:ascii="Calibri" w:cs="Calibri" w:eastAsia="Calibri" w:hAnsi="Calibri"/>
          <w:sz w:val="22"/>
          <w:szCs w:val="22"/>
        </w:rPr>
        <w:t xml:space="preserve">3. Spread Gate: If the bid-ask spread exceeds 5x the baseline spread, waits (up to max_settle_wait_seconds) for spreads to normalize before proceeding.</w:t>
      </w:r>
    </w:p>
    <w:p>
      <w:pPr>
        <w:pStyle w:val="Heading2"/>
        <w:spacing w:after="160" w:before="280"/>
      </w:pPr>
      <w:r>
        <w:rPr>
          <w:rFonts w:ascii="Calibri" w:cs="Calibri" w:eastAsia="Calibri" w:hAnsi="Calibri"/>
          <w:b/>
          <w:bCs/>
          <w:color w:val="4F81BD"/>
          <w:sz w:val="28"/>
          <w:szCs w:val="28"/>
        </w:rPr>
        <w:t xml:space="preserve">A.3 Volatility Assessment &amp; Decision Matrix</w:t>
      </w:r>
    </w:p>
    <w:p>
      <w:pPr>
        <w:spacing w:after="120"/>
      </w:pPr>
      <w:r>
        <w:rPr>
          <w:rFonts w:ascii="Calibri" w:cs="Calibri" w:eastAsia="Calibri" w:hAnsi="Calibri"/>
          <w:sz w:val="22"/>
          <w:szCs w:val="22"/>
        </w:rPr>
        <w:t xml:space="preserve">Two signals determine the execution mode:</w:t>
      </w:r>
    </w:p>
    <w:p>
      <w:pPr>
        <w:spacing w:after="120"/>
      </w:pPr>
      <w:r>
        <w:rPr>
          <w:rFonts w:ascii="Calibri" w:cs="Calibri" w:eastAsia="Calibri" w:hAnsi="Calibri"/>
          <w:sz w:val="22"/>
          <w:szCs w:val="22"/>
        </w:rPr>
        <w:t xml:space="preserve">Signal 1 - Spread Ratio: current_spread / (baseline_spread_ticks * tick_size). Thresholds: tight &lt;= 1.5, normal &lt;= 3.0, wide &gt; 3.0.</w:t>
      </w:r>
    </w:p>
    <w:p>
      <w:pPr>
        <w:spacing w:after="120"/>
      </w:pPr>
      <w:r>
        <w:rPr>
          <w:rFonts w:ascii="Calibri" w:cs="Calibri" w:eastAsia="Calibri" w:hAnsi="Calibri"/>
          <w:sz w:val="22"/>
          <w:szCs w:val="22"/>
        </w:rPr>
        <w:t xml:space="preserve">Signal 2 - Range Ratio: (intraday_high - intraday_low) / ATR. Thresholds: low &lt;= 0.4, normal &lt;= 0.8, high &gt; 0.8.</w:t>
      </w:r>
    </w:p>
    <w:p>
      <w:pPr>
        <w:spacing w:after="80"/>
      </w:pPr>
    </w:p>
    <w:p>
      <w:pPr>
        <w:spacing w:after="120" w:before="200"/>
      </w:pPr>
      <w:r>
        <w:rPr>
          <w:rFonts w:ascii="Calibri" w:cs="Calibri" w:eastAsia="Calibri" w:hAnsi="Calibri"/>
          <w:b/>
          <w:bCs/>
          <w:color w:val="4F81BD"/>
          <w:sz w:val="24"/>
          <w:szCs w:val="24"/>
        </w:rPr>
        <w:t xml:space="preserve">Decision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Range \ Spread</w:t>
            </w:r>
          </w:p>
        </w:tc>
        <w:tc>
          <w:tcPr>
            <w:tcW w:type="dxa" w:w="234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Tight</w:t>
            </w:r>
          </w:p>
        </w:tc>
        <w:tc>
          <w:tcPr>
            <w:tcW w:type="dxa" w:w="234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Normal</w:t>
            </w:r>
          </w:p>
        </w:tc>
        <w:tc>
          <w:tcPr>
            <w:tcW w:type="dxa" w:w="234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Wide</w:t>
            </w:r>
          </w:p>
        </w:tc>
      </w:tr>
      <w:tr>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Low</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w:t>
            </w:r>
          </w:p>
        </w:tc>
      </w:tr>
      <w:tr>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Normal</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w:t>
            </w:r>
          </w:p>
        </w:tc>
        <w:tc>
          <w:tcPr>
            <w:tcW w:type="dxa" w:w="234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w:t>
            </w:r>
          </w:p>
        </w:tc>
      </w:tr>
      <w:tr>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High</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w:t>
            </w:r>
          </w:p>
        </w:tc>
        <w:tc>
          <w:tcPr>
            <w:tcW w:type="dxa" w:w="234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w:t>
            </w:r>
          </w:p>
        </w:tc>
      </w:tr>
    </w:tbl>
    <w:p>
      <w:pPr>
        <w:spacing w:after="80"/>
      </w:pPr>
    </w:p>
    <w:p>
      <w:pPr>
        <w:spacing w:after="120"/>
      </w:pPr>
      <w:r>
        <w:rPr>
          <w:rFonts w:ascii="Calibri" w:cs="Calibri" w:eastAsia="Calibri" w:hAnsi="Calibri"/>
          <w:sz w:val="22"/>
          <w:szCs w:val="22"/>
        </w:rPr>
        <w:t xml:space="preserve">Mode A (Match): Cross the spread - hit the counterparty's best price. Fast execution, pays the spread.</w:t>
      </w:r>
    </w:p>
    <w:p>
      <w:pPr>
        <w:spacing w:after="120"/>
      </w:pPr>
      <w:r>
        <w:rPr>
          <w:rFonts w:ascii="Calibri" w:cs="Calibri" w:eastAsia="Calibri" w:hAnsi="Calibri"/>
          <w:sz w:val="22"/>
          <w:szCs w:val="22"/>
        </w:rPr>
        <w:t xml:space="preserve">Mode B (Aggressive): Cross the spread plus buffer ticks beyond. Used in volatile markets where the book is moving fast.</w:t>
      </w:r>
    </w:p>
    <w:p>
      <w:pPr>
        <w:spacing w:after="120"/>
      </w:pPr>
      <w:r>
        <w:rPr>
          <w:rFonts w:ascii="Calibri" w:cs="Calibri" w:eastAsia="Calibri" w:hAnsi="Calibri"/>
          <w:sz w:val="22"/>
          <w:szCs w:val="22"/>
        </w:rPr>
        <w:t xml:space="preserve">Mode C (Passive): Join your side of the order book. Wait for the counterparty to come to you. Lowest cost but risk of not filling.</w:t>
      </w:r>
    </w:p>
    <w:p>
      <w:pPr>
        <w:pStyle w:val="Heading2"/>
        <w:spacing w:after="160" w:before="280"/>
      </w:pPr>
      <w:r>
        <w:rPr>
          <w:rFonts w:ascii="Calibri" w:cs="Calibri" w:eastAsia="Calibri" w:hAnsi="Calibri"/>
          <w:b/>
          <w:bCs/>
          <w:color w:val="4F81BD"/>
          <w:sz w:val="28"/>
          <w:szCs w:val="28"/>
        </w:rPr>
        <w:t xml:space="preserve">A.4 Chase Loop</w:t>
      </w:r>
    </w:p>
    <w:p>
      <w:pPr>
        <w:spacing w:after="120"/>
      </w:pPr>
      <w:r>
        <w:rPr>
          <w:rFonts w:ascii="Calibri" w:cs="Calibri" w:eastAsia="Calibri" w:hAnsi="Calibri"/>
          <w:sz w:val="22"/>
          <w:szCs w:val="22"/>
        </w:rPr>
        <w:t xml:space="preserve">After the initial limit order is placed, the chase loop runs:</w:t>
      </w:r>
    </w:p>
    <w:p>
      <w:pPr>
        <w:spacing w:after="120"/>
      </w:pPr>
      <w:r>
        <w:rPr>
          <w:rFonts w:ascii="Calibri" w:cs="Calibri" w:eastAsia="Calibri" w:hAnsi="Calibri"/>
          <w:sz w:val="22"/>
          <w:szCs w:val="22"/>
        </w:rPr>
        <w:t xml:space="preserve">1. Early Poll (1.5s): Quick check for instant fills before committing to full wait.</w:t>
      </w:r>
    </w:p>
    <w:p>
      <w:pPr>
        <w:spacing w:after="120"/>
      </w:pPr>
      <w:r>
        <w:rPr>
          <w:rFonts w:ascii="Calibri" w:cs="Calibri" w:eastAsia="Calibri" w:hAnsi="Calibri"/>
          <w:sz w:val="22"/>
          <w:szCs w:val="22"/>
        </w:rPr>
        <w:t xml:space="preserve">2. Full Poll (poll_interval_seconds): Wait for order to fill at current price level.</w:t>
      </w:r>
    </w:p>
    <w:p>
      <w:pPr>
        <w:spacing w:after="120"/>
      </w:pPr>
      <w:r>
        <w:rPr>
          <w:rFonts w:ascii="Calibri" w:cs="Calibri" w:eastAsia="Calibri" w:hAnsi="Calibri"/>
          <w:sz w:val="22"/>
          <w:szCs w:val="22"/>
        </w:rPr>
        <w:t xml:space="preserve">3. Widen: If still open, modify price by chase_step_ticks toward the counterparty. Reset to early poll at new level.</w:t>
      </w:r>
    </w:p>
    <w:p>
      <w:pPr>
        <w:spacing w:after="120"/>
      </w:pPr>
      <w:r>
        <w:rPr>
          <w:rFonts w:ascii="Calibri" w:cs="Calibri" w:eastAsia="Calibri" w:hAnsi="Calibri"/>
          <w:sz w:val="22"/>
          <w:szCs w:val="22"/>
        </w:rPr>
        <w:t xml:space="preserve">4. Cap: Offset never exceeds max_chase_ticks from starting price.</w:t>
      </w:r>
    </w:p>
    <w:p>
      <w:pPr>
        <w:spacing w:after="120"/>
      </w:pPr>
      <w:r>
        <w:rPr>
          <w:rFonts w:ascii="Calibri" w:cs="Calibri" w:eastAsia="Calibri" w:hAnsi="Calibri"/>
          <w:sz w:val="22"/>
          <w:szCs w:val="22"/>
        </w:rPr>
        <w:t xml:space="preserve">5. Timeout: If max_chase_seconds exceeded, convert to market order (fallback).</w:t>
      </w:r>
    </w:p>
    <w:p>
      <w:pPr>
        <w:pStyle w:val="Heading2"/>
        <w:spacing w:after="160" w:before="280"/>
      </w:pPr>
      <w:r>
        <w:rPr>
          <w:rFonts w:ascii="Calibri" w:cs="Calibri" w:eastAsia="Calibri" w:hAnsi="Calibri"/>
          <w:b/>
          <w:bCs/>
          <w:color w:val="4F81BD"/>
          <w:sz w:val="28"/>
          <w:szCs w:val="28"/>
        </w:rPr>
        <w:t xml:space="preserve">A.5 Tick Rounding</w:t>
      </w:r>
    </w:p>
    <w:p>
      <w:pPr>
        <w:spacing w:after="120"/>
      </w:pPr>
      <w:r>
        <w:rPr>
          <w:rFonts w:ascii="Calibri" w:cs="Calibri" w:eastAsia="Calibri" w:hAnsi="Calibri"/>
          <w:sz w:val="22"/>
          <w:szCs w:val="22"/>
        </w:rPr>
        <w:t xml:space="preserve">All prices are rounded to valid tick sizes before submission. BUY rounds up (ceil), SELL rounds down (floor). A pre-round step (round to 8 decimal places) prevents floating-point drift:</w:t>
      </w:r>
    </w:p>
    <w:p>
      <w:pPr>
        <w:shd w:fill="F5F5F5" w:val="clear"/>
        <w:spacing w:after="80"/>
      </w:pPr>
      <w:r>
        <w:rPr>
          <w:rFonts w:ascii="Consolas" w:cs="Consolas" w:eastAsia="Consolas" w:hAnsi="Consolas"/>
          <w:sz w:val="18"/>
          <w:szCs w:val="18"/>
        </w:rPr>
        <w:t xml:space="preserve">Ticks = round(Price / TickSize, 8)</w:t>
      </w:r>
    </w:p>
    <w:p>
      <w:pPr>
        <w:shd w:fill="F5F5F5" w:val="clear"/>
        <w:spacing w:after="80"/>
      </w:pPr>
      <w:r>
        <w:rPr>
          <w:rFonts w:ascii="Consolas" w:cs="Consolas" w:eastAsia="Consolas" w:hAnsi="Consolas"/>
          <w:sz w:val="18"/>
          <w:szCs w:val="18"/>
        </w:rPr>
        <w:t xml:space="preserve">BUY:  round(ceil(Ticks) * TickSize, Decimals)</w:t>
      </w:r>
    </w:p>
    <w:p>
      <w:pPr>
        <w:shd w:fill="F5F5F5" w:val="clear"/>
        <w:spacing w:after="80"/>
      </w:pPr>
      <w:r>
        <w:rPr>
          <w:rFonts w:ascii="Consolas" w:cs="Consolas" w:eastAsia="Consolas" w:hAnsi="Consolas"/>
          <w:sz w:val="18"/>
          <w:szCs w:val="18"/>
        </w:rPr>
        <w:t xml:space="preserve">SELL: round(floor(Ticks) * TickSize, Decimals)</w:t>
      </w:r>
    </w:p>
    <w:p>
      <w:pPr>
        <w:pStyle w:val="Heading2"/>
        <w:spacing w:after="160" w:before="280"/>
      </w:pPr>
      <w:r>
        <w:rPr>
          <w:rFonts w:ascii="Calibri" w:cs="Calibri" w:eastAsia="Calibri" w:hAnsi="Calibri"/>
          <w:b/>
          <w:bCs/>
          <w:color w:val="4F81BD"/>
          <w:sz w:val="28"/>
          <w:szCs w:val="28"/>
        </w:rPr>
        <w:t xml:space="preserve">A.6 Email Notifications</w:t>
      </w:r>
    </w:p>
    <w:p>
      <w:pPr>
        <w:spacing w:after="120"/>
      </w:pPr>
      <w:r>
        <w:rPr>
          <w:rFonts w:ascii="Calibri" w:cs="Calibri" w:eastAsia="Calibri" w:hAnsi="Calibri"/>
          <w:sz w:val="22"/>
          <w:szCs w:val="22"/>
        </w:rPr>
        <w:t xml:space="preserve">Every order generates a responsive HTML email with: dark gradient header banner, slippage card (color-coded green/red), execution mode indicator, market context, range/spread calculations, order book depth (5 levels), chase details, and decision matrix with active cell highlighted. Renders well on both desktop and mobile at 600px max-width.</w:t>
      </w:r>
    </w:p>
    <w:p>
      <w:pPr>
        <w:pStyle w:val="Heading2"/>
        <w:spacing w:after="160" w:before="280"/>
      </w:pPr>
      <w:r>
        <w:rPr>
          <w:rFonts w:ascii="Calibri" w:cs="Calibri" w:eastAsia="Calibri" w:hAnsi="Calibri"/>
          <w:b/>
          <w:bCs/>
          <w:color w:val="4F81BD"/>
          <w:sz w:val="28"/>
          <w:szCs w:val="28"/>
        </w:rPr>
        <w:t xml:space="preserve">A.7 Slippage Calculation</w:t>
      </w:r>
    </w:p>
    <w:p>
      <w:pPr>
        <w:spacing w:after="120"/>
      </w:pPr>
      <w:r>
        <w:rPr>
          <w:rFonts w:ascii="Calibri" w:cs="Calibri" w:eastAsia="Calibri" w:hAnsi="Calibri"/>
          <w:sz w:val="22"/>
          <w:szCs w:val="22"/>
        </w:rPr>
        <w:t xml:space="preserve">Slippage = Fill Price - Initial LTP. Negative = favorable (got a better price). Positive = adverse. For SELL: selling above LTP is favorable (negative slippage).</w:t>
      </w:r>
    </w:p>
    <w:p>
      <w:pPr>
        <w:pStyle w:val="Heading2"/>
        <w:spacing w:after="160" w:before="280"/>
      </w:pPr>
      <w:r>
        <w:rPr>
          <w:rFonts w:ascii="Calibri" w:cs="Calibri" w:eastAsia="Calibri" w:hAnsi="Calibri"/>
          <w:b/>
          <w:bCs/>
          <w:color w:val="4F81BD"/>
          <w:sz w:val="28"/>
          <w:szCs w:val="28"/>
        </w:rPr>
        <w:t xml:space="preserve">A.8 Limit Move / Circuit Limit Handling</w:t>
      </w:r>
    </w:p>
    <w:p>
      <w:pPr>
        <w:spacing w:after="120"/>
      </w:pPr>
      <w:r>
        <w:rPr>
          <w:rFonts w:ascii="Calibri" w:cs="Calibri" w:eastAsia="Calibri" w:hAnsi="Calibri"/>
          <w:sz w:val="22"/>
          <w:szCs w:val="22"/>
        </w:rPr>
        <w:t xml:space="preserve">MCX commodities can hit daily price limits (upper circuit or lower circuit). When this happens, one side of the order book disappears entirely and orders cannot be filled. Smart Chase detects this condition using three signals:</w:t>
      </w:r>
    </w:p>
    <w:p>
      <w:pPr>
        <w:spacing w:after="120"/>
      </w:pPr>
      <w:r>
        <w:rPr>
          <w:rFonts w:ascii="Calibri" w:cs="Calibri" w:eastAsia="Calibri" w:hAnsi="Calibri"/>
          <w:sz w:val="22"/>
          <w:szCs w:val="22"/>
        </w:rPr>
        <w:t xml:space="preserve">1. LTP at or within one tick of the upper/lower circuit limit price (obtained from broker quote data).</w:t>
      </w:r>
    </w:p>
    <w:p>
      <w:pPr>
        <w:spacing w:after="120"/>
      </w:pPr>
      <w:r>
        <w:rPr>
          <w:rFonts w:ascii="Calibri" w:cs="Calibri" w:eastAsia="Calibri" w:hAnsi="Calibri"/>
          <w:sz w:val="22"/>
          <w:szCs w:val="22"/>
        </w:rPr>
        <w:t xml:space="preserve">2. Empty sell-side depth (no sellers at any price level) - indicates limit up / upper circuit.</w:t>
      </w:r>
    </w:p>
    <w:p>
      <w:pPr>
        <w:spacing w:after="120"/>
      </w:pPr>
      <w:r>
        <w:rPr>
          <w:rFonts w:ascii="Calibri" w:cs="Calibri" w:eastAsia="Calibri" w:hAnsi="Calibri"/>
          <w:sz w:val="22"/>
          <w:szCs w:val="22"/>
        </w:rPr>
        <w:t xml:space="preserve">3. Empty buy-side depth (no buyers at any price level) - indicates limit down / lower circuit.</w:t>
      </w:r>
    </w:p>
    <w:p>
      <w:pPr>
        <w:spacing w:after="80"/>
      </w:pPr>
    </w:p>
    <w:p>
      <w:pPr>
        <w:spacing w:after="120"/>
      </w:pPr>
      <w:r>
        <w:rPr>
          <w:rFonts w:ascii="Calibri" w:cs="Calibri" w:eastAsia="Calibri" w:hAnsi="Calibri"/>
          <w:sz w:val="22"/>
          <w:szCs w:val="22"/>
        </w:rPr>
        <w:t xml:space="preserve">When a circuit is detected:</w:t>
      </w:r>
    </w:p>
    <w:p>
      <w:pPr>
        <w:spacing w:after="120"/>
      </w:pPr>
      <w:r>
        <w:rPr>
          <w:rFonts w:ascii="Calibri" w:cs="Calibri" w:eastAsia="Calibri" w:hAnsi="Calibri"/>
          <w:sz w:val="22"/>
          <w:szCs w:val="22"/>
        </w:rPr>
        <w:t xml:space="preserve">- An email alert is immediately sent with the instrument name, LTP, and circuit limit values.</w:t>
      </w:r>
    </w:p>
    <w:p>
      <w:pPr>
        <w:spacing w:after="120"/>
      </w:pPr>
      <w:r>
        <w:rPr>
          <w:rFonts w:ascii="Calibri" w:cs="Calibri" w:eastAsia="Calibri" w:hAnsi="Calibri"/>
          <w:sz w:val="22"/>
          <w:szCs w:val="22"/>
        </w:rPr>
        <w:t xml:space="preserve">- The system enters a polling loop, checking every 15 seconds for the circuit to release.</w:t>
      </w:r>
    </w:p>
    <w:p>
      <w:pPr>
        <w:spacing w:after="120"/>
      </w:pPr>
      <w:r>
        <w:rPr>
          <w:rFonts w:ascii="Calibri" w:cs="Calibri" w:eastAsia="Calibri" w:hAnsi="Calibri"/>
          <w:sz w:val="22"/>
          <w:szCs w:val="22"/>
        </w:rPr>
        <w:t xml:space="preserve">- No order is placed until the market is freely trading again.</w:t>
      </w:r>
    </w:p>
    <w:p>
      <w:pPr>
        <w:spacing w:after="120"/>
      </w:pPr>
      <w:r>
        <w:rPr>
          <w:rFonts w:ascii="Calibri" w:cs="Calibri" w:eastAsia="Calibri" w:hAnsi="Calibri"/>
          <w:sz w:val="22"/>
          <w:szCs w:val="22"/>
        </w:rPr>
        <w:t xml:space="preserve">- This is critical for exit orders: if you are short and the market is limit down, a buy order cannot fill. The system waits indefinitely rather than placing an order into a frozen book.</w:t>
      </w:r>
    </w:p>
    <w:p>
      <w:pPr>
        <w:spacing w:after="80"/>
      </w:pPr>
    </w:p>
    <w:p>
      <w:pPr>
        <w:spacing w:after="120"/>
      </w:pPr>
      <w:r>
        <w:rPr>
          <w:rFonts w:ascii="Calibri" w:cs="Calibri" w:eastAsia="Calibri" w:hAnsi="Calibri"/>
          <w:sz w:val="22"/>
          <w:szCs w:val="22"/>
        </w:rPr>
        <w:t xml:space="preserve">Circuit detection also re-triggers during the spread gate. If the market hits a circuit while waiting for spreads to settle, the system re-enters the circuit wait loop before continuing.</w:t>
      </w:r>
    </w:p>
    <w:p>
      <w:pPr>
        <w:spacing w:after="80"/>
      </w:pPr>
    </w:p>
    <w:p>
      <w:pPr>
        <w:spacing w:after="120"/>
      </w:pPr>
      <w:r>
        <w:rPr>
          <w:rFonts w:ascii="Calibri" w:cs="Calibri" w:eastAsia="Calibri" w:hAnsi="Calibri"/>
          <w:sz w:val="22"/>
          <w:szCs w:val="22"/>
        </w:rPr>
        <w:t xml:space="preserve">The per-instrument worker thread design ensures that a circuit wait on one instrument (e.g., SILVERMIC locked limit up) does not block order execution on other instruments (e.g., GOLDM trading normally).</w:t>
      </w:r>
    </w:p>
    <w:p>
      <w:pPr>
        <w:pStyle w:val="Heading2"/>
        <w:spacing w:after="160" w:before="280"/>
      </w:pPr>
      <w:r>
        <w:rPr>
          <w:rFonts w:ascii="Calibri" w:cs="Calibri" w:eastAsia="Calibri" w:hAnsi="Calibri"/>
          <w:b/>
          <w:bCs/>
          <w:color w:val="4F81BD"/>
          <w:sz w:val="28"/>
          <w:szCs w:val="28"/>
        </w:rPr>
        <w:t xml:space="preserve">A.9 ATR-First Checking Pattern</w:t>
      </w:r>
    </w:p>
    <w:p>
      <w:pPr>
        <w:spacing w:after="120"/>
      </w:pPr>
      <w:r>
        <w:rPr>
          <w:rFonts w:ascii="Calibri" w:cs="Calibri" w:eastAsia="Calibri" w:hAnsi="Calibri"/>
          <w:sz w:val="22"/>
          <w:szCs w:val="22"/>
        </w:rPr>
        <w:t xml:space="preserve">The orchestrator checks ATR availability BEFORE running broker pre-steps. If ATR is invalid, it falls directly to the legacy path without wasting time on pre-steps. This prevents a double-execution bug.</w:t>
      </w:r>
    </w:p>
    <w:p>
      <w:r>
        <w:br w:type="page"/>
      </w:r>
    </w:p>
    <w:p>
      <w:pPr>
        <w:pStyle w:val="Heading1"/>
        <w:spacing w:after="200" w:before="360"/>
      </w:pPr>
      <w:r>
        <w:rPr>
          <w:rFonts w:ascii="Calibri" w:cs="Calibri" w:eastAsia="Calibri" w:hAnsi="Calibri"/>
          <w:b/>
          <w:bCs/>
          <w:color w:val="003366"/>
          <w:sz w:val="32"/>
          <w:szCs w:val="32"/>
        </w:rPr>
        <w:t xml:space="preserve">Part B: Test Classes Summary</w:t>
      </w:r>
    </w:p>
    <w:p>
      <w:pPr>
        <w:spacing w:after="120"/>
      </w:pPr>
      <w:r>
        <w:rPr>
          <w:rFonts w:ascii="Calibri" w:cs="Calibri" w:eastAsia="Calibri" w:hAnsi="Calibri"/>
          <w:sz w:val="22"/>
          <w:szCs w:val="22"/>
        </w:rPr>
        <w:t xml:space="preserve">The test suite contains 120 tests across 27 classes, covering all execution paths, edge cases, boundary values, and integration points.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000"/>
        <w:gridCol w:w="560"/>
        <w:gridCol w:w="54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0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Class</w:t>
            </w:r>
          </w:p>
        </w:tc>
        <w:tc>
          <w:tcPr>
            <w:tcW w:type="dxa" w:w="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Tests</w:t>
            </w:r>
          </w:p>
        </w:tc>
        <w:tc>
          <w:tcPr>
            <w:tcW w:type="dxa" w:w="5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TestAssessVolatility</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11</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Decision matrix: all 9 cells + edge cases (no OHLC, zero ATR)</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TestPriceComputation</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Price for modes A/B/C, tick rounding, MCX tick sizes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TestMarketOpenDelay</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Exchange-specific open times, delay window logic</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TestCircuitDetection</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Upper/lower circuit, one-sided book, None limits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TestSpreadGate</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Immediate pass, wait-then-settle, timeout, zero wait</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TestSmartChaseExecute</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Immediate fill, chase, market fallback, rejection, sell</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TestDBLogging</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Smart chase columns, legacy compat, ATR retrieval</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TestChaseWidening</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chase widens price upward</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TestEdgeCases</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Quote fetch failure, Angel broker LTP fallback</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TestCircuitWaitLoop</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Poll-until-release, None fetch handling</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11</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TestSellChaseWidening</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SELL chase widens price downward</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12</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TestMaxChaseCap</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Offset never exceeds max_chase_ticks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13</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TestEntryExitTiming</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Exit uses shorter timeout than entry</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14</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TestBrokerOperations</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12</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Quote/OHLC fetch, order status, modify, convert to market</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15</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TestSpreadGateCircuitReenter</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Circuit during spread gate triggers re-entry</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16</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TestMarketOpenDelayExtra</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NCDEX open time, unknown exchange handling</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17</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TestPriceBoundary</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Edge cases: zero price/tick, exact grid, integer ticks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18</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TestVolatilityBoundary</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Exact boundary values for spread/range thresholds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19</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TestEmailNotification</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Email sent on fill and rejection</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20</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TestMarketConversionFailure</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Market conversion exception handling</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21</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TestDBExtended</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Forecast CRUD, position CRUD, overrides, reconciliation</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22</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TestBuildOrderDict</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Order dict for entry, exit, reduce, add, flip</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23</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TestSystemNameResolution</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Exact match, suffix, AUTO_ prefix, fallback</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24</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TestComputeAndExecute</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Position sizing, force flat, inertia, disabled, zero ATR</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25</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TestHandleWebhook</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Valid webhook, negative pos, zero pos, unknown, AUTO_</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26</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TestFillInfoCompleteness</w:t>
            </w:r>
          </w:p>
        </w:tc>
        <w:tc>
          <w:tcPr>
            <w:tcW w:type="dxa" w:w="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All 14 FillInfo keys present after fill</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27</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TestSlippageCalculation</w:t>
            </w:r>
          </w:p>
        </w:tc>
        <w:tc>
          <w:tcPr>
            <w:tcW w:type="dxa" w:w="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5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Slippage = fill_price - initial_ltp</w:t>
            </w:r>
          </w:p>
        </w:tc>
      </w:tr>
    </w:tbl>
    <w:p>
      <w:r>
        <w:br w:type="page"/>
      </w:r>
    </w:p>
    <w:p>
      <w:pPr>
        <w:pStyle w:val="Heading1"/>
        <w:spacing w:after="200" w:before="360"/>
      </w:pPr>
      <w:r>
        <w:rPr>
          <w:rFonts w:ascii="Calibri" w:cs="Calibri" w:eastAsia="Calibri" w:hAnsi="Calibri"/>
          <w:b/>
          <w:bCs/>
          <w:color w:val="003366"/>
          <w:sz w:val="32"/>
          <w:szCs w:val="32"/>
        </w:rPr>
        <w:t xml:space="preserve">Part C: Test Details (All 120 Tests)</w:t>
      </w:r>
    </w:p>
    <w:p>
      <w:pPr>
        <w:pStyle w:val="Heading2"/>
        <w:spacing w:after="160" w:before="280"/>
      </w:pPr>
      <w:r>
        <w:rPr>
          <w:rFonts w:ascii="Calibri" w:cs="Calibri" w:eastAsia="Calibri" w:hAnsi="Calibri"/>
          <w:b/>
          <w:bCs/>
          <w:color w:val="4F81BD"/>
          <w:sz w:val="28"/>
          <w:szCs w:val="28"/>
        </w:rPr>
        <w:t xml:space="preserve">TestAssessVolatility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test_low_tight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ratio=1.0x, range ratio=0.2 (low). LTP=72450, bid=72449, ask=72451, ATR=500. Intraday range=100 (0.2*500). Asserts mode='C' (passive). Low activity + tight spread = wait for fill.</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test_low_normal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ratio=2.0x, range ratio=0.2 (low). Spread=4.0 vs baseline=2.0. Asserts mode='C'. Low range dominates - stay passive regardless of normal spread.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test_low_wide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ratio=4.0x (wide), range ratio=0.2 (low). Spread=8.0 vs baseline=2.0. Asserts mode='C'. Even wide spread stays passive in quiet market.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test_normal_tight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ratio=1.0x (tight), range ratio=0.6 (normal). Asserts mode='C'. Normal market + tight spread = passive.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test_normal_normal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ratio=2.0x, range ratio=0.6. Both signals normal. Asserts mode='C'. Middle of matrix stays passive.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test_normal_wide</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ratio=4.0x (wide), range ratio=0.6 (normal). Asserts mode='A' (match). Wide spread in active market = cross spread immediately.</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test_high_tight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ratio=1.0x (tight), range ratio=1.2 (high). Intraday range=600 vs ATR=500. Asserts mode='A'. High volatility = match to fill fast.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test_high_normal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ratio=2.0x, range ratio=1.2 (high). Asserts mode='B' (aggressive). High vol + normal spread = cross spread + buffer.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test_high_wide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ratio=4.0x (wide), range ratio=1.2 (high). Asserts mode='B'. High vol + wide spread = aggressive.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test_no_ohlc_defaults_normal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OHLC=None passed. Range ratio defaults to 0.5 (normal). Spread=2 vs baseline=2 -&gt; tight. Normal+tight='C'. Verifies graceful handling of missing OHLC.</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test_zero_atr_defaults_normal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ATR=0, OHLC={'high':72500,'low':72400}. Cannot compute range_ratio (div by zero). Defaults to 0.5 (normal). Asserts mode='C'.</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TestPriceComputation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test_mode_a_buy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A BUY: bid=72449, ask=72451. _ComputeInitialPrice('A', Direction=1) -&gt; matches best_ask. Asserts price=72451. Crosses spread to fill immediately.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test_mode_a_sell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A SELL: bid=72449, ask=72451. Direction=-1 -&gt; matches best_bid. Asserts price=72449. Seller hits highest buyer.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test_mode_b_buy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B BUY: ask=72451, buffer_ticks=2, tick_size=1.0. Price=72451+(2*1)=72453. Asserts 72453. Aggressive: goes beyond the ask.</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test_mode_b_sell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B SELL: bid=72449, buffer=2, tick=1.0. Price=72449-(2*1)=72447. Asserts 72447. Aggressive: goes below the bid.</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test_mode_c_buy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C BUY: bid=72449, ask=72451. Passive joins bid side. Asserts price=72449. Waits for seller to come down.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test_mode_c_sell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Mode C SELL: bid=72449, ask=72451. Passive joins ask side. Asserts price=72451. Waits for buyer to come up.</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test_round_to_tick_buy_ceil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tick=0.05: RoundToTick(100.3,0.05,+1)=100.30, RoundToTick(100.31,0.05,+1)=100.35, RoundToTick(100.36,0.05,+1)=100.40. Ceil rounds up to valid tick.</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test_round_to_tick_sell_floor</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SELL tick=0.05: RoundToTick(100.3,0.05,-1)=100.30, RoundToTick(100.34,0.05,-1)=100.30, RoundToTick(100.39,0.05,-1)=100.35. Floor rounds down.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test_naturalgas_tick_size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NATURALGAS tick=0.10: RoundToTick(350.75,0.10,+1)=350.80 (BUY ceil), RoundToTick(350.75,0.10,-1)=350.70 (SELL floor). Verifies 0.10 tick alignment.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test_zincmini_tick_size</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ZINCMINI tick=0.05: RoundToTick(250.12,0.05,+1)=250.15 (BUY ceil), RoundToTick(250.12,0.05,-1)=250.10 (SELL floor). Verifies 0.05 tick alignment.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TestMarketOpenDelay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test_waits_if_within_delay_window</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Mocks datetime.now()=09:00:03, MCX open=09:00, delay=10s. Should sleep ~7s (10-3). Asserts sleep called once with ~7.0s. Prevents trading in unstable first seconds.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test_no_wait_if_past_delay</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Mocks datetime.now()=09:00:15, delay=10s. 15&gt;10 so delay window passed. Asserts sleep NOT called. Normal trading resumes.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test_no_wait_if_before_open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Mocks datetime.now()=08:59:50 (before 09:00 MCX open). Asserts sleep NOT called. Delay only applies after market open, not before.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test_nfo_opens_at_915</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Mocks datetime.now()=09:15:02, exchange='NFO', delay=10s. NFO open=09:15 (not 09:00). Should sleep ~8s. Verifies exchange-specific open times.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TestCircuitDetection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test_not_at_circuit_normal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LTP=72450, upper=74000, lower=70000, tick=1.0. LTP far from both limits. _IsAtCircuit() returns False. Normal trading condition.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test_at_upper_circuit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LTP=74000 = upper_circuit_limit. _IsAtCircuit() returns True. Market locked at upper limit, no sellers available.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test_at_lower_circuit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LTP=70000 = lower_circuit_limit. _IsAtCircuit() returns True. Market locked at lower limit, no buyers available.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test_within_one_tick_of_upper</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LTP=73999, upper=74000, tick=1.0. LTP &gt;= upper-tick (73999 &gt;= 73999). Returns True. Within one tick counts as circuit.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test_within_one_tick_of_lower</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LTP=70001, lower=70000, tick=1.0. LTP &lt;= lower+tick (70001 &lt;= 70001). Returns True. Within one tick counts as circuit.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test_no_sellers_detected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LTP=72450 (normal range), but sell_depth=[{price:0, qty:0}]. No sellers at any level. Returns True. One-sided book = circuit.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test_no_buyers_detected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LTP=72450 (normal range), but buy_depth=[{price:0, qty:0}]. No buyers at any level. Returns True. Critical for short positions needing to exit.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test_none_circuit_limits_no_crash</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upper=None, lower=None (Angel broker doesn't provide circuit data). _IsAtCircuit() returns False without crashing. Graceful None handling.</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TestSpreadGate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test_passes_immediately_if_tight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Spread=2 (ask-bid), baseline=2 ticks, threshold=5*baseline=10. Spread(2) &lt;= threshold(10). Returns input quote immediately. No waiting needed.</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test_waits_then_settles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Initial spread=15 (bid=72445, ask=72460) &gt; threshold 10. Mocks _FetchQuote to return wide(15) then tight(2). After 2 polls, spread settles. Returns settled quote with bid=72449.</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test_timeout_proceeds_anyway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Spread=20 (bid=72440, ask=72460) &gt; threshold 10. max_settle_wait=5s. Mock time passes 0-&gt;3-&gt;6. At t=6 &gt; max_wait=5, exits loop. Returns last quote even though spread still wide. Must not block forever.</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test_zero_max_wait_proceeds_immediately</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max_settle_wait_seconds=0. Wide spread (bid=72440, ask=72460). While loop body never executes. FreshQuote=None initialized before loop. Returns original quote. Catches NameError bug fix.</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TestSmartChaseExecute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test_immediate_fill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Full end-to-end: LTP=72450, bid=72449, ask=72451, ATR=500. Mock session returns COMPLETE on first order_history check. Asserts success=True, order_id='ORD123', fill_price=72451, market_fallback=0. Tests the happy path.</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test_chase_then_fill</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order_history returns OPEN-&gt;OPEN-&gt;COMPLETE. First 2 polls show unfilled, chase widens price. Third poll: filled at 72452. Asserts chase_iterations=3, fill_price=72452. Verifies chase loop progression.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test_market_fallback</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order_history returns OPEN until modify_order called with order_type='MARKET', then COMPLETE at 72455. max_chase_seconds_entry=0.05s (fast timeout). Asserts market_fallback=1, fill_price=72455.</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test_order_rejected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order_history returns [{status:'REJECTED'}]. Asserts success=False, order_id='ORD_REJ'. Tests that rejected orders are detected on first status check.</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test_place_order_fails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_PlaceLimitOrder returns None (broker API failure). Asserts success=False, order_id=None. No chase loop entered. Early exit path.</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test_sell_direction</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tradetype='sell', IsEntry=False. Mock returns COMPLETE at 72449. Asserts success=True, fill_price=72449. Verifies SELL direction flag passes through entire execution chain.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TestDBLogging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test_log_smart_chase_order</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Fresh in-memory SQLite. Inserts FillInfo with all 14 columns: execution_mode='A', initial_ltp=72450, fill_price=72451, slippage=1.0, chase_iterations=3, market_fallback=0, etc. Retrieves via GetRecentOrders(1). Asserts every column matches.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test_log_basic_order_still_works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Calls legacy LogOrder('SILVERM','SELL',1,'PLACED'). Verifies row inserted with execution_mode=None, fill_price=None. Smart chase columns nullable, backward-compatible.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test_get_latest_atr</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Inserts 2 tradingview_signals: ATR=1200.5 at 09:00, ATR=1250.0 at 09:01. Uses explicit timestamps to guarantee ordering. GetLatestATR('TESTGOLD') returns 1250.0 (most recent).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test_get_latest_atr_no_data</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GetLatestATR('NOSUCHINSTRUMENT') with empty table. Returns None. No exception thrown. Used to decide smart chase vs legacy path.</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TestChaseWidening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test_buy_chase_widens_upward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chase_step=1, tick=1.0. Mock order_history: OPEN x3 then COMPLETE at 72454. Tracks all modify_order(price=...) calls. Asserts each price &gt;= previous. Verifies progressive widening toward ask side.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TestEdgeCases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test_quote_fetch_failure_returns_false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session.quote raises Exception('API error'). SmartChaseExecute returns (False, None, FillInfo). No order placed. Tests graceful handling of broker API outage.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test_angel_broker_defaults_to_ltp</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Angel broker: session.ltpData returns {data:{ltp:350.5}}. _FetchQuote sets bid=ask=ltp=350.5, upper_circuit=None. No depth data from Angel. Tests normalized quote structure.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TestCircuitWaitLoop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test_circuit_releases_after_polls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LTP=74000=upper_circuit. Mock _FetchQuote returns [circuit_quote, free_quote(LTP=73500)]. Asserts result.ltp=73500, sleep called 2x (15s each), _SendCircuitAlert called once.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test_not_at_circuit_returns_immediately</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LTP=72450 (normal, between 70000-74000). _WaitForCircuitRelease returns immediately with same quote. sleep NOT called, alert NOT sent.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test_fetch_returns_none_continues_polling</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LTP=70000=lower_circuit. Mock _FetchQuote returns [None, None, free_quote(71000)]. None results don't break loop. Polls 3 times, eventually gets valid quote. Asserts result.ltp=71000.</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TestSellChaseWidening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test_sell_chase_widens_downward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SELL chase with chase_step=1, tick=1.0. Mock: OPEN x3 then COMPLETE at 72446. Tracks all modify_order(price=...) calls. Asserts each price &lt;= previous (decreasing toward bid side). Fill at 72446 confirms downward widening from initial ask.</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TestMaxChaseCap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test_chase_offset_never_exceeds_max_ticks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BUY chase: chase_step=1, max_chase_ticks=3, tick=1.0, ask=72451. Mock: OPEN x10 then COMPLETE at 72458. Max allowed price=72451+3*1=72454. Tracks all modify_order prices. Asserts max(prices) &lt;= 72455 (72454+1 rounding tolerance). Verifies offset plateaus, not climbs indefinitely.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TestEntryExitTiming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test_exit_uses_shorter_timeout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Config: max_chase_seconds_entry=5, max_chase_seconds_exit=0.05. IsEntry=False, tradetype='sell'. Mock: always OPEN until market conversion, then COMPLETE at 72448. Times real elapsed. Asserts elapsed &lt; 4s (exit timeout 0.05s + 3s post-market sleep). Confirms exit doesn't use entry's 5s budget.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TestBrokerOperations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test_check_order_status_zerodha</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session.order_history returns [{status:'COMPLETE', filled_quantity:2, pending_quantity:0, average_price:72451}]. _CheckOrderStatus('ORD1','ZERODHA') returns (status='COMPLETE', filled=2, pending=0, avg=72451). Verifies Kite response field mapping.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test_check_order_status_zerodha_completed_variant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Kite sometimes returns 'COMPLETED' instead of 'COMPLETE'. Mock returns {status:'COMPLETED', filled_quantity:5, average_price:300.5}. Asserts _CheckOrderStatus normalizes to 'COMPLETE'. Prevents missed fill detection.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test_check_order_status_angel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Angel orderBook format: session.orderBook returns {data:[{orderid:'123456', status:'complete', filledshares:'3', unfilledshares:'0', averageprice:'350.5'}, {orderid:'999999',...}]}. Finds matching order by orderid. Asserts status='COMPLETE', filled=3, avg=350.5. String-to-number conversion verified.</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test_check_order_status_angel_rejected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Angel orderBook returns {data:[{orderid:'111', status:'rejected', filledshares:'0'}]}. Asserts _CheckOrderStatus normalizes 'rejected' (lowercase) to 'REJECTED' (uppercase). Consistent status codes across brokers.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test_check_order_status_exception_returns_unknown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session.order_history raises Exception('timeout'). _CheckOrderStatus returns (status='UNKNOWN', filled=0, pending=0, avg=0). No exception propagated. Chase loop treats UNKNOWN as OPEN and continues polling.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test_convert_to_market_zerodha</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Calls _ConvertToMarket(session, order_details, 'ORD2', 'ZERODHA'). Asserts session.modify_order called with variety='regular', order_id='ORD2', order_type='MARKET'. Uses session constants (VARIETY_REGULAR, ORDER_TYPE_MARKET).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test_convert_to_market_angel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Angel broker: _ConvertToMarket(session, od, 'ANG_ORD', 'ANGEL'). Asserts session.modifyOrder called (not modify_order). Params dict: ordertype='MARKET', price='0', orderid='ANG_ORD'. Angel uses different API method name and param format.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test_fetch_ohlc_zerodha</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session.ohlc returns {'MCX:GOLDM25APRFUT': {ohlc: {high:72600, low:72200}}}. _FetchOHLC extracts high=72600, low=72200. Used for range_ratio = (72600-72200)/ATR in volatility assessment.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test_fetch_ohlc_angel_returns_none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Angel broker has no OHLC endpoint. _FetchOHLC(session, od, 'ANGEL') returns None without calling any session method. Caller defaults range_ratio to 0.5 (normal row).</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test_fetch_ohlc_exception_returns_none</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session.ohlc raises Exception('network error'). _FetchOHLC returns None gracefully. No crash. Volatility assessment defaults to normal range.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test_fetch_quote_zerodha_empty_depth</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Zerodha quote with empty depth arrays: depth={buy:[], sell:[]}. _FetchQuote returns ltp=72450, best_bid=0, best_ask=0. Empty book detection feeds into circuit limit check.</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test_modify_order_price_zerodha</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Calls _ModifyOrderPrice(session, od, 'ORD1', 72455, 'ZERODHA'). Asserts session.modify_order called once with variety='regular', order_id='ORD1', price=72455, order_type='LIMIT'. Price chase uses this to widen limit.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TestSpreadGateCircuitReenter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test_circuit_during_spread_gate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Wide spread (bid=72440, ask=72460, spread=20 &gt; threshold=10). During settle wait, _FetchQuote returns a quote where LTP=74000=upper_circuit. _WaitForCircuitRelease is triggered and returns settled quote (bid=72449, ask=72451). Asserts _WaitForCircuitRelease called once. Result has best_bid=72449. Handles cascading event: spread gate detects circuit.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TestMarketOpenDelayExtra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test_ncdex_opens_at_1000</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datetime.now()=10:00:05, exchange='NCDEX', delay=10s. NCDEX opens at 10:00 (not 09:00/09:15). Should sleep ~5s (10-5). Asserts sleep called once with ~5.0s. Exchange-specific open time lookup.</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test_unknown_exchange_no_wait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Mock datetime.now()=09:00:05, exchange='UNKNOWN_EX'. Exchange not in EXCHANGE_OPEN_TIMES dict. _WaitForMarketOpen returns immediately. Asserts sleep NOT called. Unknown exchanges bypass delay safely.</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TestPriceBoundary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test_round_to_tick_exact_value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Price=100.00, tick=0.05. Already on a valid tick grid. _RoundToTick(100.00, 0.05, +1)=100.00, _RoundToTick(100.00, 0.05, -1)=100.00. Both BUY ceil and SELL floor return unchanged. No unnecessary rounding.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test_round_to_tick_zero_price</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Price=0, tick=1.0. _RoundToTick(0, 1.0, +1)=0, _RoundToTick(0, 1.0, -1)=0. Edge case: zero price stays zero for both directions. Prevents negative prices from floor rounding.</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test_round_to_tick_zero_tick_size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TickSize=0 or -1. _RoundToTick(100.3, 0, +1)=100.3, _RoundToTick(100.3, -1, +1)=100.3. Invalid tick size returns price unchanged. Guard against division by zero.</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test_round_to_tick_goldm_integer_tick</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GOLDM tick=1.0: _RoundToTick(72449, 1.0, +1)=72449, _RoundToTick(72449, 1.0, -1)=72449. Integer price on integer tick grid. No floating-point drift. Real MCX instrument validation.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test_mode_b_with_small_tick_size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ZINCMINI: bid=250.10, ask=250.15, buffer_ticks=10, tick=0.05. BUY Mode B: 250.15+(10*0.05)=250.65. SELL Mode B: 250.10-(10*0.05)=249.60. Asserts both prices with assertAlmostEqual(places=2). Small tick + large buffer = meaningful offset.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TestVolatilityBoundary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test_spread_at_exact_1_5</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ratio=1.5 exactly (spread=3.0, baseline=2.0). Threshold: tight &lt;= 1.5. At boundary -&gt; classified as 'tight'. Range ratio=0.2 (low). Matrix[low,tight]='C'. Verifies &lt;= not &lt; comparison.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test_spread_just_above_1_5</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ratio=1.6 (just above 1.5 threshold). Crosses into 'normal' band. Range=0.2 (low). Matrix[low,normal]='C'. Confirms 1.5 is the exact cutoff between tight and normal.</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test_spread_at_exact_3_0</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ratio=3.0 exactly. Threshold: normal &lt;= 3.0. At boundary -&gt; classified as 'normal'. Range=0.2 (low). Matrix[low,normal]='C'. Tests second spread threshold boundary.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test_spread_just_above_3_0</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Spread ratio=3.1 (just above 3.0 threshold). Crosses into 'wide' band. Range=0.2 (low). Matrix[low,wide]='C'. Confirms 3.0 is the exact cutoff between normal and wide.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test_range_at_exact_0_4</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Range ratio=0.4 exactly (intraday_range=200, ATR=500). Threshold: low &lt;= 0.4. At boundary -&gt; classified as 'low'. Spread=1.0 (tight). Matrix[low,tight]='C'. Tests range threshold boundary.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test_range_just_above_0_4</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Range ratio=0.41 (just above 0.4 threshold). Crosses into 'normal' band. Spread=1.0 (tight). Matrix[normal,tight]='C'. Confirms 0.4 is the exact cutoff between low and normal range.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test_range_at_exact_0_8</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Range ratio=0.8 exactly (intraday_range=400, ATR=500). Threshold: normal &lt;= 0.8. At boundary -&gt; classified as 'normal'. Spread=1.0 (tight). Matrix[normal,tight]='C'. Tests high/normal boundary.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test_range_just_above_0_8</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Range ratio=0.81 (just above 0.8 threshold). Crosses into 'high' band. Spread=1.0 (tight). Matrix[high,tight]='A'. Mode changes from C to A! Confirms 0.8 is the exact cutoff between normal and high range.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test_spread_zero_baseline_defaults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Config: baseline_spread_ticks=0. Division by zero guard: spread_ratio defaults to 1.0 (tight). bid=72449, ask=72451, range=200/500=0.4 (low). Matrix[low,tight]='C'. Prevents crash on misconfigured baseline.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TestEmailNotification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test_email_sent_on_fill</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Full SmartChaseExecute: mock COMPLETE on first status check at 72451. Asserts _SendOrderEmail called once. Third positional arg (outcome) = 'FILLED'. Verifies email triggers on successful fill with correct status string.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test_email_sent_on_rejection</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Full SmartChaseExecute: mock REJECTED on first status check. Asserts _SendOrderEmail called once. Third positional arg (outcome) = 'REJECTED'. Verifies email triggers on rejection too, so user is alerted to failed orders.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TestMarketConversionFailure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test_market_conversion_exception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Chase times out (max_chase_seconds_entry=0.03s). session.modify_order raises Exception('Broker timeout') when converting to MARKET. Asserts success=False, order_id='ORD_MCF', market_fallback=1. System doesn't crash on broker failure during last-resort conversion.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TestDBExtended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test_upsert_forecast_overwrites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UpsertForecast('GOLDM','S30A',10.0,1200) then UpsertForecast('GOLDM','S30A',-10.0,1300). Same instrument+system. GetForecastsForInstrument returns 1 row (not 2). forecast=-10.0, atr=1300. UPSERT replaces, doesn't duplicate.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test_multiple_forecasts_per_instrument</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Insert 3 forecasts: S30A(+10), S30E(-10), S30D(0) all for GOLDM. GetForecastsForInstrument('GOLDM') returns 3 rows. Different subsystems coexist for same instrument. Combined forecast = weighted sum.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test_system_position_crud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Full lifecycle: GetSystemPosition('GOLDM') returns {target:0, confirmed:0} (default). UpdateSystemPosition('GOLDM',5,3) -&gt; target=5, confirmed=3. UpdateConfirmedQty('GOLDM',5) -&gt; confirmed=5 (target unchanged). Verifies create, read, partial update.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test_override_crud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GetOverride('GOLDM') returns None (no override). SetOverride('GOLDM','FORCE_FLAT'). GetOverride returns {override_type:'FORCE_FLAT'}. ClearOverride('GOLDM'). GetOverride returns None again. Full set-get-clear lifecycle.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test_set_position_override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SetOverride('GOLDM','SET_POSITION','10'). GetOverride returns {override_type:'SET_POSITION', value:'10'}. SET_POSITION overrides computed target with explicit value. Used for manual position correction.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test_reconciliation_logging</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LogReconciliation('GOLDM',5,5,True) then LogReconciliation('GOLDM',5,3,False). GetRecentReconciliations(2) returns 2 rows. Match values contain both 1 (match) and 0 (mismatch). Tracks broker vs system position discrepancies.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7</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test_log_smart_chase_with_none_fill_info</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LogSmartChaseOrder('GOLDM','BUY',2,'FAILED', FillInfo=None). GetRecentOrders(1) returns 1 row with execution_mode=None. None FillInfo doesn't crash the INSERT. Handles failed orders where no fill data exists.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test_get_all_positions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UpdateSystemPosition for GOLDM(5,5) and SILVERMIC(3,3). GetAllPositions() returns 2 rows. Verifies cross-instrument position query for dashboard/recon.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9</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test_get_all_forecasts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UpsertForecast for GOLDM/S30A and SILVERMIC/S30C. GetAllForecasts() returns 2 rows across different instruments. Used by orchestrator to see all active forecasts.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test_recent_tv_signals_filter</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LogTVSignal('GOLDM','S30A',1,1200) and LogTVSignal('SILVERMIC','S30C',-1,50). GetRecentTVSignals('GOLDM') returns 1 row (filtered). GetRecentTVSignals() returns 2 rows (unfiltered). Verifies optional instrument filter parameter.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TestBuildOrderDict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test_buy_entry_from_zero</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Delta=+3, Target=3, Current=0 (entering from flat). _BuildOrderDict returns Tradetype='buy', Quantity='3', Netposition='3', Exchange='MCX'. New position entry. Order dict feeds into broker order handler.</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test_sell_exit_to_zero</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Delta=-3, Target=0, Current=3 (full exit). UpdateSystemPosition(3,3) before call. Returns Tradetype='sell', Quantity='3', Netposition='0'. Full position liquidation.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test_reduce_position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Delta=-1, Target=2, Current=3 (partial reduce). Returns Tradetype='sell', Netposition='0'. Netposition=0 signals reducing (not entering short). Broker uses this for product type selection.</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test_add_to_position</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Delta=+2, Target=5, Current=3 (adding to long). Returns Tradetype='buy', Netposition='2'. Positive Netposition signals existing position (not fresh entry). Quantity='2' (delta, not target).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test_flip_position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Delta=-5, Target=-2, Current=3 (flip from long to short). Returns Tradetype='sell', Quantity='5', Netposition='0'. abs(-2) &lt; abs(3) so treated as reducing. Flips require selling entire long + entering short.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TestSystemNameResolution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test_exact_config_key</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'S30A' for GOLDM. Exists directly in subsystems dict. _ResolveSystemName returns 'S30A'. Simplest case: webhook system name matches config key exactly.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test_webhook_name_with_suffix</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'S30A_GoldM' for GOLDM. Not in subsystems directly, but in system_name_map: {'S30A_GoldM':'S30A'}. Returns 'S30A'. TradingView webhooks append instrument suffix.</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test_auto_prefix</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'AUTO_S30A_GoldM' for GOLDM. In system_name_map: {'AUTO_S30A_GoldM':'S30A'}. Returns 'S30A'. AUTO_ prefix from TradingView automated alerts. Both manual and auto webhooks resolve to same subsystem.</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test_unknown_name_falls_back</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Input: 'UNKNOWN_SYSTEM' for GOLDM. Not in subsystems or system_name_map. _ResolveSystemName returns 'UNKNOWN_SYSTEM' unchanged. Graceful fallback - doesn't crash, lets downstream handle unknown.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TestComputeAndExecute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test_all_systems_long_computes_positive_target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 subsystems all forecast +10: S30A(w=0.34), S30E(w=0.33), S30D(w=0.33). Combined=(0.34+0.33+0.33)*10*FDM(1.1)=11.0. ATR=1200, point_value=10, vol_scalar=40219/(1200*10)=3.35. Target=round(11*3.35/10)=4. Dry run: asserts target_qty &gt; 0.</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test_all_systems_flat_no_order</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All 3 subsystems forecast 0.0. Combined=0. Target=0. Current=0. Delta=0. No order placed. GetRecentOrders returns 0 rows. Flat signal produces no action.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test_force_flat_override</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Subsystems forecast +10 (would normally be long ~4). SetOverride('GOLDM','FORCE_FLAT'). UpdateSystemPosition(5,5). _ComputeAndExecute overrides target to 0. Delta=-5. GetRecentOrders contains a SELL order. Emergency flatten works.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test_position_inertia_blocks_small_delta</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Subsystems forecast +10 -&gt; target ~4. UpdateSystemPosition(4,4). Delta=0 (already at target). position_inertia_pct=0.10 means delta must be &gt; 10% of target to act. No orders placed. Prevents excessive small adjustments.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test_disabled_instrument_skips</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Set Instruments['GOLDM']['enabled']=False. UpsertForecast(+10). _ComputeAndExecute returns early. No orders. Disabled instruments don't trade even with valid forecasts.</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test_zero_atr_skips</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UpsertForecast('GOLDM','S30A',10.0, atr=0). ATR &lt;= 0 makes vol_scalar undefined (div by zero). _ComputeAndExecute skips execution. No orders. Stale/missing ATR data doesn't crash the system.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TestHandleWebhook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test_valid_webhook_returns_ok</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Webhook: {SystemName:'S30A_GoldM', Instrument:'GOLDM', Netposition:1, ATR:1200.5}. HandleWebhook returns {status:'ok', system:'S30A'}. GetRecentTVSignals confirms signal logged with atr=1200.5. GetForecastsForInstrument shows forecast=10.0 (netposition 1 -&gt; +10).</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test_negative_netposition</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Webhook Netposition=-1. HandleWebhook maps to forecast=-10.0 (short signal, max negative). GetForecastsForInstrument confirms forecast=-10.0. Negative netposition = bearish subsystem signal.</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test_zero_netposition</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Webhook Netposition=0. HandleWebhook maps to forecast=0.0 (flat signal). GetForecastsForInstrument confirms forecast=0.0. Zero netposition = subsystem is flat/neutral.</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3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test_unknown_instrument_returns_error</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Webhook Instrument='UNKNOWN_INST' (not in config). HandleWebhook returns {status:'error'}. No signal logged, no forecast created. Protects against misconfigured TradingView alerts.</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test_auto_prefix_resolved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Webhook SystemName='AUTO_S30A_GoldM'. system_name_map resolves to 'S30A'. HandleWebhook returns {system:'S30A'}. AUTO_ prefix from TradingView auto-generated alerts handled transparently.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TestFillInfoCompleteness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test_fill_info_all_keys_present</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Full SmartChaseExecute with immediate fill at 72451. Checks FillInfo dict contains all 14 required keys: execution_mode, initial_ltp, initial_bid, initial_ask, initial_spread, limit_price, fill_price, slippage, chase_iterations, chase_duration_seconds, market_fallback, spread_ratio, range_ratio, settle_wait_seconds. All non-None. chase_iterations &gt; 0. market_fallback=0.</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pPr>
        <w:spacing w:after="80"/>
      </w:pPr>
    </w:p>
    <w:p>
      <w:pPr>
        <w:pStyle w:val="Heading2"/>
        <w:spacing w:after="160" w:before="280"/>
      </w:pPr>
      <w:r>
        <w:rPr>
          <w:rFonts w:ascii="Calibri" w:cs="Calibri" w:eastAsia="Calibri" w:hAnsi="Calibri"/>
          <w:b/>
          <w:bCs/>
          <w:color w:val="4F81BD"/>
          <w:sz w:val="28"/>
          <w:szCs w:val="28"/>
        </w:rPr>
        <w:t xml:space="preserve">TestSlippageCalculation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200"/>
        <w:gridCol w:w="4560"/>
        <w:gridCol w:w="1200"/>
      </w:tblGrid>
      <w:tr>
        <w:tc>
          <w:tcPr>
            <w:tcW w:type="dxa" w:w="4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3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Test Method</w:t>
            </w:r>
          </w:p>
        </w:tc>
        <w:tc>
          <w:tcPr>
            <w:tcW w:type="dxa" w:w="456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Description</w:t>
            </w:r>
          </w:p>
        </w:tc>
        <w:tc>
          <w:tcPr>
            <w:tcW w:type="dxa" w:w="12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Status</w:t>
            </w:r>
          </w:p>
        </w:tc>
      </w:tr>
      <w:tr>
        <w:tc>
          <w:tcPr>
            <w:tcW w:type="dxa" w:w="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3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test_slippage_is_fill_minus_ltp</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LTP=72450, fill at average_price=72455. FillInfo: slippage=72455-72450=+5.0 (adverse for BUY), initial_ltp=72450, fill_price=72455. Positive slippage = paid more than LTP. For SELL, negative slippage = sold above LTP (favorable).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center"/>
            </w:pPr>
            <w:r>
              <w:rPr>
                <w:rFonts w:ascii="Calibri" w:cs="Calibri" w:eastAsia="Calibri" w:hAnsi="Calibri"/>
                <w:b/>
                <w:bCs/>
                <w:color w:val="2E7D32"/>
                <w:sz w:val="20"/>
                <w:szCs w:val="20"/>
              </w:rPr>
              <w:t xml:space="preserve">PASS</w:t>
            </w:r>
          </w:p>
        </w:tc>
      </w:tr>
    </w:tbl>
    <w:p>
      <w:r>
        <w:br w:type="page"/>
      </w:r>
    </w:p>
    <w:p>
      <w:pPr>
        <w:pStyle w:val="Heading1"/>
        <w:spacing w:after="200" w:before="360"/>
      </w:pPr>
      <w:r>
        <w:rPr>
          <w:rFonts w:ascii="Calibri" w:cs="Calibri" w:eastAsia="Calibri" w:hAnsi="Calibri"/>
          <w:b/>
          <w:bCs/>
          <w:color w:val="003366"/>
          <w:sz w:val="32"/>
          <w:szCs w:val="32"/>
        </w:rPr>
        <w:t xml:space="preserve">Part D: Configuration Reference</w:t>
      </w:r>
    </w:p>
    <w:p>
      <w:pPr>
        <w:spacing w:after="120"/>
      </w:pPr>
      <w:r>
        <w:rPr>
          <w:rFonts w:ascii="Calibri" w:cs="Calibri" w:eastAsia="Calibri" w:hAnsi="Calibri"/>
          <w:sz w:val="22"/>
          <w:szCs w:val="22"/>
        </w:rPr>
        <w:t xml:space="preserve">Each MCX instrument has a per-instrument execution block in instrument_config.json with calibrated parameters based on live market data.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0"/>
        <w:gridCol w:w="1000"/>
        <w:gridCol w:w="900"/>
        <w:gridCol w:w="800"/>
        <w:gridCol w:w="1100"/>
        <w:gridCol w:w="900"/>
        <w:gridCol w:w="1000"/>
        <w:gridCol w:w="1000"/>
      </w:tblGrid>
      <w:tr>
        <w:tc>
          <w:tcPr>
            <w:tcW w:type="dxa" w:w="13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Instrument</w:t>
            </w:r>
          </w:p>
        </w:tc>
        <w:tc>
          <w:tcPr>
            <w:tcW w:type="dxa" w:w="8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Tick</w:t>
            </w:r>
          </w:p>
        </w:tc>
        <w:tc>
          <w:tcPr>
            <w:tcW w:type="dxa" w:w="10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Baseline</w:t>
            </w:r>
          </w:p>
        </w:tc>
        <w:tc>
          <w:tcPr>
            <w:tcW w:type="dxa" w:w="9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Buffer</w:t>
            </w:r>
          </w:p>
        </w:tc>
        <w:tc>
          <w:tcPr>
            <w:tcW w:type="dxa" w:w="8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Step</w:t>
            </w:r>
          </w:p>
        </w:tc>
        <w:tc>
          <w:tcPr>
            <w:tcW w:type="dxa" w:w="11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Max Chase</w:t>
            </w:r>
          </w:p>
        </w:tc>
        <w:tc>
          <w:tcPr>
            <w:tcW w:type="dxa" w:w="9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Poll(s)</w:t>
            </w:r>
          </w:p>
        </w:tc>
        <w:tc>
          <w:tcPr>
            <w:tcW w:type="dxa" w:w="10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Entry(s)</w:t>
            </w:r>
          </w:p>
        </w:tc>
        <w:tc>
          <w:tcPr>
            <w:tcW w:type="dxa" w:w="1000"/>
            <w:tcBorders>
              <w:top w:val="single" w:color="AAAAAA" w:sz="1"/>
              <w:left w:val="single" w:color="AAAAAA" w:sz="1"/>
              <w:bottom w:val="single" w:color="AAAAAA" w:sz="1"/>
              <w:right w:val="single" w:color="AAAAAA" w:sz="1"/>
            </w:tcBorders>
            <w:shd w:fill="003366"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Exit(s)</w:t>
            </w:r>
          </w:p>
        </w:tc>
      </w:tr>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GOLDM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35</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20</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60</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60</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40</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SILVERMIC</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65</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40</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100</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8</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60</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40</w:t>
            </w:r>
          </w:p>
        </w:tc>
      </w:tr>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ZINCMINI</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0.05</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30</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45</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30</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NATURALGAS</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0.10</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2</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9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40</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30</w:t>
            </w:r>
          </w:p>
        </w:tc>
      </w:tr>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CRUDEOIL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1.0</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12</w:t>
            </w:r>
          </w:p>
        </w:tc>
        <w:tc>
          <w:tcPr>
            <w:tcW w:type="dxa" w:w="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6</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50</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vAlign w:val="center"/>
          </w:tcPr>
          <w:p>
            <w:pPr>
              <w:jc w:val="left"/>
            </w:pPr>
            <w:r>
              <w:rPr>
                <w:rFonts w:ascii="Calibri" w:cs="Calibri" w:eastAsia="Calibri" w:hAnsi="Calibri"/>
                <w:b w:val="false"/>
                <w:bCs w:val="false"/>
                <w:sz w:val="20"/>
                <w:szCs w:val="20"/>
              </w:rPr>
              <w:t xml:space="preserve">35</w:t>
            </w:r>
          </w:p>
        </w:tc>
      </w:tr>
    </w:tbl>
    <w:p>
      <w:pPr>
        <w:spacing w:after="80"/>
      </w:pPr>
    </w:p>
    <w:p>
      <w:pPr>
        <w:pStyle w:val="Heading2"/>
        <w:spacing w:after="160" w:before="280"/>
      </w:pPr>
      <w:r>
        <w:rPr>
          <w:rFonts w:ascii="Calibri" w:cs="Calibri" w:eastAsia="Calibri" w:hAnsi="Calibri"/>
          <w:b/>
          <w:bCs/>
          <w:color w:val="4F81BD"/>
          <w:sz w:val="28"/>
          <w:szCs w:val="28"/>
        </w:rPr>
        <w:t xml:space="preserve">D.1 Parameter Descriptions</w:t>
      </w:r>
    </w:p>
    <w:p>
      <w:pPr>
        <w:spacing w:after="120"/>
      </w:pPr>
      <w:r>
        <w:rPr>
          <w:rFonts w:ascii="Calibri" w:cs="Calibri" w:eastAsia="Calibri" w:hAnsi="Calibri"/>
          <w:sz w:val="22"/>
          <w:szCs w:val="22"/>
        </w:rPr>
        <w:t xml:space="preserve">tick_size: Minimum price increment. GOLDM/SILVERMIC/CRUDEOIL=1.0, NATURALGAS=0.10, ZINCMINI=0.05.</w:t>
      </w:r>
    </w:p>
    <w:p>
      <w:pPr>
        <w:spacing w:after="120"/>
      </w:pPr>
      <w:r>
        <w:rPr>
          <w:rFonts w:ascii="Calibri" w:cs="Calibri" w:eastAsia="Calibri" w:hAnsi="Calibri"/>
          <w:sz w:val="22"/>
          <w:szCs w:val="22"/>
        </w:rPr>
        <w:t xml:space="preserve">baseline_spread_ticks: Typical bid-ask spread in ticks during normal trading. Calibrated from live Zerodha quotes.</w:t>
      </w:r>
    </w:p>
    <w:p>
      <w:pPr>
        <w:spacing w:after="120"/>
      </w:pPr>
      <w:r>
        <w:rPr>
          <w:rFonts w:ascii="Calibri" w:cs="Calibri" w:eastAsia="Calibri" w:hAnsi="Calibri"/>
          <w:sz w:val="22"/>
          <w:szCs w:val="22"/>
        </w:rPr>
        <w:t xml:space="preserve">buffer_ticks: Extra ticks beyond best price for Mode B (aggressive) orders.</w:t>
      </w:r>
    </w:p>
    <w:p>
      <w:pPr>
        <w:spacing w:after="120"/>
      </w:pPr>
      <w:r>
        <w:rPr>
          <w:rFonts w:ascii="Calibri" w:cs="Calibri" w:eastAsia="Calibri" w:hAnsi="Calibri"/>
          <w:sz w:val="22"/>
          <w:szCs w:val="22"/>
        </w:rPr>
        <w:t xml:space="preserve">chase_step_ticks: Ticks to widen limit price on each chase iteration.</w:t>
      </w:r>
    </w:p>
    <w:p>
      <w:pPr>
        <w:spacing w:after="120"/>
      </w:pPr>
      <w:r>
        <w:rPr>
          <w:rFonts w:ascii="Calibri" w:cs="Calibri" w:eastAsia="Calibri" w:hAnsi="Calibri"/>
          <w:sz w:val="22"/>
          <w:szCs w:val="22"/>
        </w:rPr>
        <w:t xml:space="preserve">max_chase_ticks: Maximum offset from starting price before market fallback.</w:t>
      </w:r>
    </w:p>
    <w:p>
      <w:pPr>
        <w:spacing w:after="120"/>
      </w:pPr>
      <w:r>
        <w:rPr>
          <w:rFonts w:ascii="Calibri" w:cs="Calibri" w:eastAsia="Calibri" w:hAnsi="Calibri"/>
          <w:sz w:val="22"/>
          <w:szCs w:val="22"/>
        </w:rPr>
        <w:t xml:space="preserve">poll_interval_seconds: Wait between status checks (after initial 1.5s early poll).</w:t>
      </w:r>
    </w:p>
    <w:p>
      <w:pPr>
        <w:spacing w:after="120"/>
      </w:pPr>
      <w:r>
        <w:rPr>
          <w:rFonts w:ascii="Calibri" w:cs="Calibri" w:eastAsia="Calibri" w:hAnsi="Calibri"/>
          <w:sz w:val="22"/>
          <w:szCs w:val="22"/>
        </w:rPr>
        <w:t xml:space="preserve">max_chase_seconds_entry/exit: Total chase budget before converting to market order.</w:t>
      </w:r>
    </w:p>
    <w:p>
      <w:r>
        <w:br w:type="page"/>
      </w:r>
    </w:p>
    <w:p>
      <w:pPr>
        <w:pStyle w:val="Heading1"/>
        <w:spacing w:after="200" w:before="360"/>
      </w:pPr>
      <w:r>
        <w:rPr>
          <w:rFonts w:ascii="Calibri" w:cs="Calibri" w:eastAsia="Calibri" w:hAnsi="Calibri"/>
          <w:b/>
          <w:bCs/>
          <w:color w:val="003366"/>
          <w:sz w:val="32"/>
          <w:szCs w:val="32"/>
        </w:rPr>
        <w:t xml:space="preserve">Part E: Running Tests</w:t>
      </w:r>
    </w:p>
    <w:p>
      <w:pPr>
        <w:pStyle w:val="Heading2"/>
        <w:spacing w:after="160" w:before="280"/>
      </w:pPr>
      <w:r>
        <w:rPr>
          <w:rFonts w:ascii="Calibri" w:cs="Calibri" w:eastAsia="Calibri" w:hAnsi="Calibri"/>
          <w:b/>
          <w:bCs/>
          <w:color w:val="4F81BD"/>
          <w:sz w:val="28"/>
          <w:szCs w:val="28"/>
        </w:rPr>
        <w:t xml:space="preserve">E.1 Prerequisites</w:t>
      </w:r>
    </w:p>
    <w:p>
      <w:pPr>
        <w:spacing w:after="120"/>
      </w:pPr>
      <w:r>
        <w:rPr>
          <w:rFonts w:ascii="Calibri" w:cs="Calibri" w:eastAsia="Calibri" w:hAnsi="Calibri"/>
          <w:sz w:val="22"/>
          <w:szCs w:val="22"/>
        </w:rPr>
        <w:t xml:space="preserve">Python 3.10+ and pytest. No broker credentials needed - all tests use mocks.</w:t>
      </w:r>
    </w:p>
    <w:p>
      <w:pPr>
        <w:pStyle w:val="Heading2"/>
        <w:spacing w:after="160" w:before="280"/>
      </w:pPr>
      <w:r>
        <w:rPr>
          <w:rFonts w:ascii="Calibri" w:cs="Calibri" w:eastAsia="Calibri" w:hAnsi="Calibri"/>
          <w:b/>
          <w:bCs/>
          <w:color w:val="4F81BD"/>
          <w:sz w:val="28"/>
          <w:szCs w:val="28"/>
        </w:rPr>
        <w:t xml:space="preserve">E.2 Commands</w:t>
      </w:r>
    </w:p>
    <w:p>
      <w:pPr>
        <w:shd w:fill="F5F5F5" w:val="clear"/>
        <w:spacing w:after="80"/>
      </w:pPr>
      <w:r>
        <w:rPr>
          <w:rFonts w:ascii="Consolas" w:cs="Consolas" w:eastAsia="Consolas" w:hAnsi="Consolas"/>
          <w:sz w:val="18"/>
          <w:szCs w:val="18"/>
        </w:rPr>
        <w:t xml:space="preserve"># Run all 120 tests</w:t>
      </w:r>
    </w:p>
    <w:p>
      <w:pPr>
        <w:shd w:fill="F5F5F5" w:val="clear"/>
        <w:spacing w:after="80"/>
      </w:pPr>
      <w:r>
        <w:rPr>
          <w:rFonts w:ascii="Consolas" w:cs="Consolas" w:eastAsia="Consolas" w:hAnsi="Consolas"/>
          <w:sz w:val="18"/>
          <w:szCs w:val="18"/>
        </w:rPr>
        <w:t xml:space="preserve">python3 -m pytest test_smart_chase.py -v</w:t>
      </w:r>
    </w:p>
    <w:p>
      <w:pPr>
        <w:spacing w:after="80"/>
      </w:pPr>
    </w:p>
    <w:p>
      <w:pPr>
        <w:shd w:fill="F5F5F5" w:val="clear"/>
        <w:spacing w:after="80"/>
      </w:pPr>
      <w:r>
        <w:rPr>
          <w:rFonts w:ascii="Consolas" w:cs="Consolas" w:eastAsia="Consolas" w:hAnsi="Consolas"/>
          <w:sz w:val="18"/>
          <w:szCs w:val="18"/>
        </w:rPr>
        <w:t xml:space="preserve"># Run a specific class</w:t>
      </w:r>
    </w:p>
    <w:p>
      <w:pPr>
        <w:shd w:fill="F5F5F5" w:val="clear"/>
        <w:spacing w:after="80"/>
      </w:pPr>
      <w:r>
        <w:rPr>
          <w:rFonts w:ascii="Consolas" w:cs="Consolas" w:eastAsia="Consolas" w:hAnsi="Consolas"/>
          <w:sz w:val="18"/>
          <w:szCs w:val="18"/>
        </w:rPr>
        <w:t xml:space="preserve">python3 -m pytest test_smart_chase.py::TestAssessVolatility -v</w:t>
      </w:r>
    </w:p>
    <w:p>
      <w:pPr>
        <w:spacing w:after="80"/>
      </w:pPr>
    </w:p>
    <w:p>
      <w:pPr>
        <w:shd w:fill="F5F5F5" w:val="clear"/>
        <w:spacing w:after="80"/>
      </w:pPr>
      <w:r>
        <w:rPr>
          <w:rFonts w:ascii="Consolas" w:cs="Consolas" w:eastAsia="Consolas" w:hAnsi="Consolas"/>
          <w:sz w:val="18"/>
          <w:szCs w:val="18"/>
        </w:rPr>
        <w:t xml:space="preserve"># Run with coverage</w:t>
      </w:r>
    </w:p>
    <w:p>
      <w:pPr>
        <w:shd w:fill="F5F5F5" w:val="clear"/>
        <w:spacing w:after="80"/>
      </w:pPr>
      <w:r>
        <w:rPr>
          <w:rFonts w:ascii="Consolas" w:cs="Consolas" w:eastAsia="Consolas" w:hAnsi="Consolas"/>
          <w:sz w:val="18"/>
          <w:szCs w:val="18"/>
        </w:rPr>
        <w:t xml:space="preserve">python3 -m pytest test_smart_chase.py --cov=smart_chase --cov-report=term-missing</w:t>
      </w:r>
    </w:p>
    <w:p>
      <w:pPr>
        <w:pStyle w:val="Heading2"/>
        <w:spacing w:after="160" w:before="280"/>
      </w:pPr>
      <w:r>
        <w:rPr>
          <w:rFonts w:ascii="Calibri" w:cs="Calibri" w:eastAsia="Calibri" w:hAnsi="Calibri"/>
          <w:b/>
          <w:bCs/>
          <w:color w:val="4F81BD"/>
          <w:sz w:val="28"/>
          <w:szCs w:val="28"/>
        </w:rPr>
        <w:t xml:space="preserve">E.3 Test Isolation</w:t>
      </w:r>
    </w:p>
    <w:p>
      <w:pPr>
        <w:spacing w:after="120"/>
      </w:pPr>
      <w:r>
        <w:rPr>
          <w:rFonts w:ascii="Calibri" w:cs="Calibri" w:eastAsia="Calibri" w:hAnsi="Calibri"/>
          <w:sz w:val="22"/>
          <w:szCs w:val="22"/>
        </w:rPr>
        <w:t xml:space="preserve">Each DB test uses a fresh in-memory SQLite database (setUp, not setUpClass). Time-sensitive tests mock datetime.now() and time.sleep(). Module stubs replace Directories, kiteconnect, and broker handlers.</w:t>
      </w:r>
    </w:p>
    <w:p>
      <w:r>
        <w:br w:type="page"/>
      </w:r>
    </w:p>
    <w:p>
      <w:pPr>
        <w:pStyle w:val="Heading1"/>
        <w:spacing w:after="200" w:before="360"/>
      </w:pPr>
      <w:r>
        <w:rPr>
          <w:rFonts w:ascii="Calibri" w:cs="Calibri" w:eastAsia="Calibri" w:hAnsi="Calibri"/>
          <w:b/>
          <w:bCs/>
          <w:color w:val="003366"/>
          <w:sz w:val="32"/>
          <w:szCs w:val="32"/>
        </w:rPr>
        <w:t xml:space="preserve">Part F: Test Design Principles</w:t>
      </w:r>
    </w:p>
    <w:p>
      <w:pPr>
        <w:pStyle w:val="Heading2"/>
        <w:spacing w:after="160" w:before="280"/>
      </w:pPr>
      <w:r>
        <w:rPr>
          <w:rFonts w:ascii="Calibri" w:cs="Calibri" w:eastAsia="Calibri" w:hAnsi="Calibri"/>
          <w:b/>
          <w:bCs/>
          <w:color w:val="4F81BD"/>
          <w:sz w:val="28"/>
          <w:szCs w:val="28"/>
        </w:rPr>
        <w:t xml:space="preserve">F.1 Boundary Value Testing</w:t>
      </w:r>
    </w:p>
    <w:p>
      <w:pPr>
        <w:spacing w:after="120"/>
      </w:pPr>
      <w:r>
        <w:rPr>
          <w:rFonts w:ascii="Calibri" w:cs="Calibri" w:eastAsia="Calibri" w:hAnsi="Calibri"/>
          <w:sz w:val="22"/>
          <w:szCs w:val="22"/>
        </w:rPr>
        <w:t xml:space="preserve">All threshold boundaries tested at exact values and just above: spread ratio at 1.5, 1.6, 3.0, 3.1; range ratio at 0.4, 0.41, 0.8, 0.81. Catches off-by-one errors in &lt;= vs &lt; comparisons.</w:t>
      </w:r>
    </w:p>
    <w:p>
      <w:pPr>
        <w:pStyle w:val="Heading2"/>
        <w:spacing w:after="160" w:before="280"/>
      </w:pPr>
      <w:r>
        <w:rPr>
          <w:rFonts w:ascii="Calibri" w:cs="Calibri" w:eastAsia="Calibri" w:hAnsi="Calibri"/>
          <w:b/>
          <w:bCs/>
          <w:color w:val="4F81BD"/>
          <w:sz w:val="28"/>
          <w:szCs w:val="28"/>
        </w:rPr>
        <w:t xml:space="preserve">F.2 Mock Strategy</w:t>
      </w:r>
    </w:p>
    <w:p>
      <w:pPr>
        <w:spacing w:after="120"/>
      </w:pPr>
      <w:r>
        <w:rPr>
          <w:rFonts w:ascii="Calibri" w:cs="Calibri" w:eastAsia="Calibri" w:hAnsi="Calibri"/>
          <w:sz w:val="22"/>
          <w:szCs w:val="22"/>
        </w:rPr>
        <w:t xml:space="preserve">Broker sessions fully mocked with configurable return values. Order placement, modification, and status checks all go through mock objects. Tests chase loop logic without real broker connections.</w:t>
      </w:r>
    </w:p>
    <w:p>
      <w:pPr>
        <w:pStyle w:val="Heading2"/>
        <w:spacing w:after="160" w:before="280"/>
      </w:pPr>
      <w:r>
        <w:rPr>
          <w:rFonts w:ascii="Calibri" w:cs="Calibri" w:eastAsia="Calibri" w:hAnsi="Calibri"/>
          <w:b/>
          <w:bCs/>
          <w:color w:val="4F81BD"/>
          <w:sz w:val="28"/>
          <w:szCs w:val="28"/>
        </w:rPr>
        <w:t xml:space="preserve">F.3 Error Path Coverage</w:t>
      </w:r>
    </w:p>
    <w:p>
      <w:pPr>
        <w:spacing w:after="120"/>
      </w:pPr>
      <w:r>
        <w:rPr>
          <w:rFonts w:ascii="Calibri" w:cs="Calibri" w:eastAsia="Calibri" w:hAnsi="Calibri"/>
          <w:sz w:val="22"/>
          <w:szCs w:val="22"/>
        </w:rPr>
        <w:t xml:space="preserve">Every failure mode tested: quote fetch failure, order rejection, placement failure, market conversion exception, None FillInfo, empty depth, zero ATR, zero baseline spread. System degrades gracefully in all cases.</w:t>
      </w:r>
    </w:p>
    <w:p>
      <w:pPr>
        <w:pStyle w:val="Heading2"/>
        <w:spacing w:after="160" w:before="280"/>
      </w:pPr>
      <w:r>
        <w:rPr>
          <w:rFonts w:ascii="Calibri" w:cs="Calibri" w:eastAsia="Calibri" w:hAnsi="Calibri"/>
          <w:b/>
          <w:bCs/>
          <w:color w:val="4F81BD"/>
          <w:sz w:val="28"/>
          <w:szCs w:val="28"/>
        </w:rPr>
        <w:t xml:space="preserve">F.4 Integration Testing</w:t>
      </w:r>
    </w:p>
    <w:p>
      <w:pPr>
        <w:spacing w:after="120"/>
      </w:pPr>
      <w:r>
        <w:rPr>
          <w:rFonts w:ascii="Calibri" w:cs="Calibri" w:eastAsia="Calibri" w:hAnsi="Calibri"/>
          <w:sz w:val="22"/>
          <w:szCs w:val="22"/>
        </w:rPr>
        <w:t xml:space="preserve">TestHandleWebhook and TestComputeAndExecute test full orchestrator flow from webhook receipt through position computation to execution dispatch. TestBuildOrderDict verifies correct order construction for entries, exits, reductions, additions, and position flips.</w:t>
      </w:r>
    </w:p>
    <w:p>
      <w:pPr>
        <w:pStyle w:val="Heading2"/>
        <w:spacing w:after="160" w:before="280"/>
      </w:pPr>
      <w:r>
        <w:rPr>
          <w:rFonts w:ascii="Calibri" w:cs="Calibri" w:eastAsia="Calibri" w:hAnsi="Calibri"/>
          <w:b/>
          <w:bCs/>
          <w:color w:val="4F81BD"/>
          <w:sz w:val="28"/>
          <w:szCs w:val="28"/>
        </w:rPr>
        <w:t xml:space="preserve">F.5 Floating Point Safety</w:t>
      </w:r>
    </w:p>
    <w:p>
      <w:pPr>
        <w:spacing w:after="120"/>
      </w:pPr>
      <w:r>
        <w:rPr>
          <w:rFonts w:ascii="Calibri" w:cs="Calibri" w:eastAsia="Calibri" w:hAnsi="Calibri"/>
          <w:sz w:val="22"/>
          <w:szCs w:val="22"/>
        </w:rPr>
        <w:t xml:space="preserve">TestPriceBoundary targets floating-point drift in tick rounding. The pre-round-to-8-decimals fix is verified across all MCX tick sizes (1.0, 0.10, 0.05).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Smart Chase Execution - Test &amp;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003366"/>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4F81BD"/>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2026-03-26T07:21:31.937Z</dcterms:created>
  <dcterms:modified xsi:type="dcterms:W3CDTF">2026-03-26T07:21:31.937Z</dcterms:modified>
</cp:coreProperties>
</file>

<file path=docProps/custom.xml><?xml version="1.0" encoding="utf-8"?>
<Properties xmlns="http://schemas.openxmlformats.org/officeDocument/2006/custom-properties" xmlns:vt="http://schemas.openxmlformats.org/officeDocument/2006/docPropsVTypes"/>
</file>