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B" w:rsidRDefault="00D90C2B" w:rsidP="00D90C2B">
      <w:r>
        <w:t xml:space="preserve">Course </w:t>
      </w:r>
      <w:proofErr w:type="spellStart"/>
      <w:r>
        <w:t>Code</w:t>
      </w:r>
      <w:proofErr w:type="spellEnd"/>
      <w:r>
        <w:t>:</w:t>
      </w:r>
    </w:p>
    <w:p w:rsidR="00D90C2B" w:rsidRDefault="00D90C2B" w:rsidP="00D90C2B"/>
    <w:p w:rsidR="00D90C2B" w:rsidRDefault="00D90C2B" w:rsidP="00D90C2B">
      <w:r>
        <w:t xml:space="preserve">Course </w:t>
      </w:r>
      <w:proofErr w:type="spellStart"/>
      <w:r>
        <w:t>Title</w:t>
      </w:r>
      <w:proofErr w:type="spellEnd"/>
      <w:r>
        <w:t>: SELECTED TOPICS IN ELECTRICAL AND COMPUTER ENGINEERING: SEMI-SUPERVISED AND UNSUPERVISED LEARNING</w:t>
      </w:r>
    </w:p>
    <w:p w:rsidR="00D90C2B" w:rsidRDefault="00D90C2B" w:rsidP="00D90C2B"/>
    <w:p w:rsidR="00D90C2B" w:rsidRDefault="00D90C2B" w:rsidP="00D90C2B">
      <w:proofErr w:type="spellStart"/>
      <w:r>
        <w:t>Instructor</w:t>
      </w:r>
      <w:proofErr w:type="spellEnd"/>
      <w:r>
        <w:t xml:space="preserve">(s): MTSEZGIN </w:t>
      </w:r>
    </w:p>
    <w:p w:rsidR="00D90C2B" w:rsidRDefault="00D90C2B" w:rsidP="00D90C2B"/>
    <w:p w:rsidR="00790427" w:rsidRDefault="00D90C2B" w:rsidP="00D90C2B"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fundamentals</w:t>
      </w:r>
      <w:proofErr w:type="spellEnd"/>
      <w:r>
        <w:t xml:space="preserve"> of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semi-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epitome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Clustering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covered</w:t>
      </w:r>
      <w:proofErr w:type="spellEnd"/>
      <w:r>
        <w:t xml:space="preserve">. Ultimate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orient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art.</w:t>
      </w:r>
    </w:p>
    <w:p w:rsidR="00D90C2B" w:rsidRDefault="00D90C2B" w:rsidP="00D90C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Machine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idea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approaches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classify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pre-given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learning's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 Main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Topics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Decision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artificial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bayesian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clustering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fold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cross-validation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practical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considerations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F3B9B" w:rsidRDefault="002F3B9B" w:rsidP="002F3B9B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342EC">
        <w:rPr>
          <w:rFonts w:ascii="Arial" w:hAnsi="Arial" w:cs="Arial"/>
          <w:color w:val="222222"/>
          <w:shd w:val="clear" w:color="auto" w:fill="FFFFFF"/>
        </w:rPr>
        <w:t xml:space="preserve">Main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Topics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Unsupervised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semi-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supervised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deep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epitome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</w:t>
      </w:r>
      <w:r w:rsidRPr="008342EC">
        <w:rPr>
          <w:rFonts w:ascii="Arial" w:hAnsi="Arial" w:cs="Arial"/>
          <w:color w:val="222222"/>
          <w:shd w:val="clear" w:color="auto" w:fill="FFFFFF"/>
        </w:rPr>
        <w:t>ecision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artificial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neural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networks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support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vector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machines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bayesian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networks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clustering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>, K-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fold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cross-validation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Leave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one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out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cross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validation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usage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validation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methods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machi</w:t>
      </w:r>
      <w:r>
        <w:rPr>
          <w:rFonts w:ascii="Arial" w:hAnsi="Arial" w:cs="Arial"/>
          <w:color w:val="222222"/>
          <w:shd w:val="clear" w:color="auto" w:fill="FFFFFF"/>
        </w:rPr>
        <w:t>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practical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considerations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90C2B" w:rsidRDefault="00D90C2B" w:rsidP="00D90C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90C2B" w:rsidRDefault="00D90C2B" w:rsidP="00D90C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90C2B" w:rsidRPr="008342EC" w:rsidRDefault="00D90C2B" w:rsidP="008342EC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342EC">
        <w:rPr>
          <w:rFonts w:ascii="Arial" w:hAnsi="Arial" w:cs="Arial"/>
          <w:color w:val="222222"/>
          <w:shd w:val="clear" w:color="auto" w:fill="FFFFFF"/>
        </w:rPr>
        <w:t xml:space="preserve">Course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Title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8342EC">
        <w:rPr>
          <w:rFonts w:ascii="Arial" w:hAnsi="Arial" w:cs="Arial"/>
          <w:color w:val="222222"/>
          <w:shd w:val="clear" w:color="auto" w:fill="FFFFFF"/>
        </w:rPr>
        <w:t xml:space="preserve">SELECTED TOPICS IN ELECTRICAL AND COMPUTER </w:t>
      </w:r>
      <w:r w:rsidRPr="008342EC">
        <w:rPr>
          <w:rFonts w:ascii="Arial" w:hAnsi="Arial" w:cs="Arial"/>
          <w:color w:val="222222"/>
          <w:shd w:val="clear" w:color="auto" w:fill="FFFFFF"/>
        </w:rPr>
        <w:t>ENGINEERING: SEMI-SUPERVISED,</w:t>
      </w:r>
      <w:r w:rsidRPr="008342EC">
        <w:rPr>
          <w:rFonts w:ascii="Arial" w:hAnsi="Arial" w:cs="Arial"/>
          <w:color w:val="222222"/>
          <w:shd w:val="clear" w:color="auto" w:fill="FFFFFF"/>
        </w:rPr>
        <w:t xml:space="preserve"> UNSUPERVISED LEARNING</w:t>
      </w:r>
      <w:r w:rsidRPr="008342EC">
        <w:rPr>
          <w:rFonts w:ascii="Arial" w:hAnsi="Arial" w:cs="Arial"/>
          <w:color w:val="222222"/>
          <w:shd w:val="clear" w:color="auto" w:fill="FFFFFF"/>
        </w:rPr>
        <w:t xml:space="preserve"> AND CROSS VALIDATION</w:t>
      </w:r>
    </w:p>
    <w:p w:rsidR="002F1B81" w:rsidRDefault="008342EC" w:rsidP="008342EC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scope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course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is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review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fundamentals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unsupervis</w:t>
      </w:r>
      <w:r w:rsidRPr="008342EC">
        <w:rPr>
          <w:rFonts w:ascii="Arial" w:hAnsi="Arial" w:cs="Arial"/>
          <w:color w:val="222222"/>
          <w:shd w:val="clear" w:color="auto" w:fill="FFFFFF"/>
        </w:rPr>
        <w:t>ed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semi-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supervised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addition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exploring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machine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approaches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regarding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cross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validation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We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explore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</w:t>
      </w:r>
      <w:r w:rsidR="002F1B81">
        <w:rPr>
          <w:rFonts w:ascii="Arial" w:hAnsi="Arial" w:cs="Arial"/>
          <w:color w:val="222222"/>
          <w:shd w:val="clear" w:color="auto" w:fill="FFFFFF"/>
        </w:rPr>
        <w:t>e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key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ideas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alghorithms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="002F1B81" w:rsidRPr="008342EC">
        <w:rPr>
          <w:rFonts w:ascii="Arial" w:hAnsi="Arial" w:cs="Arial"/>
          <w:color w:val="222222"/>
          <w:shd w:val="clear" w:color="auto" w:fill="FFFFFF"/>
        </w:rPr>
        <w:t>unsupervised</w:t>
      </w:r>
      <w:proofErr w:type="spellEnd"/>
      <w:r w:rsidR="002F1B81"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 w:rsidRPr="008342EC"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 w:rsidR="002F1B81" w:rsidRPr="008342EC">
        <w:rPr>
          <w:rFonts w:ascii="Arial" w:hAnsi="Arial" w:cs="Arial"/>
          <w:color w:val="222222"/>
          <w:shd w:val="clear" w:color="auto" w:fill="FFFFFF"/>
        </w:rPr>
        <w:t xml:space="preserve"> semi-</w:t>
      </w:r>
      <w:proofErr w:type="spellStart"/>
      <w:r w:rsidR="002F1B81" w:rsidRPr="008342EC">
        <w:rPr>
          <w:rFonts w:ascii="Arial" w:hAnsi="Arial" w:cs="Arial"/>
          <w:color w:val="222222"/>
          <w:shd w:val="clear" w:color="auto" w:fill="FFFFFF"/>
        </w:rPr>
        <w:t>supervised</w:t>
      </w:r>
      <w:proofErr w:type="spellEnd"/>
      <w:r w:rsidR="002F1B81"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F1B81" w:rsidRPr="008342EC">
        <w:rPr>
          <w:rFonts w:ascii="Arial" w:hAnsi="Arial" w:cs="Arial"/>
          <w:color w:val="222222"/>
          <w:shd w:val="clear" w:color="auto" w:fill="FFFFFF"/>
        </w:rPr>
        <w:t>learning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2F1B81">
        <w:rPr>
          <w:rFonts w:ascii="Arial" w:hAnsi="Arial" w:cs="Arial"/>
          <w:color w:val="222222"/>
          <w:shd w:val="clear" w:color="auto" w:fill="FFFFFF"/>
        </w:rPr>
        <w:t>well</w:t>
      </w:r>
      <w:proofErr w:type="spellEnd"/>
      <w:r w:rsidR="002F1B81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focus</w:t>
      </w:r>
      <w:r w:rsidR="002F1B81">
        <w:rPr>
          <w:rFonts w:ascii="Arial" w:hAnsi="Arial" w:cs="Arial"/>
          <w:color w:val="222222"/>
          <w:shd w:val="clear" w:color="auto" w:fill="FFFFFF"/>
        </w:rPr>
        <w:t>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on </w:t>
      </w:r>
      <w:r w:rsidRPr="008342EC"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cross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validation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can be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used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machine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learning's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process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342EC">
        <w:rPr>
          <w:rFonts w:ascii="Arial" w:hAnsi="Arial" w:cs="Arial"/>
          <w:color w:val="222222"/>
          <w:shd w:val="clear" w:color="auto" w:fill="FFFFFF"/>
        </w:rPr>
        <w:t xml:space="preserve">Ultimate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aim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course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is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provide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basic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understanding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these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topics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such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students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can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orient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themselves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relevant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literature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understand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current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Pr="008342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8342EC">
        <w:rPr>
          <w:rFonts w:ascii="Arial" w:hAnsi="Arial" w:cs="Arial"/>
          <w:color w:val="222222"/>
          <w:shd w:val="clear" w:color="auto" w:fill="FFFFFF"/>
        </w:rPr>
        <w:t xml:space="preserve"> art.</w:t>
      </w:r>
    </w:p>
    <w:p w:rsidR="002F1B81" w:rsidRDefault="002F1B81" w:rsidP="008342E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Ders Adı: Elektrik ve Bilgisayar Mühendisliğinde Seçilmiş Konular: </w:t>
      </w:r>
      <w:bookmarkStart w:id="0" w:name="_GoBack"/>
      <w:bookmarkEnd w:id="0"/>
    </w:p>
    <w:p w:rsidR="002F1B81" w:rsidRPr="008342EC" w:rsidRDefault="002F1B81" w:rsidP="008342E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 dersin amacı gözetimsiz ve yarı-gözetimli öğrenmenin temelleri ile çapraz doğrulamanın makine öğrenimi yaklaşımlarını incelemektir. Bu derste gözetimsiz ve yarı-gözetimli öğrenmenin kilit fikirleri ve algoritmaları ile çapraz doğrulamanın makine öğrenimi değerlendirme sürecinde nasıl kullanılabileceği incelenecektir. Bu dersin esas amacı; araştırma öğrencisine bu konuların temel düşünce yapısını vererek kendisini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literatüre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aşina kılmak ve son gelişmeleri takip etmesini sağlamaktır. </w:t>
      </w:r>
    </w:p>
    <w:p w:rsidR="008342EC" w:rsidRPr="008342EC" w:rsidRDefault="008342EC" w:rsidP="008342EC">
      <w:pPr>
        <w:jc w:val="both"/>
        <w:rPr>
          <w:rFonts w:ascii="Arial" w:hAnsi="Arial" w:cs="Arial"/>
        </w:rPr>
      </w:pPr>
    </w:p>
    <w:p w:rsidR="00D90C2B" w:rsidRDefault="00D90C2B" w:rsidP="00D90C2B"/>
    <w:sectPr w:rsidR="00D90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51"/>
    <w:rsid w:val="001855F5"/>
    <w:rsid w:val="002F1B81"/>
    <w:rsid w:val="002F3B9B"/>
    <w:rsid w:val="00790427"/>
    <w:rsid w:val="008342EC"/>
    <w:rsid w:val="00BE1B91"/>
    <w:rsid w:val="00BF1051"/>
    <w:rsid w:val="00D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17257-7443-4426-859A-14ECE29C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</dc:creator>
  <cp:keywords/>
  <dc:description/>
  <cp:lastModifiedBy>KARAMAN</cp:lastModifiedBy>
  <cp:revision>17</cp:revision>
  <dcterms:created xsi:type="dcterms:W3CDTF">2014-09-19T09:48:00Z</dcterms:created>
  <dcterms:modified xsi:type="dcterms:W3CDTF">2014-09-22T19:39:00Z</dcterms:modified>
</cp:coreProperties>
</file>