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Jira Üzerinden Camunda 8 REST API ile Process Tetikleme</w:t>
      </w:r>
    </w:p>
    <w:p>
      <w:pPr>
        <w:jc w:val="center"/>
      </w:pPr>
      <w:r>
        <w:rPr>
          <w:rFonts w:ascii="Aptos" w:hAnsi="Aptos" w:eastAsia="Aptos"/>
          <w:color w:val="5A5A5A"/>
          <w:sz w:val="24"/>
        </w:rPr>
        <w:t>Kurulum, OIDC Authentication, Audience Mapper ve API Test Dokümantasyonu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3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Durum</w:t>
              <w:br/>
              <w:t>Authentication tamamlandı</w:t>
            </w:r>
          </w:p>
        </w:tc>
        <w:tc>
          <w:tcPr>
            <w:tcW w:type="dxa" w:w="3360"/>
            <w:shd w:fill="EAF3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Client</w:t>
              <w:br/>
              <w:t>jira-camunda</w:t>
            </w:r>
          </w:p>
        </w:tc>
        <w:tc>
          <w:tcPr>
            <w:tcW w:type="dxa" w:w="3360"/>
            <w:shd w:fill="EAF3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API testi</w:t>
              <w:br/>
              <w:t>GET /v2/topology → başarılı</w:t>
            </w:r>
          </w:p>
        </w:tc>
      </w:tr>
    </w:tbl>
    <w:p/>
    <w:p>
      <w:pPr>
        <w:pStyle w:val="Heading1"/>
        <w:keepNext/>
      </w:pPr>
      <w:r>
        <w:t>1. Amaç</w:t>
      </w:r>
    </w:p>
    <w:p>
      <w:r>
        <w:t>Jira üzerinden Camunda 8 üzerinde deploy edilmiş bir BPMN process’ini REST API kullanarak başlatmak. Entegrasyonda kişisel LDAP hesabı yerine sistemden sisteme iletişim için OIDC Client Credentials yöntemi kullanılmaktadır.</w:t>
      </w:r>
    </w:p>
    <w:p>
      <w:pPr>
        <w:pStyle w:val="CodeBlock"/>
      </w:pPr>
      <w:r>
        <w:rPr>
          <w:rFonts w:ascii="Consolas" w:hAnsi="Consolas" w:eastAsia="Consolas"/>
          <w:sz w:val="18"/>
        </w:rPr>
        <w:t>Jira</w:t>
        <w:br/>
        <w:t xml:space="preserve">  |</w:t>
        <w:br/>
        <w:t xml:space="preserve">  | client_id + client_secret</w:t>
        <w:br/>
        <w:t xml:space="preserve">  v</w:t>
        <w:br/>
        <w:t>Keycloak</w:t>
        <w:br/>
        <w:t xml:space="preserve">  |</w:t>
        <w:br/>
        <w:t xml:space="preserve">  | access_token</w:t>
        <w:br/>
        <w:t xml:space="preserve">  v</w:t>
        <w:br/>
        <w:t>Jira</w:t>
        <w:br/>
        <w:t xml:space="preserve">  |</w:t>
        <w:br/>
        <w:t xml:space="preserve">  | Authorization: Bearer &lt;token&gt;</w:t>
        <w:br/>
        <w:t xml:space="preserve">  v</w:t>
        <w:br/>
        <w:t>Camunda REST API</w:t>
        <w:br/>
        <w:t xml:space="preserve">  |</w:t>
        <w:br/>
        <w:t xml:space="preserve">  v</w:t>
        <w:br/>
        <w:t>POST /v2/process-instances</w:t>
      </w:r>
    </w:p>
    <w:p>
      <w:pPr>
        <w:pStyle w:val="Heading1"/>
        <w:keepNext/>
      </w:pPr>
      <w:r>
        <w:t>2. Camunda REST API Endpoint</w:t>
      </w:r>
    </w:p>
    <w:p>
      <w:r>
        <w:t>Mevcut OpenShift Route, Zeebe Gateway servisine yönlenmektedir. Bu nedenle REST API için ayrıca yeni bir OpenShift Route açmaya gerek kalmamıştır.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Alan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Değer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Route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https://camunda-operate.seip-vip-prd-ocpgen10.qnb.com.tr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Backend service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camunda-platform-zeebe-gateway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REST test endpoint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GET /v2/topology</w:t>
            </w:r>
          </w:p>
        </w:tc>
      </w:tr>
    </w:tbl>
    <w:p>
      <w:r>
        <w:t>Authentication olmadan yapılan ilk çağrı 401 Unauthorized döndürmüştür. Bu sonuç network, OpenShift Route ve Zeebe Gateway REST erişiminin çalıştığını; yalnızca kimlik doğrulama gerektiğini göstermiştir.</w:t>
      </w:r>
    </w:p>
    <w:p>
      <w:pPr>
        <w:pStyle w:val="CodeBlock"/>
      </w:pPr>
      <w:r>
        <w:rPr>
          <w:rFonts w:ascii="Consolas" w:hAnsi="Consolas" w:eastAsia="Consolas"/>
          <w:sz w:val="18"/>
        </w:rPr>
        <w:t>GET https://camunda-operate.seip-vip-prd-ocpgen10.qnb.com.tr/v2/topology</w:t>
        <w:br/>
        <w:t>→ 401 Unauthorized</w:t>
      </w:r>
    </w:p>
    <w:p>
      <w:pPr>
        <w:pStyle w:val="Heading1"/>
        <w:keepNext/>
      </w:pPr>
      <w:r>
        <w:t>3. Authentication Mimarisi</w:t>
      </w:r>
    </w:p>
    <w:p>
      <w:r>
        <w:t>Camunda values.yaml içerisinde authentication tipi OIDC olarak yapılandırılmıştır. LDAP/Active Directory kullanıcı deposu olarak kullanılmakta, Keycloak ise Camunda’ya OIDC kimlik sağlayıcı (IdP) olarak hizmet vermektedir.</w:t>
      </w:r>
    </w:p>
    <w:p>
      <w:pPr>
        <w:pStyle w:val="CodeBlock"/>
      </w:pPr>
      <w:r>
        <w:rPr>
          <w:rFonts w:ascii="Consolas" w:hAnsi="Consolas" w:eastAsia="Consolas"/>
          <w:sz w:val="18"/>
        </w:rPr>
        <w:t>LDAP / Active Directory</w:t>
        <w:br/>
        <w:t xml:space="preserve">        |</w:t>
        <w:br/>
        <w:t xml:space="preserve">        v</w:t>
        <w:br/>
        <w:t xml:space="preserve">     Keycloak</w:t>
        <w:br/>
        <w:t xml:space="preserve">        |</w:t>
        <w:br/>
        <w:t xml:space="preserve">        | OIDC</w:t>
        <w:br/>
        <w:t xml:space="preserve">        v</w:t>
        <w:br/>
        <w:t xml:space="preserve">     Camunda</w:t>
      </w:r>
    </w:p>
    <w:p>
      <w:r>
        <w:t>Jira gibi sistemden sisteme entegrasyonlarda LDAP kullanıcı adı/şifresini Jira üzerinde saklamak yerine, ayrı bir servis client’ı ve client secret kullanmak tercih edilmiştir.</w:t>
      </w:r>
    </w:p>
    <w:p>
      <w:pPr>
        <w:pStyle w:val="Heading1"/>
        <w:keepNext/>
      </w:pPr>
      <w:r>
        <w:t>4. Keycloak’ta Jira Client Oluşturulması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Alan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Değer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Realm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camunda-platform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Client type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OpenID Connect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Client ID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jira-camunda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Name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Jira Camunda Integration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Amaç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Jira to Camunda REST API integration</w:t>
            </w:r>
          </w:p>
        </w:tc>
      </w:tr>
    </w:tbl>
    <w:p>
      <w:pPr>
        <w:pStyle w:val="Heading2"/>
        <w:keepNext/>
      </w:pPr>
      <w:r>
        <w:t>4.1 Capability Config</w:t>
      </w:r>
    </w:p>
    <w:p>
      <w:pPr>
        <w:pStyle w:val="ListBullet"/>
      </w:pPr>
      <w:r>
        <w:t>Client authentication: ON</w:t>
      </w:r>
    </w:p>
    <w:p>
      <w:pPr>
        <w:pStyle w:val="ListBullet"/>
      </w:pPr>
      <w:r>
        <w:t>Service accounts roles: ON</w:t>
      </w:r>
    </w:p>
    <w:p>
      <w:pPr>
        <w:pStyle w:val="ListBullet"/>
      </w:pPr>
      <w:r>
        <w:t>Standard flow: OFF</w:t>
      </w:r>
    </w:p>
    <w:p>
      <w:pPr>
        <w:pStyle w:val="ListBullet"/>
      </w:pPr>
      <w:r>
        <w:t>Direct access grants: OFF</w:t>
      </w:r>
    </w:p>
    <w:p>
      <w:pPr>
        <w:pStyle w:val="ListBullet"/>
      </w:pPr>
      <w:r>
        <w:t>Implicit flow: OFF</w:t>
      </w:r>
    </w:p>
    <w:p>
      <w:r>
        <w:t>Client oluşturulduktan sonra Credentials sekmesinden client secret üretilmiştir.</w:t>
      </w:r>
    </w:p>
    <w:p>
      <w:r>
        <w:rPr>
          <w:b/>
        </w:rPr>
        <w:t xml:space="preserve">Güvenlik notu: </w:t>
      </w:r>
      <w:r>
        <w:t>Client secret Confluence, Git repository veya script içerisinde açık olarak tutulmamalıdır. Jira tarafında güvenli secret/credential alanında saklanmalıdır.</w:t>
      </w:r>
    </w:p>
    <w:p>
      <w:pPr>
        <w:pStyle w:val="Heading1"/>
        <w:keepNext/>
      </w:pPr>
      <w:r>
        <w:t>5. Keycloak’tan Token Alma</w:t>
      </w:r>
    </w:p>
    <w:p>
      <w:r>
        <w:t>Token endpoint:</w:t>
      </w:r>
    </w:p>
    <w:p>
      <w:pPr>
        <w:pStyle w:val="CodeBlock"/>
      </w:pPr>
      <w:r>
        <w:rPr>
          <w:rFonts w:ascii="Consolas" w:hAnsi="Consolas" w:eastAsia="Consolas"/>
          <w:sz w:val="18"/>
        </w:rPr>
        <w:t>https://camunda-keycloak.seip-vip-prd-ocpgen10.qnb.com.tr/auth/realms/camunda-platform/protocol/openid-connect/token</w:t>
      </w:r>
    </w:p>
    <w:p>
      <w:r>
        <w:t>İstek parametreleri:</w:t>
      </w:r>
    </w:p>
    <w:p>
      <w:pPr>
        <w:pStyle w:val="CodeBlock"/>
      </w:pPr>
      <w:r>
        <w:rPr>
          <w:rFonts w:ascii="Consolas" w:hAnsi="Consolas" w:eastAsia="Consolas"/>
          <w:sz w:val="18"/>
        </w:rPr>
        <w:t>grant_type    = client_credentials</w:t>
        <w:br/>
        <w:t>client_id     = jira-camunda</w:t>
        <w:br/>
        <w:t>client_secret = &lt;CLIENT_SECRET&gt;</w:t>
      </w:r>
    </w:p>
    <w:p>
      <w:pPr>
        <w:pStyle w:val="Heading2"/>
        <w:keepNext/>
      </w:pPr>
      <w:r>
        <w:t>5.1 PowerShell Testi</w:t>
      </w:r>
    </w:p>
    <w:p>
      <w:pPr>
        <w:pStyle w:val="CodeBlock"/>
      </w:pPr>
      <w:r>
        <w:rPr>
          <w:rFonts w:ascii="Consolas" w:hAnsi="Consolas" w:eastAsia="Consolas"/>
          <w:sz w:val="18"/>
        </w:rPr>
        <w:t>$body = @{</w:t>
        <w:br/>
        <w:t xml:space="preserve">    grant_type    = "client_credentials"</w:t>
        <w:br/>
        <w:t xml:space="preserve">    client_id     = "jira-camunda"</w:t>
        <w:br/>
        <w:t xml:space="preserve">    client_secret = "&lt;CLIENT_SECRET&gt;"</w:t>
        <w:br/>
        <w:t>}</w:t>
        <w:br/>
        <w:br/>
        <w:t>$response = Invoke-RestMethod `</w:t>
        <w:br/>
        <w:t xml:space="preserve">    -Method POST `</w:t>
        <w:br/>
        <w:t xml:space="preserve">    -Uri "https://camunda-keycloak.seip-vip-prd-ocpgen10.qnb.com.tr/auth/realms/camunda-platform/protocol/openid-connect/token" `</w:t>
        <w:br/>
        <w:t xml:space="preserve">    -ContentType "application/x-www-form-urlencoded" `</w:t>
        <w:br/>
        <w:t xml:space="preserve">    -Body $body</w:t>
        <w:br/>
        <w:br/>
        <w:t>$token = $response.access_token</w:t>
      </w:r>
    </w:p>
    <w:p>
      <w:r>
        <w:t>Token başarıyla alınmıştır. Test sırasında expires_in değeri 300 saniye olarak görülmüştür.</w:t>
      </w:r>
    </w:p>
    <w:p>
      <w:pPr>
        <w:pStyle w:val="Heading1"/>
        <w:keepNext/>
      </w:pPr>
      <w:r>
        <w:t>6. İlk API Testindeki 401 Problemi</w:t>
      </w:r>
    </w:p>
    <w:p>
      <w:r>
        <w:t>Token Keycloak tarafından başarıyla üretilmesine rağmen, token ile Camunda /v2/topology çağrısı ilk aşamada 401 Unauthorized dönmüştür.</w:t>
      </w:r>
    </w:p>
    <w:p>
      <w:pPr>
        <w:pStyle w:val="CodeBlock"/>
      </w:pPr>
      <w:r>
        <w:rPr>
          <w:rFonts w:ascii="Consolas" w:hAnsi="Consolas" w:eastAsia="Consolas"/>
          <w:sz w:val="18"/>
        </w:rPr>
        <w:t>Invoke-RestMethod `</w:t>
        <w:br/>
        <w:t xml:space="preserve">    -Method GET `</w:t>
        <w:br/>
        <w:t xml:space="preserve">    -Uri "https://camunda-operate.seip-vip-prd-ocpgen10.qnb.com.tr/v2/topology" `</w:t>
        <w:br/>
        <w:t xml:space="preserve">    -Headers @{ Authorization = "Bearer $token" }</w:t>
      </w:r>
    </w:p>
    <w:p>
      <w:r>
        <w:t>Token decode edildiğinde aşağıdaki claim’ler görülmüştür:</w:t>
      </w:r>
    </w:p>
    <w:p>
      <w:pPr>
        <w:pStyle w:val="CodeBlock"/>
      </w:pPr>
      <w:r>
        <w:rPr>
          <w:rFonts w:ascii="Consolas" w:hAnsi="Consolas" w:eastAsia="Consolas"/>
          <w:sz w:val="18"/>
        </w:rPr>
        <w:t>"aud": "account"</w:t>
        <w:br/>
        <w:t>"azp": "jira-camunda"</w:t>
        <w:br/>
        <w:t>"client_id": "jira-camunda"</w:t>
      </w:r>
    </w:p>
    <w:p>
      <w:r>
        <w:t>Camunda values.yaml tarafında ise şu değerler tanımlıdır:</w:t>
      </w:r>
    </w:p>
    <w:p>
      <w:pPr>
        <w:pStyle w:val="CodeBlock"/>
      </w:pPr>
      <w:r>
        <w:rPr>
          <w:rFonts w:ascii="Consolas" w:hAnsi="Consolas" w:eastAsia="Consolas"/>
          <w:sz w:val="18"/>
        </w:rPr>
        <w:t>clientIdClaim: "client_id"</w:t>
        <w:br/>
        <w:t>audience: orchestration-api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Kontrol</w:t>
            </w:r>
          </w:p>
        </w:tc>
        <w:tc>
          <w:tcPr>
            <w:tcW w:type="dxa" w:w="336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Camunda beklentisi</w:t>
            </w:r>
          </w:p>
        </w:tc>
        <w:tc>
          <w:tcPr>
            <w:tcW w:type="dxa" w:w="336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Token değeri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Client ID claim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client_id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jira-camunda ✓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Audience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orchestration-api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account ✗</w:t>
            </w:r>
          </w:p>
        </w:tc>
      </w:tr>
    </w:tbl>
    <w:p>
      <w:r>
        <w:t>Sonuç: client_id claim uyumluydu; fakat audience uyuşmadığı için Camunda token’ı kabul etmiyordu.</w:t>
      </w:r>
    </w:p>
    <w:p>
      <w:pPr>
        <w:pStyle w:val="Heading1"/>
        <w:keepNext/>
      </w:pPr>
      <w:r>
        <w:t>7. Keycloak Audience Mapper Çözümü</w:t>
      </w:r>
    </w:p>
    <w:p>
      <w:r>
        <w:t>jira-camunda client’ına Camunda’nın beklediği audience değerini access token’a ekleyen bir Audience Mapper tanımlanmıştır.</w:t>
      </w:r>
    </w:p>
    <w:p>
      <w:pPr>
        <w:pStyle w:val="CodeBlock"/>
      </w:pPr>
      <w:r>
        <w:rPr>
          <w:rFonts w:ascii="Consolas" w:hAnsi="Consolas" w:eastAsia="Consolas"/>
          <w:sz w:val="18"/>
        </w:rPr>
        <w:t>Clients</w:t>
        <w:br/>
        <w:t xml:space="preserve">  → jira-camunda</w:t>
        <w:br/>
        <w:t xml:space="preserve">  → Client scopes</w:t>
        <w:br/>
        <w:t xml:space="preserve">  → jira-camunda-dedicated</w:t>
        <w:br/>
        <w:t xml:space="preserve">  → Mappers</w:t>
        <w:br/>
        <w:t xml:space="preserve">  → Configure a new mapper</w:t>
        <w:br/>
        <w:t xml:space="preserve">  → Audience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Alan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Değer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Name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camunda-audience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Included Client Audience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Boş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Included Custom Audience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orchestration-api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Add to ID token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OFF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Add to access token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ON</w:t>
            </w:r>
          </w:p>
        </w:tc>
      </w:tr>
    </w:tbl>
    <w:p>
      <w:r>
        <w:t>Mapper eklendikten sonra yeni bir token alınmış ve token içerisindeki aud claim’i orchestration-api değerini içerecek şekilde düzelmiştir.</w:t>
      </w:r>
    </w:p>
    <w:p>
      <w:pPr>
        <w:pStyle w:val="CodeBlock"/>
      </w:pPr>
      <w:r>
        <w:rPr>
          <w:rFonts w:ascii="Consolas" w:hAnsi="Consolas" w:eastAsia="Consolas"/>
          <w:sz w:val="18"/>
        </w:rPr>
        <w:t>"aud": [</w:t>
        <w:br/>
        <w:t xml:space="preserve">  "orchestration-api",</w:t>
        <w:br/>
        <w:t xml:space="preserve">  "account"</w:t>
        <w:br/>
        <w:t>],</w:t>
        <w:br/>
        <w:t>"client_id": "jira-camunda"</w:t>
      </w:r>
    </w:p>
    <w:p>
      <w:r>
        <w:t>Bu değişiklikten sonra aynı Bearer token ile GET /v2/topology çağrısı başarıyla çalışmıştır.</w:t>
      </w:r>
    </w:p>
    <w:p>
      <w:pPr>
        <w:pStyle w:val="Heading1"/>
        <w:keepNext/>
      </w:pPr>
      <w:r>
        <w:t>8. Çalışan Authentication Akışı</w:t>
      </w:r>
    </w:p>
    <w:p>
      <w:pPr>
        <w:pStyle w:val="CodeBlock"/>
      </w:pPr>
      <w:r>
        <w:rPr>
          <w:rFonts w:ascii="Consolas" w:hAnsi="Consolas" w:eastAsia="Consolas"/>
          <w:sz w:val="18"/>
        </w:rPr>
        <w:t>Jira / Test İstemcisi</w:t>
        <w:br/>
        <w:t xml:space="preserve">        |</w:t>
        <w:br/>
        <w:t xml:space="preserve">        | client_id = jira-camunda</w:t>
        <w:br/>
        <w:t xml:space="preserve">        | client_secret</w:t>
        <w:br/>
        <w:t xml:space="preserve">        v</w:t>
        <w:br/>
        <w:t xml:space="preserve">     Keycloak</w:t>
        <w:br/>
        <w:t xml:space="preserve">        |</w:t>
        <w:br/>
        <w:t xml:space="preserve">        | grant_type = client_credentials</w:t>
        <w:br/>
        <w:t xml:space="preserve">        v</w:t>
        <w:br/>
        <w:t xml:space="preserve">   Access Token</w:t>
        <w:br/>
        <w:t xml:space="preserve">        |</w:t>
        <w:br/>
        <w:t xml:space="preserve">        | aud       = orchestration-api</w:t>
        <w:br/>
        <w:t xml:space="preserve">        | client_id = jira-camunda</w:t>
        <w:br/>
        <w:t xml:space="preserve">        v</w:t>
        <w:br/>
        <w:t>Camunda Zeebe Gateway</w:t>
        <w:br/>
        <w:t xml:space="preserve">        |</w:t>
        <w:br/>
        <w:t xml:space="preserve">        | Bearer token doğrulaması</w:t>
        <w:br/>
        <w:t xml:space="preserve">        v</w:t>
        <w:br/>
        <w:t xml:space="preserve"> Camunda REST API</w:t>
      </w:r>
    </w:p>
    <w:p>
      <w:r>
        <w:t>Mevcut durum: Keycloak authentication, OIDC token üretimi, audience doğrulaması ve Camunda REST API erişimi başarıyla test edilmiştir.</w:t>
      </w:r>
    </w:p>
    <w:p>
      <w:pPr>
        <w:pStyle w:val="Heading1"/>
        <w:keepNext/>
      </w:pPr>
      <w:r>
        <w:t>9. Camunda Authorization - Sıradaki Adım</w:t>
      </w:r>
    </w:p>
    <w:p>
      <w:r>
        <w:t>Authentication tamamlandıktan sonra jira-camunda client’ına Camunda tarafında minimum gerekli yetkilerin verilmesi gerekir. Jira yalnızca belirli bir BPMN process’ini başlatacaksa önerilen yetki aşağıdaki gibidir: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Alan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Değer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Owner type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Client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Owner ID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jira-camunda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Resource type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Process Definition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Resource ID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&lt;BPMN_PROCESS_ID&gt;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Permission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CREATE_PROCESS_INSTANCE</w:t>
            </w:r>
          </w:p>
        </w:tc>
      </w:tr>
    </w:tbl>
    <w:p>
      <w:r>
        <w:t>Test amacıyla Resource ID = * kullanılabilir; production ortamında mümkün olduğunca yalnızca Jira’nın tetiklemesi gereken process ID’leri verilmelidir.</w:t>
      </w:r>
    </w:p>
    <w:p>
      <w:pPr>
        <w:pStyle w:val="Heading1"/>
        <w:keepNext/>
      </w:pPr>
      <w:r>
        <w:t>10. REST API ile Process Başlatma</w:t>
      </w:r>
    </w:p>
    <w:p>
      <w:r>
        <w:t>Camunda process başlatma endpoint’i:</w:t>
      </w:r>
    </w:p>
    <w:p>
      <w:pPr>
        <w:pStyle w:val="CodeBlock"/>
      </w:pPr>
      <w:r>
        <w:rPr>
          <w:rFonts w:ascii="Consolas" w:hAnsi="Consolas" w:eastAsia="Consolas"/>
          <w:sz w:val="18"/>
        </w:rPr>
        <w:t>POST https://camunda-operate.seip-vip-prd-ocpgen10.qnb.com.tr/v2/process-instances</w:t>
      </w:r>
    </w:p>
    <w:p>
      <w:r>
        <w:t>Header:</w:t>
      </w:r>
    </w:p>
    <w:p>
      <w:pPr>
        <w:pStyle w:val="CodeBlock"/>
      </w:pPr>
      <w:r>
        <w:rPr>
          <w:rFonts w:ascii="Consolas" w:hAnsi="Consolas" w:eastAsia="Consolas"/>
          <w:sz w:val="18"/>
        </w:rPr>
        <w:t>Authorization: Bearer &lt;ACCESS_TOKEN&gt;</w:t>
        <w:br/>
        <w:t>Content-Type: application/json</w:t>
      </w:r>
    </w:p>
    <w:p>
      <w:r>
        <w:t>Örnek request body:</w:t>
      </w:r>
    </w:p>
    <w:p>
      <w:pPr>
        <w:pStyle w:val="CodeBlock"/>
      </w:pPr>
      <w:r>
        <w:rPr>
          <w:rFonts w:ascii="Consolas" w:hAnsi="Consolas" w:eastAsia="Consolas"/>
          <w:sz w:val="18"/>
        </w:rPr>
        <w:t>{</w:t>
        <w:br/>
        <w:t xml:space="preserve">  "processDefinitionId": "RestartServiceProcess",</w:t>
        <w:br/>
        <w:t xml:space="preserve">  "processDefinitionVersion": -1,</w:t>
        <w:br/>
        <w:t xml:space="preserve">  "variables": {</w:t>
        <w:br/>
        <w:t xml:space="preserve">    "jiraIssueKey": "TEST-123"</w:t>
        <w:br/>
        <w:t xml:space="preserve">  }</w:t>
        <w:br/>
        <w:t>}</w:t>
      </w:r>
    </w:p>
    <w:p>
      <w:r>
        <w:t>processDefinitionVersion = -1 en güncel deploy edilmiş process versiyonunun kullanılmasını sağlar.</w:t>
      </w:r>
    </w:p>
    <w:p>
      <w:pPr>
        <w:pStyle w:val="Heading2"/>
        <w:keepNext/>
      </w:pPr>
      <w:r>
        <w:t>10.1 PowerShell ile Test</w:t>
      </w:r>
    </w:p>
    <w:p>
      <w:pPr>
        <w:pStyle w:val="CodeBlock"/>
      </w:pPr>
      <w:r>
        <w:rPr>
          <w:rFonts w:ascii="Consolas" w:hAnsi="Consolas" w:eastAsia="Consolas"/>
          <w:sz w:val="18"/>
        </w:rPr>
        <w:t>$processBody = @{</w:t>
        <w:br/>
        <w:t xml:space="preserve">    processDefinitionId      = "RestartServiceProcess"</w:t>
        <w:br/>
        <w:t xml:space="preserve">    processDefinitionVersion = -1</w:t>
        <w:br/>
        <w:t xml:space="preserve">    variables = @{</w:t>
        <w:br/>
        <w:t xml:space="preserve">        jiraIssueKey = "TEST-123"</w:t>
        <w:br/>
        <w:t xml:space="preserve">    }</w:t>
        <w:br/>
        <w:t>} | ConvertTo-Json -Depth 10</w:t>
        <w:br/>
        <w:br/>
        <w:t>Invoke-RestMethod `</w:t>
        <w:br/>
        <w:t xml:space="preserve">    -Method POST `</w:t>
        <w:br/>
        <w:t xml:space="preserve">    -Uri "https://camunda-operate.seip-vip-prd-ocpgen10.qnb.com.tr/v2/process-instances" `</w:t>
        <w:br/>
        <w:t xml:space="preserve">    -Headers @{ Authorization = "Bearer $token" } `</w:t>
        <w:br/>
        <w:t xml:space="preserve">    -ContentType "application/json" `</w:t>
        <w:br/>
        <w:t xml:space="preserve">    -Body $processBody</w:t>
      </w:r>
    </w:p>
    <w:p>
      <w:pPr>
        <w:pStyle w:val="Heading1"/>
        <w:keepNext/>
      </w:pPr>
      <w:r>
        <w:t>11. Jira Automation’da Nihai Akış</w:t>
      </w:r>
    </w:p>
    <w:p>
      <w:pPr>
        <w:pStyle w:val="CodeBlock"/>
      </w:pPr>
      <w:r>
        <w:rPr>
          <w:rFonts w:ascii="Consolas" w:hAnsi="Consolas" w:eastAsia="Consolas"/>
          <w:sz w:val="18"/>
        </w:rPr>
        <w:t>Jira Automation Rule</w:t>
        <w:br/>
        <w:t xml:space="preserve">        |</w:t>
        <w:br/>
        <w:t xml:space="preserve">        +---- 1. Keycloak'tan token al</w:t>
        <w:br/>
        <w:t xml:space="preserve">        |       POST /protocol/openid-connect/token</w:t>
        <w:br/>
        <w:t xml:space="preserve">        |       grant_type=client_credentials</w:t>
        <w:br/>
        <w:t xml:space="preserve">        |       client_id=jira-camunda</w:t>
        <w:br/>
        <w:t xml:space="preserve">        |       client_secret=*****</w:t>
        <w:br/>
        <w:t xml:space="preserve">        |</w:t>
        <w:br/>
        <w:t xml:space="preserve">        +---- 2. access_token değerini al</w:t>
        <w:br/>
        <w:t xml:space="preserve">        |</w:t>
        <w:br/>
        <w:t xml:space="preserve">        +---- 3. Camunda REST API çağır</w:t>
        <w:br/>
        <w:t xml:space="preserve">                POST /v2/process-instances</w:t>
        <w:br/>
        <w:t xml:space="preserve">                Authorization: Bearer &lt;access_token&gt;</w:t>
      </w:r>
    </w:p>
    <w:p>
      <w:r>
        <w:t>Jira issue bilgileri Camunda process variable olarak gönderilebilir. Örneğin:</w:t>
      </w:r>
    </w:p>
    <w:p>
      <w:pPr>
        <w:pStyle w:val="CodeBlock"/>
      </w:pPr>
      <w:r>
        <w:rPr>
          <w:rFonts w:ascii="Consolas" w:hAnsi="Consolas" w:eastAsia="Consolas"/>
          <w:sz w:val="18"/>
        </w:rPr>
        <w:t>{</w:t>
        <w:br/>
        <w:t xml:space="preserve">  "processDefinitionId": "RestartServiceProcess",</w:t>
        <w:br/>
        <w:t xml:space="preserve">  "processDefinitionVersion": -1,</w:t>
        <w:br/>
        <w:t xml:space="preserve">  "variables": {</w:t>
        <w:br/>
        <w:t xml:space="preserve">    "jiraIssueKey": "&lt;JIRA_ISSUE_KEY&gt;",</w:t>
        <w:br/>
        <w:t xml:space="preserve">    "summary": "&lt;JIRA_SUMMARY&gt;",</w:t>
        <w:br/>
        <w:t xml:space="preserve">    "requestedBy": "&lt;JIRA_USER&gt;"</w:t>
        <w:br/>
        <w:t xml:space="preserve">  }</w:t>
        <w:br/>
        <w:t>}</w:t>
      </w:r>
    </w:p>
    <w:p>
      <w:pPr>
        <w:pStyle w:val="Heading1"/>
        <w:keepNext/>
      </w:pPr>
      <w:r>
        <w:t>12. Önemli Notlar</w:t>
      </w:r>
    </w:p>
    <w:p>
      <w:pPr>
        <w:pStyle w:val="ListBullet"/>
      </w:pPr>
      <w:r>
        <w:t>Camunda REST API için ayrı OpenShift Route açılmasına gerek kalmamıştır; mevcut route Zeebe Gateway’e yönlenmektedir.</w:t>
      </w:r>
    </w:p>
    <w:p>
      <w:pPr>
        <w:pStyle w:val="ListBullet"/>
      </w:pPr>
      <w:r>
        <w:t>Jira entegrasyonunda kişisel LDAP kullanıcı hesabı kullanılmamaktadır.</w:t>
      </w:r>
    </w:p>
    <w:p>
      <w:pPr>
        <w:pStyle w:val="ListBullet"/>
      </w:pPr>
      <w:r>
        <w:t>Authentication için jira-camunda OIDC service client kullanılmaktadır.</w:t>
      </w:r>
    </w:p>
    <w:p>
      <w:pPr>
        <w:pStyle w:val="ListBullet"/>
      </w:pPr>
      <w:r>
        <w:t>client_secret güvenli şekilde saklanmalıdır.</w:t>
      </w:r>
    </w:p>
    <w:p>
      <w:pPr>
        <w:pStyle w:val="ListBullet"/>
      </w:pPr>
      <w:r>
        <w:t>Token üzerinde aud=orchestration-api bulunmalıdır.</w:t>
      </w:r>
    </w:p>
    <w:p>
      <w:pPr>
        <w:pStyle w:val="ListBullet"/>
      </w:pPr>
      <w:r>
        <w:t>Camunda clientIdClaim değeri client_id olduğundan token içindeki client_id=jira-camunda değeri kullanılmaktadır.</w:t>
      </w:r>
    </w:p>
    <w:p>
      <w:pPr>
        <w:pStyle w:val="ListBullet"/>
      </w:pPr>
      <w:r>
        <w:t>Jira client’ına mümkün olan en düşük Camunda authorization yetkileri verilmelidir.</w:t>
      </w:r>
    </w:p>
    <w:p>
      <w:pPr>
        <w:pStyle w:val="ListBullet"/>
      </w:pPr>
      <w:r>
        <w:t>Production ortamında Process Definition = * yerine yalnızca tetiklenmesi gereken process ID’leri tanımlanmalıdır.</w:t>
      </w:r>
    </w:p>
    <w:p>
      <w:pPr>
        <w:pStyle w:val="Heading1"/>
        <w:keepNext/>
        <w:pageBreakBefore/>
      </w:pPr>
      <w:r>
        <w:t>13. Hızlı Sorun Giderme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HTTP sonucu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Yorum / kontrol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200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Çağrı başarılı.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401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Token yok/geçersiz; issuer, audience, client claim veya token süresi kontrol edilir.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403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Authentication başarılı; Camunda authorization eksik olabilir.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400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Request body veya processDefinitionId/parametreler kontrol edilir.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502 / 503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OpenShift Route → Zeebe Gateway servis erişimi kontrol edilir.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6E6E6E"/>
        <w:sz w:val="16"/>
      </w:rPr>
      <w:t>İç dokümantasyon • OIDC Client Credentials • Camunda 8 Self-Managed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color w:val="646464"/>
        <w:sz w:val="16"/>
      </w:rPr>
      <w:t>Jira → Camunda 8 REST API Entegrasyonu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D598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D59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20"/>
      <w:ind w:left="216" w:right="216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