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Pr="00BD1567" w:rsidRDefault="003F26FE" w:rsidP="00363FA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63FA2" w:rsidRPr="00102838" w:rsidRDefault="00363FA2" w:rsidP="00363FA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t>บทที่ 3</w:t>
      </w:r>
    </w:p>
    <w:p w:rsidR="00341FCE" w:rsidRDefault="00363FA2" w:rsidP="00341F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</w:t>
      </w:r>
    </w:p>
    <w:p w:rsidR="00341FCE" w:rsidRDefault="00341FCE" w:rsidP="00341F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41FCE" w:rsidRPr="00102838" w:rsidRDefault="00341FCE" w:rsidP="00341F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63FA2" w:rsidRPr="00363FA2" w:rsidRDefault="00363FA2" w:rsidP="00363FA2">
      <w:pPr>
        <w:pStyle w:val="a3"/>
        <w:numPr>
          <w:ilvl w:val="0"/>
          <w:numId w:val="5"/>
        </w:numPr>
        <w:rPr>
          <w:vanish/>
        </w:rPr>
      </w:pPr>
    </w:p>
    <w:p w:rsidR="00363FA2" w:rsidRPr="00363FA2" w:rsidRDefault="00363FA2" w:rsidP="00363FA2">
      <w:pPr>
        <w:pStyle w:val="a3"/>
        <w:numPr>
          <w:ilvl w:val="0"/>
          <w:numId w:val="5"/>
        </w:numPr>
        <w:rPr>
          <w:vanish/>
        </w:rPr>
      </w:pPr>
    </w:p>
    <w:p w:rsidR="00363FA2" w:rsidRPr="00363FA2" w:rsidRDefault="00363FA2" w:rsidP="00363FA2">
      <w:pPr>
        <w:pStyle w:val="a3"/>
        <w:numPr>
          <w:ilvl w:val="0"/>
          <w:numId w:val="5"/>
        </w:numPr>
        <w:rPr>
          <w:vanish/>
        </w:rPr>
      </w:pPr>
    </w:p>
    <w:p w:rsidR="00363FA2" w:rsidRPr="00102838" w:rsidRDefault="00363FA2" w:rsidP="00363FA2">
      <w:pPr>
        <w:pStyle w:val="a3"/>
        <w:numPr>
          <w:ilvl w:val="1"/>
          <w:numId w:val="5"/>
        </w:numPr>
        <w:ind w:left="45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การศึกษาและการวิเคราะห์ระบบงานปัจจุบัน</w:t>
      </w:r>
    </w:p>
    <w:p w:rsidR="00363FA2" w:rsidRDefault="00363FA2" w:rsidP="00363FA2">
      <w:pPr>
        <w:pStyle w:val="a3"/>
        <w:spacing w:after="0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363FA2">
        <w:rPr>
          <w:rFonts w:ascii="TH Sarabun New" w:hAnsi="TH Sarabun New" w:cs="TH Sarabun New" w:hint="cs"/>
          <w:sz w:val="32"/>
          <w:szCs w:val="32"/>
          <w:cs/>
        </w:rPr>
        <w:t>จากการ</w:t>
      </w:r>
      <w:r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ศึกษาและวิเคราะห์ระบบ ในการ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ผลิตลำไยอบแห้ง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จะต้องมีการรับซื้อลำไยสดที่แยกขนาดแล้วจากพ่อค้าคนกลาง เพื่อนำลำไยที่รับซื้อมาอบแห้ง ในการรับซื้อลำไยสดแต่ละครั้งจะต้องออกใบส่งของให้กับลูกค้าที่เป็นพ่อค้าคนกลางทุก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ๆ ครั้ง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ที่ลูกค้านำลำไยสดมาส่งที่โรงงาน เช่น นาย ก มาส่งลำไย 3 ครั้ง ก็จะต้องออกใบส่งของให้กับนาย ก 3 ใบ แล้วนำข้อมูลจากใบส่งของไปเขียนบิลเงินสดเพื่อจ่ายเงินให้กับลูกค้า ในการเขียนบิลเงินสดเพื่อจ่ายเงินให้กับลูกค้านั้น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ก็จะต้องเขียนบิลเงินสด 3 ใบ เช่นกัน แล้วนำจำนวนเงินที่รวมทั้งหมดของแต่ละบิล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มารวมกันเพื่อเขียนเช็คให้กับลูกค้า จากนั้นนำข้อมูลจากบิลเงินสดที่เขียนแต่ละบิล เขียนบันทึกลงในสมุดเพื่อหายอดรวมของจำนวนน้ำหนักลำไยแต่ละขนาด หาจำนวนเงินรวมแต่ละขนาด หาจำนวนน้ำหนักรวมทั้งหมด และหาจำนวนเงินรวมทั้งหมดที่ซื้อลำไยของแต่ละวัน เนื่องจากทางโรงงานมีพื้นที่จำกัดในการผลิตลำไยอบแห้งและลำไยสดที่ซื้อมาแต่ละวันมีจำนวนมากเกินกำลังการผลิตทางโรงงานจึงมี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ให้ลูกค้าแต่ละคน โดยลูกค้าแต่ละคนนั้นจะได้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ไม่เท่ากัน ในการแบ่ง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แต่ละครั้งทางโรงงานจะพิจารณาจาก จำนวน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ที่ให้ และจำนวนที่ได้ เพื่อพิจารณาดูว่าได้ตาม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ที่ได้รับไปหรือไม่ ถ้าได้น้อยกว่า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ที่ได้รับไปก็จะปรับ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ของวันถัดไปลดลง และถ้าทำได้ตาม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ที่รับไปก็ให้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เท่าเดิม หรืออาจจะเพิ่ม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ให้ลูกค้าในวันถัดไป การนับจำนวนลำไยที่ลูกค้านำมาส่งจะนับเป็นจำนวนตะกร้าเพื่อนำมาพิจารณาในการแบ่ง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 xml:space="preserve"> 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แต่ละครั้งจะต้องดูจำนวนตะกร้าจากใบส่งของทั้งหมดแล้วแยกดูว่าลูกค้าแต่ละคนนั้นมาส่งกี่ครั้ง แล้วนำจำนวนตะกร้าที่ลูกค้ามาส่งทั้งหมดทุกใบส่งของมารวมกัน เพื่อดูว่าลูกค้าแต่ละคนนำลำไยมาส่งกี่ตะกร้า ครบตามจำนวนโควตาที่ได้รับหรือไม่</w:t>
      </w:r>
    </w:p>
    <w:p w:rsidR="00341FCE" w:rsidRDefault="00341FCE" w:rsidP="00363FA2">
      <w:pPr>
        <w:pStyle w:val="a3"/>
        <w:spacing w:after="0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:rsidR="00341FCE" w:rsidRPr="00363FA2" w:rsidRDefault="00341FCE" w:rsidP="00363FA2">
      <w:pPr>
        <w:pStyle w:val="a3"/>
        <w:spacing w:after="0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:rsidR="00363FA2" w:rsidRDefault="00363FA2" w:rsidP="00363FA2">
      <w:pPr>
        <w:pStyle w:val="a3"/>
        <w:ind w:left="450"/>
      </w:pPr>
    </w:p>
    <w:p w:rsidR="00363FA2" w:rsidRPr="00102838" w:rsidRDefault="00363FA2" w:rsidP="00363FA2">
      <w:pPr>
        <w:pStyle w:val="a3"/>
        <w:numPr>
          <w:ilvl w:val="1"/>
          <w:numId w:val="5"/>
        </w:numPr>
        <w:ind w:left="45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การวิเคราะห์ระบบงานใหม่</w:t>
      </w:r>
    </w:p>
    <w:p w:rsidR="00BD1567" w:rsidRDefault="00BD1567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Management Procedures</w:t>
      </w:r>
    </w:p>
    <w:p w:rsidR="00BD1567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Project Team Structure</w:t>
      </w:r>
    </w:p>
    <w:p w:rsid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Project Responsibility</w:t>
      </w:r>
    </w:p>
    <w:p w:rsid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Monitoring and Controlling Mechanisms</w:t>
      </w:r>
    </w:p>
    <w:p w:rsidR="00B86CFA" w:rsidRP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Chang Management</w:t>
      </w:r>
    </w:p>
    <w:p w:rsidR="00BD1567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Quality Planning</w:t>
      </w:r>
    </w:p>
    <w:p w:rsid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Reviews/Responsibility</w:t>
      </w:r>
    </w:p>
    <w:p w:rsidR="00B86CFA" w:rsidRP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Testing</w:t>
      </w:r>
    </w:p>
    <w:p w:rsidR="00BD1567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B86CFA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Estimated Effort and Cost</w:t>
      </w:r>
    </w:p>
    <w:p w:rsidR="00B86CFA" w:rsidRPr="00BD1567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Identification of Project Risks</w:t>
      </w:r>
    </w:p>
    <w:p w:rsidR="00363FA2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Version Control Strategy</w:t>
      </w:r>
    </w:p>
    <w:p w:rsidR="00363FA2" w:rsidRPr="00354A46" w:rsidRDefault="00B86CFA" w:rsidP="00363FA2">
      <w:pPr>
        <w:pStyle w:val="a3"/>
        <w:numPr>
          <w:ilvl w:val="2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54A46">
        <w:rPr>
          <w:rFonts w:ascii="TH Sarabun New" w:hAnsi="TH Sarabun New" w:cs="TH Sarabun New"/>
          <w:b/>
          <w:bCs/>
          <w:sz w:val="32"/>
          <w:szCs w:val="32"/>
        </w:rPr>
        <w:t>Software Requirement Sp</w:t>
      </w:r>
      <w:r w:rsidR="00E90045" w:rsidRPr="00354A46">
        <w:rPr>
          <w:rFonts w:ascii="TH Sarabun New" w:hAnsi="TH Sarabun New" w:cs="TH Sarabun New"/>
          <w:b/>
          <w:bCs/>
          <w:sz w:val="32"/>
          <w:szCs w:val="32"/>
        </w:rPr>
        <w:t>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Elicitation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Requirement Specification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 Specification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System Specification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System Features</w:t>
      </w:r>
    </w:p>
    <w:p w:rsidR="00E90045" w:rsidRDefault="00E90045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E90045" w:rsidRDefault="00E90045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Non – Functional Requirement</w:t>
      </w:r>
    </w:p>
    <w:p w:rsidR="00E90045" w:rsidRPr="00E90045" w:rsidRDefault="00E90045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</w:t>
      </w:r>
    </w:p>
    <w:p w:rsidR="00E90045" w:rsidRPr="00656A63" w:rsidRDefault="00E90045" w:rsidP="00E90045">
      <w:pPr>
        <w:pStyle w:val="a3"/>
        <w:numPr>
          <w:ilvl w:val="2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 xml:space="preserve"> </w:t>
      </w:r>
      <w:r w:rsidRPr="00656A63">
        <w:rPr>
          <w:rFonts w:ascii="TH Sarabun New" w:hAnsi="TH Sarabun New" w:cs="TH Sarabun New"/>
          <w:b/>
          <w:bCs/>
          <w:sz w:val="32"/>
          <w:szCs w:val="32"/>
        </w:rPr>
        <w:t>Software Design</w:t>
      </w:r>
    </w:p>
    <w:p w:rsidR="00E90045" w:rsidRPr="00656A63" w:rsidRDefault="00E90045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System Architecture</w:t>
      </w:r>
    </w:p>
    <w:p w:rsidR="00E90045" w:rsidRPr="00656A63" w:rsidRDefault="00354A46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Activity Diagram</w:t>
      </w:r>
    </w:p>
    <w:p w:rsidR="00354A46" w:rsidRPr="00656A63" w:rsidRDefault="00354A46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Data Architecture</w:t>
      </w:r>
    </w:p>
    <w:p w:rsidR="00354A46" w:rsidRPr="00656A63" w:rsidRDefault="00354A46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Class Diagram</w:t>
      </w:r>
    </w:p>
    <w:p w:rsidR="00354A46" w:rsidRPr="00656A63" w:rsidRDefault="00354A46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E-R Diagram</w:t>
      </w:r>
    </w:p>
    <w:p w:rsidR="00354A46" w:rsidRPr="00656A63" w:rsidRDefault="00354A46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lastRenderedPageBreak/>
        <w:t>Data Dictionary</w:t>
      </w:r>
    </w:p>
    <w:p w:rsidR="00354A46" w:rsidRPr="00656A63" w:rsidRDefault="00354A46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Sequence Diagram</w:t>
      </w:r>
    </w:p>
    <w:p w:rsidR="00354A46" w:rsidRPr="00656A63" w:rsidRDefault="00354A46" w:rsidP="00354A46">
      <w:pPr>
        <w:pStyle w:val="a3"/>
        <w:numPr>
          <w:ilvl w:val="2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56A63">
        <w:rPr>
          <w:rFonts w:ascii="TH Sarabun New" w:hAnsi="TH Sarabun New" w:cs="TH Sarabun New"/>
          <w:b/>
          <w:bCs/>
          <w:sz w:val="32"/>
          <w:szCs w:val="32"/>
        </w:rPr>
        <w:t xml:space="preserve">  Test Plan</w:t>
      </w:r>
    </w:p>
    <w:p w:rsidR="00354A46" w:rsidRPr="00656A63" w:rsidRDefault="00354A46" w:rsidP="00102838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Software test Environment</w:t>
      </w:r>
    </w:p>
    <w:p w:rsidR="00354A46" w:rsidRPr="00656A63" w:rsidRDefault="00354A46" w:rsidP="00102838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Test  Identification</w:t>
      </w:r>
    </w:p>
    <w:p w:rsidR="00354A46" w:rsidRPr="00656A63" w:rsidRDefault="00102838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General Information</w:t>
      </w:r>
    </w:p>
    <w:p w:rsidR="00102838" w:rsidRPr="00656A63" w:rsidRDefault="00102838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Planned Testing</w:t>
      </w:r>
    </w:p>
    <w:p w:rsidR="00363FA2" w:rsidRPr="00F454F8" w:rsidRDefault="00363FA2" w:rsidP="00363FA2">
      <w:pPr>
        <w:pStyle w:val="a3"/>
        <w:ind w:left="450"/>
        <w:rPr>
          <w:rFonts w:ascii="TH Sarabun New" w:hAnsi="TH Sarabun New" w:cs="TH Sarabun New"/>
          <w:color w:val="FF0000"/>
          <w:sz w:val="32"/>
          <w:szCs w:val="32"/>
        </w:rPr>
      </w:pPr>
      <w:bookmarkStart w:id="0" w:name="_GoBack"/>
      <w:bookmarkEnd w:id="0"/>
    </w:p>
    <w:p w:rsidR="00363FA2" w:rsidRPr="00BD1567" w:rsidRDefault="00363FA2" w:rsidP="00363FA2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363FA2" w:rsidRPr="00BD1567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071"/>
    <w:multiLevelType w:val="hybridMultilevel"/>
    <w:tmpl w:val="ABB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7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302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0C5921"/>
    <w:multiLevelType w:val="hybridMultilevel"/>
    <w:tmpl w:val="FB00F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7C29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A2"/>
    <w:rsid w:val="00101FDE"/>
    <w:rsid w:val="00102838"/>
    <w:rsid w:val="00116D26"/>
    <w:rsid w:val="00341FCE"/>
    <w:rsid w:val="00354A46"/>
    <w:rsid w:val="00363FA2"/>
    <w:rsid w:val="003F26FE"/>
    <w:rsid w:val="003F67CD"/>
    <w:rsid w:val="005F49FA"/>
    <w:rsid w:val="00656A63"/>
    <w:rsid w:val="00B86CFA"/>
    <w:rsid w:val="00BD1567"/>
    <w:rsid w:val="00E90045"/>
    <w:rsid w:val="00F454F8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6965-F6E9-44CF-9DB8-F51764D2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3</cp:revision>
  <dcterms:created xsi:type="dcterms:W3CDTF">2014-10-14T04:17:00Z</dcterms:created>
  <dcterms:modified xsi:type="dcterms:W3CDTF">2014-10-14T04:18:00Z</dcterms:modified>
</cp:coreProperties>
</file>