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4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🤖</w:t>
      </w:r>
    </w:p>
    <w:p>
      <w:pPr>
        <w:spacing w:after="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FOREX AI CO-PILOT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TELEGRAM BOT</w:t>
      </w:r>
    </w:p>
    <w:p>
      <w:pPr>
        <w:pBdr>
          <w:bottom w:val="single" w:color="ECF0F1" w:sz="4" w:space="1"/>
        </w:pBdr>
        <w:spacing w:after="200" w:before="200"/>
      </w:pPr>
    </w:p>
    <w:p>
      <w:pPr>
        <w:spacing w:after="20" w:before="8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Product Requirements Document  ·  Technical Architecture Design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Version 1.0  ·  June 2025  ·  CONFIDENTIAL — Private Whitelist Project</w:t>
      </w:r>
    </w:p>
    <w:p>
      <w:pPr>
        <w:spacing w:after="0"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Lead Quant Developer &amp; Senior Product Manager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PRIVATE — Whitelist: 2-5 Authorized Users Only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Python 3.10+ · aiogram 3.x · Gemini API · PostgreSQL · Docker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Target Deploy</w:t>
            </w:r>
          </w:p>
        </w:tc>
        <w:tc>
          <w:tcPr>
            <w:tcW w:type="dxa" w:w="6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Linux VPS via Docker Compose (dev: Google Antigravity Cloud IDE)</w:t>
            </w:r>
          </w:p>
        </w:tc>
      </w:tr>
    </w:tbl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Forex AI Co-Pilot adalah asisten trading privat berbasis Telegram yang menggabungkan analisis fundamental berbasis AI (Google Gemini), teknikal kuantitatif real-time, manajemen risiko otomatis, dan backtesting vektorisasi dalam satu platform yang sepenuhnya asinkron. Sistem ini dirancang sebagai whitelist-only (2–5 user) untuk menjaga latensi, keamanan, dan biaya API tetap terkendali.</w:t>
      </w:r>
    </w:p>
    <w:p>
      <w:pPr>
        <w:spacing w:after="0" w:before="80"/>
      </w:pPr>
    </w:p>
    <w:p>
      <w:pPr>
        <w:pBdr>
          <w:left w:val="single" w:color="2E86C1" w:sz="16" w:space="2"/>
        </w:pBdr>
        <w:shd w:fill="EAF4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Core Value Proposition:  </w:t>
      </w:r>
      <w:r>
        <w:rPr>
          <w:rFonts w:ascii="Arial" w:cs="Arial" w:eastAsia="Arial" w:hAnsi="Arial"/>
          <w:color w:val="0D1B2A"/>
          <w:sz w:val="19"/>
          <w:szCs w:val="19"/>
        </w:rPr>
        <w:t xml:space="preserve">Setiap sinyal yang dihasilkan bukan sekadar "Buy/Sell" — melainkan paket keputusan lengkap: Entry Price, Dynamic SL (ATR-based), multiple TP levels (RRR 1:1.5 &amp; 1:2), dan Lot Size recommendation berdasarkan capital exposure, sehingga user hanya perlu klik "Execute" di broker mereka.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Flow Logika Sistem (High-Level)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900"/>
        <w:gridCol w:w="2800"/>
      </w:tblGrid>
      <w:tr>
        <w:trPr>
          <w:tblHeader/>
        </w:trP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/ Input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 yang Aktif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ke User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Scheduler (tiap 1–4 jam)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Fundamental Radar → Gemini AI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Push Notif: Sinyal LONG/SHORT + Risk Pack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/analisa [PAIR]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Technical Analysis Engine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On-demand: Chart indikator + Confluence Score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/backtest [PAIR] [TF]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Vectorbt Backtest + Async Job Queue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Report: WinRate, PnL, MaxDD, Total Trades</w:t>
            </w:r>
          </w:p>
        </w:tc>
      </w:tr>
      <w:tr>
        <w:tc>
          <w:tcPr>
            <w:tcW w:type="dxa" w:w="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/status, /help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Telegram Handler (ringan)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Info bot, whitelist check, panduan command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Alur Data End-to-End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[Scheduler / User Command]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▼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[aiogram Dispatcher]  ──→  [Whitelist Middleware]  ──→  REJECT if not authorized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▼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                 HANDLER LAYER (async)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 push_handler │ analisa_handler │ backtest_handler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└─────┬─────────────────┬──────────────────┬─────────────┘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│                 │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▼                 ▼                  ▼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[News Fetcher]   [OHLC Fetcher]    [Job Queue (asyncio)]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[Gemini AI]      [pandas_ta]       [Worker Process]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[Risk Engine]    [Risk Engine]     [vectorbt Engine]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│                 │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└────────┬────────┘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▼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[PostgreSQL Logger]  ←───────────────┘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▼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[Telegram Message Formatter]  ──→  User Receives Signal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Prinsip Desain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Fully Asynchronous: Seluruh I/O (HTTP, DB, Telegram) menggunakan async/await — tidak ada blocking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Separation of Concerns: Telegram handler tidak pernah melakukan komputasi berat; handler hanya dispatch job ke queue lalu segera return.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Backpressure Control: Job queue memiliki kapasitas maksimum untuk mencegah OOM saat banyak request backtest simultan.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Stateless Handlers: State disimpan di DB/Redis, bukan di memori handler, sehingga restart bot tidak kehilangan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Rate-Limit Aware: Semua API call (price data, Gemini, Telegram) melewati rate-limiter layer sebelum dikirimkan.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Komponen Arsitektur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Library/Tool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Komunikasi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Telegram Layer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aiogram 3.x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Webhook/polling, routing, middleware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asyncio event loop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Fundamental Engine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httpx, BeautifulSoup4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Scrape kalender ekonomi, news feed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 HTTP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Engine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Sentiment analysis, signal direction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 REST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Price Data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yfinance / CCXT / Alpha Vantage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OHLCV candle data (spot &amp; historical)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 HTTP + cache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Technical Engine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pandas, pandas_ta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EMA, RSI, MACD, ATR calculation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in-process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numpy, custom module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ATR-SL, RRR-TP, lot sizing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in-process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Backtest Engine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vectorbt (vbt)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Vectorized historical simulation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asyncio subprocess / ProcessPoolExecutor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Job Queue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asyncio.Queue + ProcessPoolExecutor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Non-blocking backtest dispatch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asyncio IPC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PostgreSQL (Supabase) + asyncpg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Whitelist, signal log, backtest results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 TCP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Cache Layer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Redis (opsional) / in-memory TTL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OHLCV cache, rate-limit counter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Isolasi layanan, deployment VPS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Docker network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Async Job Queue untuk Backtest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vectorbt dapat memakan memori 200–800 MB dan CPU seconds untuk data 5 tahun. Jika dijalankan langsung di Telegram handler, event loop akan FROZEN — tidak ada user lain yang bisa dilayani. 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SOLUTION: </w:t>
      </w:r>
      <w:r>
        <w:rPr>
          <w:rFonts w:ascii="Arial" w:cs="Arial" w:eastAsia="Arial" w:hAnsi="Arial"/>
          <w:sz w:val="20"/>
          <w:szCs w:val="20"/>
        </w:rPr>
        <w:t xml:space="preserve">Gunakan asyncio.Queue + concurrent.futures.ProcessPoolExecutor. Handler cukup submit job, kirim pesan "Backtest sedang diproses...", lalu loop event tetap bebas melayani request lain.</w:t>
      </w:r>
    </w:p>
    <w:p>
      <w:pPr>
        <w:spacing w:after="0" w:before="80"/>
      </w:pP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core/job_queue.py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asyncio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concurrent.futures import ProcessPoolExecutor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typing import Callable, Any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BacktestJobQueue: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"""Non-blocking job queue untuk heavy backtest computation."""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__init__(self, max_workers: int = 2, max_queue_size: int = 5):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self.executor = ProcessPoolExecutor(max_workers=max_workers)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self.queue: asyncio.Queue = asyncio.Queue(maxsize=max_queue_size)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self.loop = asyncio.get_event_loop()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async def submit(self, func: Callable, *args, **kwargs) -&gt; Any: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"""Submit backtest job, returns awaitable result."""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self.queue.full():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raise QueueFullError("Backtest queue penuh. Coba beberapa menit lagi.")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await self.queue.put(True)  # semaphore token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try: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result = await self.loop.run_in_executor(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self.executor,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lambda: func(*args, **kwargs)  # runs in subprocess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result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finally: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self.queue.get_nowait()  # release semaphore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self.queue.task_done()</w:t>
      </w:r>
    </w:p>
    <w:p>
      <w:pPr>
        <w:spacing w:after="0" w:before="80"/>
      </w:pPr>
    </w:p>
    <w:p>
      <w:pPr>
        <w:pBdr>
          <w:left w:val="single" w:color="2E86C1" w:sz="16" w:space="2"/>
        </w:pBdr>
        <w:shd w:fill="EAF4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⚠️ RAM Budget:  </w:t>
      </w:r>
      <w:r>
        <w:rPr>
          <w:rFonts w:ascii="Arial" w:cs="Arial" w:eastAsia="Arial" w:hAnsi="Arial"/>
          <w:color w:val="0D1B2A"/>
          <w:sz w:val="19"/>
          <w:szCs w:val="19"/>
        </w:rPr>
        <w:t xml:space="preserve">Set max_workers=2 pada VPS 2GB RAM. Satu backtest process vectorbt butuh ~300-500MB. Dengan 2 worker, peak usage ~1GB, sisanya untuk bot + Postgres.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Rate Limiting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A. Telegram Rate Limit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Telegram membatasi: 30 pesan/detik global, 1 pesan/detik per chat. aiogram 3.x memiliki built-in ThrottlingMiddleware, namun perlu dikonfigurasi dengan benar.</w:t>
      </w:r>
    </w:p>
    <w:p>
      <w:pPr>
        <w:spacing w:after="0" w:before="60"/>
      </w:pP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middlewares/rate_limiter.py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aiogram import BaseMiddleware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aiogram.types import Message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cachetools import TTLCache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asyncio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UserRateLimitMiddleware(BaseMiddleware):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"""Limit per-user: max 3 heavy commands per 60 detik."""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__init__(self, rate_limit: int = 3, window: int = 60):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self.cache = TTLCache(maxsize=500, ttl=window)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self.rate_limit = rate_limit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async def __call__(self, handler, event: Message, data: dict):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user_id = event.from_user.id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count = self.cache.get(user_id, 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count &gt;= self.rate_limit: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await event.answer("⏳ Terlalu banyak request. Tunggu sebentar.")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 # drop request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self.cache[user_id] = count + 1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await handler(event, data)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B. Price Data API Rate Limit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API sumber data OHLCV (Alpha Vantage free: 5 req/menit, yfinance: ~2000 req/hari unofficial) harus dijaga dengan kombinasi caching dan exponential backoff.</w:t>
      </w:r>
    </w:p>
    <w:p>
      <w:pPr>
        <w:spacing w:after="0" w:before="60"/>
      </w:pP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core/price_fetcher.py — Cache + Exponential Backoff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asyncio, time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functools import wraps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cachetools import TTLCache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In-memory TTL cache: 5 menit untuk data 15M, 30 menit untuk data 1H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_ohlcv_cache = TTLCache(maxsize=100, ttl=300)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async def fetch_ohlcv_with_backoff(pair: str, tf: str, retries: int = 4):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cache_key = f"{pair}_{tf}"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cache_key in _ohlcv_cache: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_ohlcv_cache[cache_key]  # HIT: no API call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for attempt in range(retries):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try: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data = await _fetch_from_api(pair, tf)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_ohlcv_cache[cache_key] = data  # store in cache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data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except RateLimitError: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wait = (2 ** attempt) + random.uniform(0, 1)  # jitter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await asyncio.sleep(wait)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raise DataFetchError(f"Gagal fetch {pair} setelah {retries} percobaan")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C. Gemini API Rate Limit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Gemini free tier: 15 RPM (request per minute), 1 juta token/hari. Untuk produk ini, implementasi token bucket algorithm.</w:t>
      </w:r>
    </w:p>
    <w:p>
      <w:pPr>
        <w:spacing w:after="0" w:before="60"/>
      </w:pP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core/gemini_client.py — Token Bucket Rate Limiter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asyncio, time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GeminiRateLimiter: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"""Token bucket: max 12 req/menit (safety margin dari limit 15)."""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__init__(self, rpm: int = 12):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self.rpm = rpm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self.tokens = rpm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self.last_refill = time.monotonic()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self._lock = asyncio.Lock()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async def acquire(self):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async with self._lock: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now = time.monotonic()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elapsed = now - self.last_refill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# Refill tokens proportional to elapsed time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refill = int(elapsed * (self.rpm / 60))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self.tokens = min(self.rpm, self.tokens + refill)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self.last_refill = now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if self.tokens &lt; 1: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wait_time = 60 / self.rpm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await asyncio.sleep(wait_time)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self.tokens -= 1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Database Design (PostgreSQL)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Menggunakan PostgreSQL via Supabase (managed), diakses dengan asyncpg untuk operasi non-blocking. Connection pool dikonfigurasi dengan max 10 koneksi untuk VPS kecil.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ERD Overview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┌──────────────────┐     ┌──────────────────────┐     ┌───────────────────┐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  whitelist_users │     │    signal_log         │     │  backtest_results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├──────────────────┤     ├──────────────────────┤     ├───────────────────┤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user_id (PK)     │─1──◄│ user_id (FK)          │     │ id (PK, UUID)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telegram_id      │     │ id (PK, UUID)         │     │ user_id (FK)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username         │     │ pair                  │     │ pair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is_active        │     │ direction (L/S)       │     │ timeframe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risk_pct         │     │ entry_price           │     │ strategy_params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capital_usd      │     │ sl_price              │     │ win_rate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created_at       │     │ tp1_price             │     │ net_pnl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│ last_seen        │     │ tp2_price             │     │ max_drawdown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└──────────────────┘     │ lot_size              │     │ total_trades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│ signal_source         │     │ sharpe_ratio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│ ai_confidence         │     │ ran_at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│ outcome               │     │ duration_seconds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│ created_at            │     └───────────────────┘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│ closed_at             │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└──────────────────────┘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DDL Schema Lengkap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TABLE 1: whitelist_users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TABLE whitelist_users 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user_id        BIGINT PRIMARY KEY,        -- Telegram User ID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telegram_id    BIGINT UNIQUE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username       VARCHAR(64),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full_name      VARCHAR(128),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is_active      BOOLEAN DEFAULT TRUE,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risk_pct       DECIMAL(4,2) DEFAULT 1.00, -- % risiko per trade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capital_usd    DECIMAL(12,2) DEFAULT 1000.00,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created_at     TIMESTAMPTZ DEFAULT NOW(),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last_seen      TIMESTAMPTZ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TABLE 2: signal_log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TABLE signal_log 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id             UUID PRIMARY KEY DEFAULT gen_random_uuid(),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user_id        BIGINT REFERENCES whitelist_users(user_id),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pair           VARCHAR(12) NOT NULL,        -- e.g., "XAUUSD"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timeframe      VARCHAR(6) NOT NULL,         -- e.g., "H1", "M15"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direction      VARCHAR(5) NOT NULL,         -- "LONG" | "SHORT"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entry_price    DECIMAL(18,5)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sl_price       DECIMAL(18,5)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tp1_price      DECIMAL(18,5) NOT NULL,      -- RRR 1:1.5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tp2_price      DECIMAL(18,5),               -- RRR 1:2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lot_size       DECIMAL(8,2),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atr_value      DECIMAL(18,6),               -- ATR saat sinyal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signal_source  VARCHAR(20) DEFAULT 'PUSH', -- "PUSH" | "PULL"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ai_confidence  DECIMAL(4,3),                -- 0.0 – 1.0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ai_reasoning   TEXT,                        -- Gemini raw reasoning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outcome        VARCHAR(10),                 -- "TP1"|"TP2"|"SL"|"OPEN"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exit_price     DECIMAL(18,5),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pnl_pips       DECIMAL(10,2),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created_at     TIMESTAMPTZ DEFAULT NOW(),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closed_at      TIMESTAMPTZ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INDEX idx_signal_log_pair ON signal_log(pair);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INDEX idx_signal_log_user ON signal_log(user_id);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INDEX idx_signal_log_created ON signal_log(created_at DESC);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TABLE 3: backtest_results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TABLE backtest_results 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id              UUID PRIMARY KEY DEFAULT gen_random_uuid(),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user_id         BIGINT REFERENCES whitelist_users(user_id),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pair            VARCHAR(12)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timeframe       VARCHAR(6)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period_years    SMALLINT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strategy_params JSONB,                      -- EMA periods, RSI levels, dll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win_rate        DECIMAL(6,3),               -- 0.0 – 100.0 %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net_pnl_pct     DECIMAL(10,4),              -- % return dari capital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max_drawdown    DECIMAL(6,3),               -- % max equity drawdown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total_trades    INTEGER,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winning_trades  INTEGER,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losing_trades   INTEGER,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avg_rrr         DECIMAL(6,3),               -- Average Risk/Reward realized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sharpe_ratio    DECIMAL(8,4),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sortino_ratio   DECIMAL(8,4),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raw_report_json JSONB,                      -- Full vectorbt report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ran_at          TIMESTAMPTZ DEFAULT NOW(),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duration_sec    DECIMAL(8,2)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TABLE 4: news_cache (opsional, kurangi re-fetch)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 ═══════════════════════════════════════════════════════════════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TABLE news_cache 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id             UUID PRIMARY KEY DEFAULT gen_random_uuid(),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source         VARCHAR(50),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headline       TEXT NOT NULL,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impact         VARCHAR(10),                 -- "HIGH"|"MEDIUM"|"LOW"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currency       VARCHAR(6),                  -- "USD","EUR","GBP" dst.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event_time     TIMESTAMPTZ,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ai_sentiment   VARCHAR(10),                 -- "BULLISH"|"BEARISH"|"NEUTRAL"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ai_summary     TEXT,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fetched_at     TIMESTAMPTZ DEFAULT NOW()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);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INDEX idx_news_currency ON news_cache(currency);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CREATE INDEX idx_news_event ON news_cache(event_time DESC);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Risk Management Engine</w:t>
      </w:r>
    </w:p>
    <w:p>
      <w:pPr>
        <w:pBdr>
          <w:left w:val="single" w:color="2E86C1" w:sz="16" w:space="2"/>
        </w:pBdr>
        <w:shd w:fill="EAF4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Core Requirement:  </w:t>
      </w:r>
      <w:r>
        <w:rPr>
          <w:rFonts w:ascii="Arial" w:cs="Arial" w:eastAsia="Arial" w:hAnsi="Arial"/>
          <w:color w:val="0D1B2A"/>
          <w:sz w:val="19"/>
          <w:szCs w:val="19"/>
        </w:rPr>
        <w:t xml:space="preserve">Ini adalah komponen paling kritis. Setiap sinyal TANPA paket risiko lengkap (SL+TP+LotSize) dianggap INVALID dan tidak akan dikirimkan ke user.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Konsep &amp; Formula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A. Dynamic Stop Loss berbasis ATR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ATR (Average True Range) </w:t>
      </w:r>
      <w:r>
        <w:rPr>
          <w:rFonts w:ascii="Arial" w:cs="Arial" w:eastAsia="Arial" w:hAnsi="Arial"/>
          <w:sz w:val="20"/>
          <w:szCs w:val="20"/>
        </w:rPr>
        <w:t xml:space="preserve">mengukur volatilitas rata-rata candle dalam N periode. SL ditempatkan di luar noise pasar, bukan di angka acak.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Penjelasan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ATR Period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Default 14 candle (dapat dikonfigurasi per pair)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ATR Multiplier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1.5× untuk scalp/M15, 2.0× untuk swing/H4, 2.5× untuk D1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 Long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entry_price − (ATR × multiplier)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 Short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entry_price + (ATR × multiplier)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 Distance (pips)</w:t>
            </w:r>
          </w:p>
        </w:tc>
        <w:tc>
          <w:tcPr>
            <w:tcW w:type="dxa" w:w="6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|entry_price − sl_price| / pip_value_per_unit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B. Take Profit berbasis Risk/Reward Ratio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TP1 (Partial Close)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entry + (risk × 1.5) — Long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Amankan profit awal, geser SL ke BE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TP2 (Full Close)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entry + (risk × 2.0) — Long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Target penuh, biarkan berjalan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 (Break Even)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Geser SL ke entry setelah TP1 hit</w:t>
            </w:r>
          </w:p>
        </w:tc>
        <w:tc>
          <w:tcPr>
            <w:tcW w:type="dxa" w:w="32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Hilangkan risiko kerugian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C. Lot Sizing Berdasarkan % Capital Risk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risk_amount      = capital_usd × (risk_pct / 100)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sl_distance_pips = |entry_price - sl_price| / pip_size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pip_value        = contract_size × pip_size   # e.g., 100000 × 0.0001 = $10/pip (standar lot)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lot_size         = risk_amount / (sl_distance_pips × pip_value)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Contoh EURUSD: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capital      = $5,000,  risk_pct = 1% → risk_amount = $50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entry        = 1.08500, SL = 1.08200 → sl_distance = 30 pips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pip_value    = $10/pip (1 standard lot)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lot_size     = 50 / (30 × 10) = 0.17 lots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Pseudocode Risk Engine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engines/risk_engine.py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dataclasses import dataclass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decimal import Decimal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pandas as pd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pandas_ta as ta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@dataclass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RiskPackage: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pair: str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direction: str          # "LONG" | "SHORT"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entry_price: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sl_price: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tp1_price: float        # RRR 1:1.5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tp2_price: float        # RRR 1:2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lot_size: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sl_pips: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atr_value: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risk_amount_usd: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rrr_tp1: float          # actual computed RRR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rrr_tp2: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RiskManagementEngine: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Pip size per pair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PIP_SIZES = {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"EURUSD": 0.0001, "GBPUSD": 0.0001, "USDJPY": 0.01,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"XAUUSD": 0.01,   "BTCUSD": 1.0,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ATR multiplier per timeframe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ATR_MULT = {"M15": 1.5, "H1": 1.75, "H4": 2.0, "D1": 2.5}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compute_atr(self, ohlcv: pd.DataFrame, period: int = 14) -&gt; float: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"""Hitung ATR dari dataframe OHLCV menggunakan pandas_ta."""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atr_series = ta.atr(ohlcv["High"], ohlcv["Low"],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ohlcv["Close"], length=period)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float(atr_series.iloc[-1])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compute_pip_value(self, pair: str, lot_size: float = 1.0) -&gt; float: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"""Nilai 1 pip dalam USD untuk 1 standard lot."""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pip_size = self.PIP_SIZES.get(pair, 0.0001)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pair.endswith("USD") and not pair.startswith("USD"):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10.0 * lot_size  # direct pair: $10/pip per lot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# Untuk pair lain, butuh conversion (simplified)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10.0 * lot_size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def calculate(self,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pair: str,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direction: str,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entry_price: float,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ohlcv: pd.DataFrame,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capital_usd: float,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risk_pct: float,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timeframe: str = "H1") -&gt; RiskPackage: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atr = self.compute_atr(ohlcv)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mult = self.ATR_MULT.get(timeframe, 1.75)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pip_size = self.PIP_SIZES.get(pair, 0.0001)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# ── Stop Loss ──────────────────────────────────────────────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sl_distance = atr * mult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sl_price = (entry_price - sl_distance if direction == "LONG"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else entry_price + sl_distance)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# ── Take Profit 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risk_dist = abs(entry_price - sl_price)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tp1_price = (entry_price + risk_dist * 1.5 if direction == "LONG"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else entry_price - risk_dist * 1.5)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tp2_price = (entry_price + risk_dist * 2.0 if direction == "LONG"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else entry_price - risk_dist * 2.0)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# ── Lot Sizing ─────────────────────────────────────────────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risk_amount = capital_usd * (risk_pct / 100)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sl_pips = sl_distance / pip_size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pip_value_per_lot = self.compute_pip_value(pair)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lot_size = risk_amount / (sl_pips * pip_value_per_lot)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lot_size = round(max(0.01, lot_size), 2)  # min 0.01, round 2dp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RiskPackage(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pair=pair, direction=direction, entry_price=entry_price,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sl_price=round(sl_price, 5), tp1_price=round(tp1_price, 5),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tp2_price=round(tp2_price, 5), lot_size=lot_size,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sl_pips=round(sl_pips, 1), atr_value=round(atr, 6),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risk_amount_usd=round(risk_amount, 2),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rrr_tp1=1.5, rrr_tp2=2.0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)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Backtest Engine (Quant Core)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Alasan Memilih vectorbt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Kriteria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vectorbt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backtrader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Paradigma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Vectorized (NumPy/Pandas seluruh dataset sekaligus)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Event-driven (loop per candle)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Kecepatan (5 tahun D1)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&lt; 1 detik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15–60 detik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RAM Usage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~50–200 MB (efficient array ops)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~20–80 MB (lebih hemat single run)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Cocok untuk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Parameter sweep, banyak kombinasi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Single strategy, custom logic kompleks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Output Metrik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Built-in: Sharpe, Sortino, Drawdown, dll.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Perlu library tambahan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Verdict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✅ DIPILIH — 100× lebih cepat</w:t>
            </w:r>
          </w:p>
        </w:tc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❌ Terlalu lambat untuk UX bot</w:t>
            </w:r>
          </w:p>
        </w:tc>
      </w:tr>
    </w:tbl>
    <w:p>
      <w:pPr>
        <w:spacing w:after="0" w:before="100"/>
      </w:pPr>
    </w:p>
    <w:p>
      <w:pPr>
        <w:pBdr>
          <w:left w:val="single" w:color="2E86C1" w:sz="16" w:space="2"/>
        </w:pBdr>
        <w:shd w:fill="EAF4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RAM Warning:  </w:t>
      </w:r>
      <w:r>
        <w:rPr>
          <w:rFonts w:ascii="Arial" w:cs="Arial" w:eastAsia="Arial" w:hAnsi="Arial"/>
          <w:color w:val="0D1B2A"/>
          <w:sz w:val="19"/>
          <w:szCs w:val="19"/>
        </w:rPr>
        <w:t xml:space="preserve">vectorbt untuk data H1 5 tahun (~43.800 candle) butuh ~200MB RAM per run. Batasi max_workers=2 di ProcessPoolExecutor dan enforce max 2 tahun untuk pair dengan TF &lt; H1.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Strategi yang Di-backtest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Strategi default: "Triple Confirmation Strategy" — sinyal entry baru valid jika KETIGA kondisi berikut terpenuhi secara bersamaan: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Konfirmasi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Indikator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 Entry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#1 Trend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EMA 20 vs EMA 50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Long: EMA20 &gt; EMA50 | Short: EMA20 &lt; EMA50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#2 Momentum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RSI (14)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Long: RSI &gt; 50 &amp; &lt; 70 | Short: RSI &lt; 50 &amp; &gt; 30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#3 Entry Confirm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MACD Crossover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Long: MACD line cross above signal | Short: vice versa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SL/TP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ATR (14)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Dinamis sesuai Risk Engine (Section 4)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 Pseudocode Backtest Engine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engines/backtest_engine.py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NOTE: Fungsi ini dijalankan di subprocess terpisah — JANGAN gunakan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      asyncio di dalamnya. Return plain dict, bukan coroutine.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pandas as pd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pandas_ta as ta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import vectorbt as vbt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dataclasses import dataclass, asdict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@dataclass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BacktestReport: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pair: str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timeframe: str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win_rate: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net_pnl_pct: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max_drawdown: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total_trades: int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winning_trades: int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losing_trades: int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avg_rrr: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sharpe_ratio: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sortino_ratio: float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def run_backtest(pair: str,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timeframe: str,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period_years: int = 3,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ema_fast: int = 20,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ema_slow: int = 50,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rsi_period: int = 14,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atr_mult: float = 1.75) -&gt; dict: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Sync function untuk dijalankan di ProcessPoolExecutor.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Menggunakan vectorbt untuk vectorized simulation.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"""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1. FETCH HISTORICAL DATA 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 = _fetch_historical_ohlcv(pair, timeframe, period_years)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df harus memiliki kolom: Open, High, Low, Close, Volume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Index: DatetimeIndex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2. COMPUTE INDICATORS 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df["ema_fast"] = ta.ema(df["Close"], length=ema_fast)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df["ema_slow"] = ta.ema(df["Close"], length=ema_slow)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df["rsi"]      = ta.rsi(df["Close"], length=rsi_period)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df["atr"]      = ta.atr(df["High"], df["Low"], df["Close"], length=14)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macd_df        = ta.macd(df["Close"])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df["macd"]     = macd_df[f"MACD_12_26_9"]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df["macd_sig"] = macd_df[f"MACDs_12_26_9"]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df = df.dropna()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3. GENERATE ENTRY SIGNALS (vectorized boolean array) 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trend_bull  = df["ema_fast"] &gt; df["ema_slow"]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trend_bear  = df["ema_fast"] &lt; df["ema_slow"]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rsi_ok_long = (df["rsi"] &gt; 50) &amp; (df["rsi"] &lt; 70)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rsi_ok_shrt = (df["rsi"] &lt; 50) &amp; (df["rsi"] &gt; 30)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macd_cross_up   = (df["macd"] &gt; df["macd_sig"]) &amp;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(df["macd"].shift(1) &lt;= df["macd_sig"].shift(1))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macd_cross_down = (df["macd"] &lt; df["macd_sig"]) &amp;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(df["macd"].shift(1) &gt;= df["macd_sig"].shift(1))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long_entries  = trend_bull &amp; rsi_ok_long &amp; macd_cross_up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short_entries = trend_bear &amp; rsi_ok_shrt &amp; macd_cross_down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4. DYNAMIC SL/TP (ATR-based) 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sl_stop  = df["atr"] * atr_mult / df["Close"]  # as % of price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tp1_take = sl_stop * 1.5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tp2_take = sl_stop * 2.0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5. RUN VECTORBT PORTFOLIO SIM 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portfolio = vbt.Portfolio.from_signals(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close          = df["Close"],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entries        = long_entries,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exits          = short_entries,     # exit long when short signal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short_entries  = short_entries,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short_exits    = long_entries,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sl_stop        = sl_stop,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tp_stop        = tp2_take,          # use TP2 for max profit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init_cash      = 10_000.0,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fees           = 0.0002,            # 0.02% per trade (spread simulation)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slippage       = 0.0001,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# ── 6. EXTRACT METRICS 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stats = portfolio.stats()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trades = portfolio.trades.records_readable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total  = len(trades)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wins   = (trades["PnL"] &gt; 0).sum()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losses = (trades["PnL"] &lt;= 0).sum()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asdict(BacktestReport(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pair         = pair,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timeframe    = timeframe,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win_rate     = round(float(wins / total * 100) if total &gt; 0 else 0, 2),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net_pnl_pct  = round(float(stats["Total Return [%]"]), 4),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max_drawdown = round(float(stats["Max Drawdown [%]"]), 3),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total_trades = int(total),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winning_trades = int(wins),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losing_trades  = int(losses),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avg_rrr      = round(float(trades["PnL"].mean()), 3),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sharpe_ratio = round(float(stats["Sharpe Ratio"]), 4),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sortino_ratio= round(float(stats["Sortino Ratio"]), 4),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))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5.4 RAM Management saat Backtest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Teknik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Implementasi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Efek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Chunked Loading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Muat data per tahun, concat lalu drop chunk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Peak RAM turun 40%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dtype Optimization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float32 untuk OHLCV, bool untuk signals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RAM turun hingga 50%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GC Explicit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gc.collect() setelah portfolio.stats()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Bebaskan memori segera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Period Cap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Max 2 tahun untuk TF &lt; H1, max 5 tahun untuk D1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Batas atas ~300MB/run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ProcessPool Limit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max_workers=2, queue maxsize=5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Cegah fork storm</w:t>
            </w:r>
          </w:p>
        </w:tc>
      </w:tr>
    </w:tbl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Struktur Direktori Proyek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forex-ai-copilot/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docker-compose.yml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Dockerfile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.env                         # Secrets (TIDAK di-commit ke Git)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.env.example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requirements.txt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📄 pyproject.toml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📁 bot/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main.py                  # Entry point: start aiogram polling/webhook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config.py                # Pydantic settings dari env vars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📁 handlers/                # Telegram command handlers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├── 📄 __init__.py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├── 📄 analisa.py           # /analisa [PAIR]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├── 📄 backtest.py          # /backtest [PAIR] [TF]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├── 📄 signal_push.py       # Push sinyal otomatis (scheduler)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└── 📄 admin.py             # /adduser /removeuser /setrisk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📁 middlewares/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├── 📄 whitelist.py         # Cek whitelist_users sebelum handler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   └── 📄 rate_limiter.py      # Per-user rate limiting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📁 keyboards/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└── 📄 inline.py            # Inline keyboard markups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📁 core/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job_queue.py             # BacktestJobQueue (asyncio + ProcessPool)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scheduler.py             # APScheduler untuk push sinyal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gemini_client.py         # Wrapper Gemini API + rate limiter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📄 telegram_formatter.py    # Format pesan sinyal untuk Telegram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📁 engines/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risk_engine.py           # ATR-SL, RRR-TP, Lot Sizing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technical_engine.py      # EMA, RSI, MACD, Confluence Score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backtest_engine.py       # vectorbt simulation (sync, no asyncio)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📄 fundamental_engine.py    # News/kalender ekonomi + Gemini sentiment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📁 data/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price_fetcher.py         # OHLCV fetcher + TTL cache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📄 news_fetcher.py          # Economic calendar scraper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├── 📁 db/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connection.py            # asyncpg pool init &amp; teardown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models.py                # Dataclass models (mirror DB schema)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├── 📄 queries.py               # Typed async query functions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└── 📄 migrations/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└── 📄 001_init.sql         # DDL schema awal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└── 📁 tests/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├── 📄 test_risk_engine.py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├── 📄 test_backtest_engine.py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└── 📄 test_technical_engine.py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Format Pesan Telegram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Format Sinyal Push (PUSH Mode)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┌─────────────────────────────────────────┐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🚨 SIGNAL ALERT — XAUUSD (GOLD)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═══════════════════════════════════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📈 Direction  : LONG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⏰ Timeframe  : H1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🎯 Entry Price: 2,345.50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🛡️ Stop Loss  : 2,331.80  (−13.7 pips)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🎯 TP 1       : 2,366.55  (+21.0 pips)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🏆 TP 2       : 2,373.90  (+28.4 pips)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📊 Risk/Reward : TP1=1:1.5 | TP2=1:2.0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💰 Lot Size   : 0.17 lots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(Risk $50 | 1% of $5,000 capital)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📰 Reasoning: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NFP data lebih kuat dari ekspektasi.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DXY melemah, Gold sentiment bullish.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EMA20 &gt; EMA50, RSI 58, MACD positif.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🤖 AI Confidence: 78%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⏱️  Signal Time : 2025-06-15 14:00 WIB │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└─────────────────────────────────────────┘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Format Report Backtest (/backtest)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┌──────────────────────────────────────────┐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📊 BACKTEST REPORT — XAUUSD H4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Period: 3 Tahun (2022–2025)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Strategy: Triple Confirmation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══════════════════════════════════════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📈 Total Trades   : 187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✅ Winning Trades : 112  (59.9%)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❌ Losing Trades  : 75   (40.1%)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💰 Net PnL        : +34.7%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📉 Max Drawdown   : −12.3%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📊 Sharpe Ratio   : 1.42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📊 Sortino Ratio  : 1.87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⚖️  Avg RRR       : 1.73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                             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⏱️  Computation   : 2.3 detik           │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│  💾 Backtest saved to DB ✓               │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└──────────────────────────────────────────┘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Development &amp; Deployment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1 — Setup Dev Environment (Google Antigravity Cloud IDE)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Clone repository dan masuk ke direktori proyek.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Buat file .env dari .env.example dan isi: TELEGRAM_BOT_TOKEN, GEMINI_API_KEY, DATABASE_URL (Supabase), WHITELIST_USER_IDS.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Jalankan migrasi DB: python -m db.migrations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bot lokal: python bot/main.py (polling mode)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Jalankan unit test: pytest tests/ -v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 — Dockerisasi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Dockerfile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FROM python:3.11-slim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Install system deps (ta-lib membutuhkan gcc)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RUN apt-get update &amp;&amp; apt-get install -y gcc g++ &amp;&amp; rm -rf /var/lib/apt/lists/*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WORKDIR /app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COPY requirements.txt 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RUN pip install --no-cache-dir -r requirements.txt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COPY . 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Non-root user untuk keamanan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RUN useradd -m botuser &amp;&amp; chown -R botuser:botuser /app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USER botuser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CMD ["python", "bot/main.py"]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---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docker-compose.yml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version: "3.9"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services: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bot: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build: .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restart: unless-stopped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env_file: .env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depends_on: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postgres: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condition: service_healthy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deploy: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resources: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limits: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memory: 1500M     # Hard cap — cegah OOM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cpus: "1.5"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postgres: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image: postgres:15-alpine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restart: unless-stopped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environment: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POSTGRES_DB: forex_bot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POSTGRES_USER: ${DB_USER}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POSTGRES_PASSWORD: ${DB_PASS}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volumes: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- postgres_data:/var/lib/postgresql/data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- ./db/migrations:/docker-entrypoint-initdb.d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healthcheck: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test: ["CMD-SHELL", "pg_isready -U ${DB_USER}"]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interval: 10s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timeout: 5s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retries: 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volumes: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postgres_data: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 — Deploy ke Linux VPS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ke VPS: ssh user@vps-ip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Docker: curl -fsSL https://get.docker.com | sh &amp;&amp; usermod -aG docker $USER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Clone repo ke VPS: git clone &lt;repo-url&gt; &amp;&amp; cd forex-ai-copilot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file .env ke VPS (JANGAN commit secrets ke Git): scp .env user@vps-ip:/path/to/project/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dan start: docker compose up -d --build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Verifikasi running: docker compose ps &amp;&amp; docker compose logs -f 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Setup auto-restart on reboot: systemctl enable docker (sudah default di Docker)</w:t>
      </w:r>
    </w:p>
    <w:p>
      <w:pPr>
        <w:spacing w:after="0" w:before="80"/>
      </w:pPr>
    </w:p>
    <w:p>
      <w:pPr>
        <w:pBdr>
          <w:left w:val="single" w:color="2E86C1" w:sz="16" w:space="2"/>
        </w:pBdr>
        <w:shd w:fill="EAF4F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Security Hardening:  </w:t>
      </w:r>
      <w:r>
        <w:rPr>
          <w:rFonts w:ascii="Arial" w:cs="Arial" w:eastAsia="Arial" w:hAnsi="Arial"/>
          <w:color w:val="0D1B2A"/>
          <w:sz w:val="19"/>
          <w:szCs w:val="19"/>
        </w:rPr>
        <w:t xml:space="preserve">Aktifkan UFW firewall, hanya buka port 22 (SSH) dan 443 (jika webhook). Jangan ekspos port Postgres ke publik. Gunakan Fail2ban untuk brute-force protection.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4 — Monitoring &amp; Observability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 Apa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Built-in Docker CLI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Real-time CPU &amp; RAM per container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Uptime Kuma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Docker container terpisah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Bot availability, alert via Telegram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Python logging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JSON structured logging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Signal errors, API failures, backtest times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PostgreSQL EXPLAIN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Manual query analysis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Slow query detection</w:t>
            </w:r>
          </w:p>
        </w:tc>
      </w:tr>
    </w:tbl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Konfigurasi &amp; Environment Variables</w:t>
      </w:r>
    </w:p>
    <w:p>
      <w:pPr>
        <w:shd w:fill="1E2B37" w:val="clear"/>
        <w:spacing w:after="0" w:before="8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.env.example — Copy ke .env dan isi nilai yang sesuai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Telegram ──────────────────────────────────────────────────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TELEGRAM_BOT_TOKEN=your_bot_token_from_botfather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TELEGRAM_ADMIN_IDS=123456789,987654321   # User ID admin (comma-separated)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AI Engine ────────────────────────────────────────────────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GEMINI_API_KEY=your_gemini_api_key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GEMINI_MODEL=gemini-1.5-flash            # Flash = cheaper, Pro = smarter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Database (Supabase / self-hosted Postgres) 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DATABASE_URL=postgresql://user:pass@host:5432/forex_bot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DB_POOL_MIN=2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DB_POOL_MAX=10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Price Data API ────────────────────────────────────────────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ALPHA_VANTAGE_KEY=your_key              # Free: 5 req/min, 500 req/day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PRICE_CACHE_TTL_SECONDS=300            # 5 menit cache untuk data real-time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Risk Engine Defaults 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DEFAULT_RISK_PCT=1.0                   # 1% risiko per trade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DEFAULT_CAPITAL_USD=5000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DEFAULT_ATR_PERIOD=14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Scheduler (Push Mode) 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PUSH_SIGNAL_INTERVAL_HOURS=4           # Cek fundamental setiap 4 jam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PUSH_PAIRS=XAUUSD,EURUSD,GBPUSD        # Pair yang dipantau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Backtest Engine ───────────────────────────────────────────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BACKTEST_MAX_WORKERS=2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BACKTEST_MAX_QUEUE_SIZE=5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BACKTEST_MAX_PERIOD_YEARS=5</w:t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B37" w:val="clear"/>
        <w:spacing w:after="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# ── Whitelist ─────────────────────────────────────────────────</w:t>
      </w:r>
    </w:p>
    <w:p>
      <w:pPr>
        <w:shd w:fill="1E2B37" w:val="clear"/>
        <w:spacing w:after="80" w:before="0"/>
        <w:ind w:left="36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WHITELIST_USER_IDS=111,222,333         # Bootstrap whitelist (override di DB)</w:t>
      </w:r>
    </w:p>
    <w:p>
      <w:r>
        <w:br/>
      </w:r>
    </w:p>
    <w:p>
      <w:pPr>
        <w:pStyle w:val="Heading1"/>
        <w:pBdr>
          <w:bottom w:val="single" w:color="2E86C1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Technical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OOM Crash saat backtest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Memory limit Docker, ProcessPool cap, dtype optimization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Telegram rate limit hit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aiogram ThrottlingMiddleware + per-user limiter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Gemini API down/quota habis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Fallback: kirim sinyal teknikal saja tanpa AI reasoning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Price data stale/tidak akurat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TTL cache pendek, fallback ke sumber data sekunder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VPS reboot/crash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docker restart: unless-stopped, signal log di DB (bukan memori)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Database connection pool exhausted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Pool max=10, query timeout, connection retry logic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Unauthorized user akses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WhitelistMiddleware di-apply SEBELUM semua handler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Rekomendasi VPS Spec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vCPU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Cocok untuk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Minimum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 GB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 vCPU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Bot only, max_workers=1, no heavy backtest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 GB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2 vCPU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9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Full features, max_workers=2, data 3 tahun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Optimal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8 GB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4 vCPU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Concurrent backtest, data 5 tahun, Redis cache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Checklist Pre-Launch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Unit test Risk Engine (edge cases: SL &lt; 0, lot &lt; 0.01, leverage overflow)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Unit test Backtest Engine (data kosong, pair tidak valid, TF tidak didukung)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Integration test whitelist middleware (bot HARUS diam untuk non-whitelist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Load test: 3 backtest simultan — pastikan bot masih merespons pesan 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Secrets tidak ada di Git history (gunakan git-secrets atau .gitignore ketat)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Docker resource limit terkonfigurasi di docker-compose.yml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Database backup schedule aktif (Supabase auto-backup atau pg_dump cron)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Monitoring alert setup — notifikasi jika bot down &gt; 5 menit</w:t>
      </w:r>
    </w:p>
    <w:p>
      <w:pPr>
        <w:spacing w:after="0" w:before="120"/>
      </w:pPr>
    </w:p>
    <w:p>
      <w:pPr>
        <w:pBdr>
          <w:bottom w:val="single" w:color="ECF0F1" w:sz="4" w:space="1"/>
        </w:pBdr>
        <w:spacing w:after="200" w:before="200"/>
      </w:pP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 End — Forex AI Co-Pilot PRD &amp; Technical Architecture v1.0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CONFIDENTIAL — Whitelist Project (2-5 Users) — Not for Distribution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4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v1.0 · June 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FOREX AI CO-PILOT </w:t>
    </w:r>
    <w:r>
      <w:rPr>
        <w:rFonts w:ascii="Arial" w:cs="Arial" w:eastAsia="Arial" w:hAnsi="Arial"/>
        <w:color w:val="7F8C8D"/>
        <w:sz w:val="17"/>
        <w:szCs w:val="17"/>
      </w:rPr>
      <w:t xml:space="preserve">|  PRD &amp; Technical Architecture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2026-06-03T12:14:35.553Z</dcterms:created>
  <dcterms:modified xsi:type="dcterms:W3CDTF">2026-06-03T12:14:35.553Z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