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8"/>
          <w:szCs w:val="48"/>
          <w:lang w:eastAsia="en-IN"/>
        </w:rPr>
      </w:pPr>
      <w:r w:rsidRPr="00757147">
        <w:rPr>
          <w:rFonts w:ascii="Arial" w:eastAsia="Times New Roman" w:hAnsi="Arial" w:cs="Arial"/>
          <w:b/>
          <w:bCs/>
          <w:color w:val="273239"/>
          <w:kern w:val="36"/>
          <w:sz w:val="28"/>
          <w:szCs w:val="48"/>
          <w:lang w:eastAsia="en-IN"/>
        </w:rPr>
        <w:t xml:space="preserve">Python Text </w:t>
      </w:r>
      <w:proofErr w:type="gramStart"/>
      <w:r w:rsidRPr="00757147">
        <w:rPr>
          <w:rFonts w:ascii="Arial" w:eastAsia="Times New Roman" w:hAnsi="Arial" w:cs="Arial"/>
          <w:b/>
          <w:bCs/>
          <w:color w:val="273239"/>
          <w:kern w:val="36"/>
          <w:sz w:val="28"/>
          <w:szCs w:val="48"/>
          <w:lang w:eastAsia="en-IN"/>
        </w:rPr>
        <w:t>To</w:t>
      </w:r>
      <w:proofErr w:type="gramEnd"/>
      <w:r w:rsidRPr="00757147">
        <w:rPr>
          <w:rFonts w:ascii="Arial" w:eastAsia="Times New Roman" w:hAnsi="Arial" w:cs="Arial"/>
          <w:b/>
          <w:bCs/>
          <w:color w:val="273239"/>
          <w:kern w:val="36"/>
          <w:sz w:val="28"/>
          <w:szCs w:val="48"/>
          <w:lang w:eastAsia="en-IN"/>
        </w:rPr>
        <w:t xml:space="preserve"> Speech | pyttsx module</w:t>
      </w: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273239"/>
          <w:szCs w:val="26"/>
          <w:lang w:eastAsia="en-IN"/>
        </w:rPr>
      </w:pPr>
      <w:r w:rsidRPr="00757147">
        <w:rPr>
          <w:rFonts w:ascii="Georgia" w:eastAsia="Times New Roman" w:hAnsi="Georgia" w:cs="Times New Roman"/>
          <w:b/>
          <w:bCs/>
          <w:color w:val="273239"/>
          <w:szCs w:val="26"/>
          <w:bdr w:val="none" w:sz="0" w:space="0" w:color="auto" w:frame="1"/>
          <w:lang w:eastAsia="en-IN"/>
        </w:rPr>
        <w:t>pyttsx</w:t>
      </w:r>
      <w:r w:rsidRPr="00757147">
        <w:rPr>
          <w:rFonts w:ascii="Georgia" w:eastAsia="Times New Roman" w:hAnsi="Georgia" w:cs="Times New Roman"/>
          <w:color w:val="273239"/>
          <w:szCs w:val="26"/>
          <w:lang w:eastAsia="en-IN"/>
        </w:rPr>
        <w:t xml:space="preserve"> is a cross-platform text to speech library which is platform independent. The major advantage of using this library for text-to-speech conversion is that it works offline. </w:t>
      </w: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273239"/>
          <w:szCs w:val="26"/>
          <w:lang w:eastAsia="en-IN"/>
        </w:rPr>
      </w:pP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273239"/>
          <w:szCs w:val="26"/>
          <w:lang w:eastAsia="en-IN"/>
        </w:rPr>
      </w:pPr>
      <w:r w:rsidRPr="00757147">
        <w:rPr>
          <w:rFonts w:ascii="Georgia" w:eastAsia="Times New Roman" w:hAnsi="Georgia" w:cs="Times New Roman"/>
          <w:color w:val="273239"/>
          <w:szCs w:val="26"/>
          <w:lang w:eastAsia="en-IN"/>
        </w:rPr>
        <w:t>However, </w:t>
      </w:r>
      <w:r w:rsidRPr="00757147">
        <w:rPr>
          <w:rFonts w:ascii="Georgia" w:eastAsia="Times New Roman" w:hAnsi="Georgia" w:cs="Times New Roman"/>
          <w:i/>
          <w:iCs/>
          <w:color w:val="273239"/>
          <w:szCs w:val="26"/>
          <w:bdr w:val="none" w:sz="0" w:space="0" w:color="auto" w:frame="1"/>
          <w:lang w:eastAsia="en-IN"/>
        </w:rPr>
        <w:t>pyttsx </w:t>
      </w:r>
      <w:r w:rsidRPr="00757147">
        <w:rPr>
          <w:rFonts w:ascii="Georgia" w:eastAsia="Times New Roman" w:hAnsi="Georgia" w:cs="Times New Roman"/>
          <w:color w:val="273239"/>
          <w:szCs w:val="26"/>
          <w:lang w:eastAsia="en-IN"/>
        </w:rPr>
        <w:t>supports only Python 2.x. Hence, we will see pyttsx3 which is modified to work on both Python 2.x and Python 3.x with the same code.</w:t>
      </w:r>
    </w:p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273239"/>
          <w:szCs w:val="26"/>
          <w:lang w:eastAsia="en-IN"/>
        </w:rPr>
      </w:pPr>
    </w:p>
    <w:p w:rsidR="00757147" w:rsidRPr="00757147" w:rsidRDefault="0013615F" w:rsidP="0075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Georgia" w:eastAsia="Times New Roman" w:hAnsi="Georgia" w:cs="Courier New"/>
          <w:b/>
          <w:i/>
          <w:color w:val="273239"/>
          <w:szCs w:val="24"/>
          <w:lang w:eastAsia="en-IN"/>
        </w:rPr>
      </w:pPr>
      <w:proofErr w:type="gramStart"/>
      <w:r>
        <w:rPr>
          <w:rFonts w:ascii="Georgia" w:eastAsia="Times New Roman" w:hAnsi="Georgia" w:cs="Courier New"/>
          <w:b/>
          <w:i/>
          <w:color w:val="273239"/>
          <w:szCs w:val="24"/>
          <w:lang w:eastAsia="en-IN"/>
        </w:rPr>
        <w:t>!</w:t>
      </w:r>
      <w:r w:rsidR="00757147" w:rsidRPr="00757147">
        <w:rPr>
          <w:rFonts w:ascii="Georgia" w:eastAsia="Times New Roman" w:hAnsi="Georgia" w:cs="Courier New"/>
          <w:b/>
          <w:i/>
          <w:color w:val="273239"/>
          <w:szCs w:val="24"/>
          <w:lang w:eastAsia="en-IN"/>
        </w:rPr>
        <w:t>pip</w:t>
      </w:r>
      <w:proofErr w:type="gramEnd"/>
      <w:r w:rsidR="00757147" w:rsidRPr="00757147">
        <w:rPr>
          <w:rFonts w:ascii="Georgia" w:eastAsia="Times New Roman" w:hAnsi="Georgia" w:cs="Courier New"/>
          <w:b/>
          <w:i/>
          <w:color w:val="273239"/>
          <w:szCs w:val="24"/>
          <w:lang w:eastAsia="en-IN"/>
        </w:rPr>
        <w:t xml:space="preserve"> install pyttsx3</w:t>
      </w: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75714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Usage –</w:t>
      </w: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  <w:t>First we need to import the library and then initialise it using </w:t>
      </w:r>
      <w:proofErr w:type="spellStart"/>
      <w:proofErr w:type="gramStart"/>
      <w:r w:rsidR="00BF7778" w:rsidRPr="00757147">
        <w:rPr>
          <w:rFonts w:ascii="Courier New" w:eastAsia="Times New Roman" w:hAnsi="Courier New" w:cs="Courier New"/>
          <w:color w:val="273239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="00BF7778">
        <w:rPr>
          <w:rFonts w:ascii="Courier New" w:eastAsia="Times New Roman" w:hAnsi="Courier New" w:cs="Courier New"/>
          <w:color w:val="27323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57147">
        <w:rPr>
          <w:rFonts w:ascii="Courier New" w:eastAsia="Times New Roman" w:hAnsi="Courier New" w:cs="Courier New"/>
          <w:color w:val="273239"/>
          <w:sz w:val="20"/>
          <w:szCs w:val="20"/>
          <w:bdr w:val="none" w:sz="0" w:space="0" w:color="auto" w:frame="1"/>
          <w:lang w:eastAsia="en-IN"/>
        </w:rPr>
        <w:t>)</w:t>
      </w: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function. This function may take 2 arguments.</w:t>
      </w:r>
    </w:p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i/>
          <w:color w:val="273239"/>
          <w:sz w:val="28"/>
          <w:szCs w:val="26"/>
          <w:lang w:eastAsia="en-IN"/>
        </w:rPr>
      </w:pP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proofErr w:type="spellStart"/>
      <w:proofErr w:type="gramStart"/>
      <w:r w:rsidRPr="00757147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init</w:t>
      </w:r>
      <w:proofErr w:type="spellEnd"/>
      <w:r w:rsidRPr="00757147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57147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driverName</w:t>
      </w:r>
      <w:proofErr w:type="spellEnd"/>
      <w:r w:rsidRPr="00757147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 xml:space="preserve"> string, debug bool)</w:t>
      </w:r>
    </w:p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757147" w:rsidRPr="00757147" w:rsidRDefault="0013615F" w:rsidP="0075714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spellStart"/>
      <w:r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driverN</w:t>
      </w:r>
      <w:r w:rsidR="00757147"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ame</w:t>
      </w:r>
      <w:proofErr w:type="spellEnd"/>
      <w:r w:rsidR="00757147"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 xml:space="preserve"> string:</w:t>
      </w:r>
      <w:r w:rsidR="00757147"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[Name of available driver] </w:t>
      </w:r>
      <w:r w:rsidR="00757147" w:rsidRPr="00757147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sapi5 </w:t>
      </w:r>
      <w:r w:rsidR="00757147"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on Windows | </w:t>
      </w:r>
      <w:proofErr w:type="spellStart"/>
      <w:r w:rsidR="00757147" w:rsidRPr="00757147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nsss</w:t>
      </w:r>
      <w:proofErr w:type="spellEnd"/>
      <w:r w:rsidR="00757147" w:rsidRPr="00757147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 </w:t>
      </w:r>
      <w:r w:rsidR="00757147"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on </w:t>
      </w:r>
      <w:proofErr w:type="spellStart"/>
      <w:r w:rsidR="00757147"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MacOS</w:t>
      </w:r>
      <w:proofErr w:type="spellEnd"/>
    </w:p>
    <w:p w:rsidR="00757147" w:rsidRDefault="0013615F" w:rsidP="0075714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d</w:t>
      </w:r>
      <w:r w:rsidR="00757147"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ebug bool:</w:t>
      </w:r>
      <w:r w:rsidR="00757147"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to enable or disable debug output</w:t>
      </w:r>
    </w:p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</w:pP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After initialisation, we will make the program speak the text using </w:t>
      </w:r>
      <w:proofErr w:type="gramStart"/>
      <w:r>
        <w:rPr>
          <w:rFonts w:ascii="Courier New" w:eastAsia="Times New Roman" w:hAnsi="Courier New" w:cs="Courier New"/>
          <w:color w:val="273239"/>
          <w:sz w:val="20"/>
          <w:szCs w:val="20"/>
          <w:bdr w:val="none" w:sz="0" w:space="0" w:color="auto" w:frame="1"/>
          <w:lang w:eastAsia="en-IN"/>
        </w:rPr>
        <w:t>say(</w:t>
      </w:r>
      <w:proofErr w:type="gramEnd"/>
      <w:r w:rsidRPr="00757147">
        <w:rPr>
          <w:rFonts w:ascii="Courier New" w:eastAsia="Times New Roman" w:hAnsi="Courier New" w:cs="Courier New"/>
          <w:color w:val="273239"/>
          <w:sz w:val="20"/>
          <w:szCs w:val="20"/>
          <w:bdr w:val="none" w:sz="0" w:space="0" w:color="auto" w:frame="1"/>
          <w:lang w:eastAsia="en-IN"/>
        </w:rPr>
        <w:t>)</w:t>
      </w: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function. This method may also take 2 arguments.</w:t>
      </w: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</w:r>
      <w:r w:rsidRPr="00757147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 xml:space="preserve">say(text </w:t>
      </w:r>
      <w:proofErr w:type="spellStart"/>
      <w:r w:rsidRPr="00757147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unicode</w:t>
      </w:r>
      <w:proofErr w:type="spellEnd"/>
      <w:r w:rsidRPr="00757147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, name string)</w:t>
      </w:r>
    </w:p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757147" w:rsidRPr="00757147" w:rsidRDefault="00757147" w:rsidP="0075714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 xml:space="preserve">text </w:t>
      </w:r>
      <w:proofErr w:type="spellStart"/>
      <w:r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unicode</w:t>
      </w:r>
      <w:proofErr w:type="spellEnd"/>
      <w:r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:</w:t>
      </w: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Any text you wish to hear.</w:t>
      </w:r>
    </w:p>
    <w:p w:rsidR="00757147" w:rsidRDefault="0013615F" w:rsidP="0075714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n</w:t>
      </w:r>
      <w:r w:rsidR="00757147"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 xml:space="preserve">ame </w:t>
      </w:r>
      <w:proofErr w:type="gramStart"/>
      <w:r w:rsidR="00757147" w:rsidRPr="0013615F">
        <w:rPr>
          <w:rFonts w:ascii="Georgia" w:eastAsia="Times New Roman" w:hAnsi="Georgia" w:cs="Courier New"/>
          <w:b/>
          <w:i/>
          <w:color w:val="273239"/>
          <w:szCs w:val="20"/>
          <w:bdr w:val="none" w:sz="0" w:space="0" w:color="auto" w:frame="1"/>
          <w:lang w:eastAsia="en-IN"/>
        </w:rPr>
        <w:t>string</w:t>
      </w:r>
      <w:r w:rsidR="00757147" w:rsidRPr="0075714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 :</w:t>
      </w:r>
      <w:proofErr w:type="gramEnd"/>
      <w:r w:rsidR="00757147"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To set a name for this speech. (optional)</w:t>
      </w:r>
    </w:p>
    <w:p w:rsidR="00757147" w:rsidRPr="00757147" w:rsidRDefault="00757147" w:rsidP="00757147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Finally, to run the speech we use </w:t>
      </w:r>
      <w:proofErr w:type="gramStart"/>
      <w:r w:rsidR="00E04F33" w:rsidRPr="00757147">
        <w:rPr>
          <w:rFonts w:ascii="Courier New" w:eastAsia="Times New Roman" w:hAnsi="Courier New" w:cs="Courier New"/>
          <w:color w:val="273239"/>
          <w:sz w:val="20"/>
          <w:szCs w:val="20"/>
          <w:bdr w:val="none" w:sz="0" w:space="0" w:color="auto" w:frame="1"/>
          <w:lang w:eastAsia="en-IN"/>
        </w:rPr>
        <w:t>runAndWait(</w:t>
      </w:r>
      <w:proofErr w:type="gramEnd"/>
      <w:r w:rsidRPr="00757147">
        <w:rPr>
          <w:rFonts w:ascii="Courier New" w:eastAsia="Times New Roman" w:hAnsi="Courier New" w:cs="Courier New"/>
          <w:color w:val="273239"/>
          <w:sz w:val="20"/>
          <w:szCs w:val="20"/>
          <w:bdr w:val="none" w:sz="0" w:space="0" w:color="auto" w:frame="1"/>
          <w:lang w:eastAsia="en-IN"/>
        </w:rPr>
        <w:t>)</w:t>
      </w: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  <w:r w:rsidRPr="00A24E3A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en-IN"/>
        </w:rPr>
        <w:t>All the </w:t>
      </w:r>
      <w:r w:rsidRPr="00A24E3A">
        <w:rPr>
          <w:rFonts w:ascii="Courier New" w:eastAsia="Times New Roman" w:hAnsi="Courier New" w:cs="Courier New"/>
          <w:color w:val="273239"/>
          <w:sz w:val="20"/>
          <w:szCs w:val="20"/>
          <w:highlight w:val="yellow"/>
          <w:bdr w:val="none" w:sz="0" w:space="0" w:color="auto" w:frame="1"/>
          <w:lang w:eastAsia="en-IN"/>
        </w:rPr>
        <w:t>say()</w:t>
      </w:r>
      <w:r w:rsidRPr="00A24E3A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en-IN"/>
        </w:rPr>
        <w:t> texts won’t be said unless the interpreter encounters </w:t>
      </w:r>
      <w:r w:rsidR="00E04F33" w:rsidRPr="00A24E3A">
        <w:rPr>
          <w:rFonts w:ascii="Courier New" w:eastAsia="Times New Roman" w:hAnsi="Courier New" w:cs="Courier New"/>
          <w:color w:val="273239"/>
          <w:sz w:val="20"/>
          <w:szCs w:val="20"/>
          <w:highlight w:val="yellow"/>
          <w:bdr w:val="none" w:sz="0" w:space="0" w:color="auto" w:frame="1"/>
          <w:lang w:eastAsia="en-IN"/>
        </w:rPr>
        <w:t>runAndWait(</w:t>
      </w:r>
      <w:r w:rsidRPr="00A24E3A">
        <w:rPr>
          <w:rFonts w:ascii="Courier New" w:eastAsia="Times New Roman" w:hAnsi="Courier New" w:cs="Courier New"/>
          <w:color w:val="273239"/>
          <w:sz w:val="20"/>
          <w:szCs w:val="20"/>
          <w:highlight w:val="yellow"/>
          <w:bdr w:val="none" w:sz="0" w:space="0" w:color="auto" w:frame="1"/>
          <w:lang w:eastAsia="en-IN"/>
        </w:rPr>
        <w:t>)</w:t>
      </w:r>
      <w:r w:rsidRPr="00A24E3A">
        <w:rPr>
          <w:rFonts w:ascii="var(--font-din)" w:eastAsia="Times New Roman" w:hAnsi="var(--font-din)" w:cs="Times New Roman"/>
          <w:color w:val="273239"/>
          <w:sz w:val="26"/>
          <w:szCs w:val="26"/>
          <w:highlight w:val="yellow"/>
          <w:lang w:eastAsia="en-IN"/>
        </w:rPr>
        <w:t>.</w:t>
      </w: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  <w:r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For example: </w:t>
      </w:r>
    </w:p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</w:p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i/>
          <w:color w:val="273239"/>
          <w:sz w:val="26"/>
          <w:szCs w:val="26"/>
          <w:u w:val="single"/>
          <w:lang w:eastAsia="en-IN"/>
        </w:rPr>
      </w:pPr>
      <w:r w:rsidRPr="00757147">
        <w:rPr>
          <w:rFonts w:ascii="var(--font-din)" w:eastAsia="Times New Roman" w:hAnsi="var(--font-din)" w:cs="Times New Roman"/>
          <w:b/>
          <w:bCs/>
          <w:i/>
          <w:color w:val="273239"/>
          <w:sz w:val="26"/>
          <w:szCs w:val="26"/>
          <w:u w:val="single"/>
          <w:bdr w:val="none" w:sz="0" w:space="0" w:color="auto" w:frame="1"/>
          <w:lang w:eastAsia="en-IN"/>
        </w:rPr>
        <w:t>Code #1:</w:t>
      </w:r>
      <w:r w:rsidRPr="00757147">
        <w:rPr>
          <w:rFonts w:ascii="var(--font-din)" w:eastAsia="Times New Roman" w:hAnsi="var(--font-din)" w:cs="Times New Roman"/>
          <w:i/>
          <w:color w:val="273239"/>
          <w:sz w:val="26"/>
          <w:szCs w:val="26"/>
          <w:u w:val="single"/>
          <w:lang w:eastAsia="en-IN"/>
        </w:rPr>
        <w:t> Speaking Text</w:t>
      </w:r>
    </w:p>
    <w:tbl>
      <w:tblPr>
        <w:tblW w:w="13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0"/>
      </w:tblGrid>
      <w:tr w:rsidR="00757147" w:rsidRPr="00757147" w:rsidTr="00757147">
        <w:tc>
          <w:tcPr>
            <w:tcW w:w="59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importing the pyttsx library</w:t>
            </w:r>
          </w:p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571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pyttsx3</w:t>
            </w:r>
          </w:p>
          <w:p w:rsidR="00757147" w:rsidRDefault="00757147" w:rsidP="0075714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initialisation</w:t>
            </w:r>
          </w:p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engine =</w:t>
            </w:r>
            <w:r w:rsidRPr="007571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pyttsx3.init()</w:t>
            </w:r>
          </w:p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571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testing</w:t>
            </w:r>
          </w:p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engine.say</w:t>
            </w:r>
            <w:proofErr w:type="spellEnd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"My first code on text-to-speech")</w:t>
            </w:r>
          </w:p>
          <w:p w:rsidR="00757147" w:rsidRPr="00757147" w:rsidRDefault="000B47B1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engine.say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"Thank you</w:t>
            </w:r>
            <w:r w:rsidR="00757147"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bookmarkStart w:id="0" w:name="_GoBack"/>
            <w:proofErr w:type="spellStart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engine.runAndWait</w:t>
            </w:r>
            <w:proofErr w:type="spellEnd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bookmarkEnd w:id="0"/>
          </w:p>
        </w:tc>
      </w:tr>
    </w:tbl>
    <w:p w:rsid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52229D" w:rsidRDefault="0052229D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52229D" w:rsidRDefault="0052229D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52229D" w:rsidRDefault="0052229D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i/>
          <w:color w:val="273239"/>
          <w:sz w:val="26"/>
          <w:szCs w:val="26"/>
          <w:u w:val="single"/>
          <w:lang w:eastAsia="en-IN"/>
        </w:rPr>
      </w:pPr>
      <w:r w:rsidRPr="00757147">
        <w:rPr>
          <w:rFonts w:ascii="var(--font-din)" w:eastAsia="Times New Roman" w:hAnsi="var(--font-din)" w:cs="Times New Roman"/>
          <w:b/>
          <w:bCs/>
          <w:i/>
          <w:color w:val="273239"/>
          <w:sz w:val="26"/>
          <w:szCs w:val="26"/>
          <w:u w:val="single"/>
          <w:bdr w:val="none" w:sz="0" w:space="0" w:color="auto" w:frame="1"/>
          <w:lang w:eastAsia="en-IN"/>
        </w:rPr>
        <w:lastRenderedPageBreak/>
        <w:t>Code #2:</w:t>
      </w:r>
      <w:r w:rsidRPr="00757147">
        <w:rPr>
          <w:rFonts w:ascii="var(--font-din)" w:eastAsia="Times New Roman" w:hAnsi="var(--font-din)" w:cs="Times New Roman"/>
          <w:i/>
          <w:color w:val="273239"/>
          <w:sz w:val="26"/>
          <w:szCs w:val="26"/>
          <w:u w:val="single"/>
          <w:lang w:eastAsia="en-IN"/>
        </w:rPr>
        <w:t> Listening for events</w:t>
      </w:r>
    </w:p>
    <w:tbl>
      <w:tblPr>
        <w:tblW w:w="13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0"/>
      </w:tblGrid>
      <w:tr w:rsidR="00757147" w:rsidRPr="00757147" w:rsidTr="00757147">
        <w:tc>
          <w:tcPr>
            <w:tcW w:w="706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7571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pyttsx3</w:t>
            </w:r>
          </w:p>
          <w:p w:rsidR="00757147" w:rsidRPr="0052229D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</w:pPr>
            <w:proofErr w:type="spell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def</w:t>
            </w:r>
            <w:proofErr w:type="spellEnd"/>
            <w:r w:rsidRPr="0052229D"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onStart</w:t>
            </w:r>
            <w:proofErr w:type="spell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(</w:t>
            </w:r>
            <w:proofErr w:type="gram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):</w:t>
            </w:r>
          </w:p>
          <w:p w:rsidR="00757147" w:rsidRPr="0052229D" w:rsidRDefault="00757147" w:rsidP="00757147">
            <w:pPr>
              <w:spacing w:after="0" w:line="240" w:lineRule="auto"/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</w:pPr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print('starting')</w:t>
            </w:r>
          </w:p>
          <w:p w:rsidR="00757147" w:rsidRPr="0052229D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</w:pPr>
          </w:p>
          <w:p w:rsidR="00757147" w:rsidRPr="0052229D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</w:pPr>
            <w:proofErr w:type="spell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def</w:t>
            </w:r>
            <w:proofErr w:type="spellEnd"/>
            <w:r w:rsidRPr="0052229D"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onWord</w:t>
            </w:r>
            <w:proofErr w:type="spell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(</w:t>
            </w:r>
            <w:proofErr w:type="gram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name, location, length):</w:t>
            </w:r>
          </w:p>
          <w:p w:rsidR="00757147" w:rsidRPr="0052229D" w:rsidRDefault="00757147" w:rsidP="00757147">
            <w:pPr>
              <w:spacing w:after="0" w:line="240" w:lineRule="auto"/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</w:pPr>
            <w:proofErr w:type="gram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print(</w:t>
            </w:r>
            <w:proofErr w:type="gram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'word', name, location, length)</w:t>
            </w:r>
          </w:p>
          <w:p w:rsidR="00757147" w:rsidRPr="0052229D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</w:pPr>
          </w:p>
          <w:p w:rsidR="00757147" w:rsidRPr="0052229D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</w:pPr>
            <w:proofErr w:type="spell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def</w:t>
            </w:r>
            <w:proofErr w:type="spellEnd"/>
            <w:r w:rsidRPr="0052229D"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onEnd</w:t>
            </w:r>
            <w:proofErr w:type="spell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(</w:t>
            </w:r>
            <w:proofErr w:type="gram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name, completed):</w:t>
            </w:r>
          </w:p>
          <w:p w:rsidR="00757147" w:rsidRPr="0052229D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</w:pPr>
            <w:proofErr w:type="gram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print(</w:t>
            </w:r>
            <w:proofErr w:type="gram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'finishing', name, completed)</w:t>
            </w:r>
          </w:p>
          <w:p w:rsidR="00757147" w:rsidRDefault="00757147" w:rsidP="0052229D">
            <w:pPr>
              <w:spacing w:before="375" w:after="375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engine =</w:t>
            </w:r>
            <w:r w:rsidRPr="007571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pyttsx3.init()</w:t>
            </w:r>
          </w:p>
          <w:p w:rsidR="00757147" w:rsidRPr="0052229D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engine.connect</w:t>
            </w:r>
            <w:proofErr w:type="spellEnd"/>
            <w:proofErr w:type="gram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('started-utterance', </w:t>
            </w:r>
            <w:proofErr w:type="spell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onStart</w:t>
            </w:r>
            <w:proofErr w:type="spell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)</w:t>
            </w:r>
          </w:p>
          <w:p w:rsidR="00757147" w:rsidRPr="0052229D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engine.connect</w:t>
            </w:r>
            <w:proofErr w:type="spellEnd"/>
            <w:proofErr w:type="gram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('started-word', </w:t>
            </w:r>
            <w:proofErr w:type="spell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onWord</w:t>
            </w:r>
            <w:proofErr w:type="spell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)</w:t>
            </w:r>
          </w:p>
          <w:p w:rsidR="00757147" w:rsidRPr="0052229D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engine.connect</w:t>
            </w:r>
            <w:proofErr w:type="spellEnd"/>
            <w:proofErr w:type="gram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 xml:space="preserve">('finished-utterance', </w:t>
            </w:r>
            <w:proofErr w:type="spellStart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onEnd</w:t>
            </w:r>
            <w:proofErr w:type="spellEnd"/>
            <w:r w:rsidRPr="0052229D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en-IN"/>
              </w:rPr>
              <w:t>)</w:t>
            </w:r>
          </w:p>
          <w:p w:rsidR="00757147" w:rsidRDefault="00757147" w:rsidP="0075714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B442C7" w:rsidRDefault="00757147" w:rsidP="00B442C7">
            <w:pPr>
              <w:shd w:val="clear" w:color="auto" w:fill="FFFFFF" w:themeFill="background1"/>
              <w:spacing w:after="0" w:line="240" w:lineRule="auto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spellStart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sen</w:t>
            </w:r>
            <w:proofErr w:type="spellEnd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7571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  <w:r w:rsidR="00B442C7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Global warming is the long-term rise in the average temperature</w:t>
            </w:r>
          </w:p>
          <w:p w:rsidR="00757147" w:rsidRPr="00757147" w:rsidRDefault="00B442C7" w:rsidP="00B442C7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of the Earth’s climate system</w:t>
            </w:r>
            <w:r w:rsidR="00757147"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:rsid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5714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engine.say</w:t>
            </w:r>
            <w:proofErr w:type="spellEnd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sen</w:t>
            </w:r>
            <w:proofErr w:type="spellEnd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757147" w:rsidRPr="00757147" w:rsidRDefault="00757147" w:rsidP="00757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engine.runAndWait</w:t>
            </w:r>
            <w:proofErr w:type="spellEnd"/>
            <w:r w:rsidRPr="0075714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:rsidR="00B442C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  <w:r w:rsidRPr="0075714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Why pyttsx?</w:t>
      </w:r>
    </w:p>
    <w:p w:rsidR="00757147" w:rsidRPr="00757147" w:rsidRDefault="00757147" w:rsidP="0075714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  <w:t>It works offline, unlike other text-to-speech libraries. Rather than saving the text as audio file, </w:t>
      </w:r>
      <w:r w:rsidRPr="0075714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pyttsx </w:t>
      </w:r>
      <w:r w:rsidRPr="0075714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actually speaks it there. This makes it more reliable to use for voice-based projects.</w:t>
      </w:r>
    </w:p>
    <w:p w:rsidR="00111F6F" w:rsidRDefault="00BF7778" w:rsidP="00757147">
      <w:pPr>
        <w:spacing w:line="240" w:lineRule="auto"/>
      </w:pPr>
    </w:p>
    <w:sectPr w:rsidR="0011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5E22"/>
    <w:multiLevelType w:val="multilevel"/>
    <w:tmpl w:val="1B1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2C4930"/>
    <w:multiLevelType w:val="multilevel"/>
    <w:tmpl w:val="DB9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8B02A4"/>
    <w:multiLevelType w:val="multilevel"/>
    <w:tmpl w:val="F56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2C"/>
    <w:rsid w:val="000B47B1"/>
    <w:rsid w:val="0013615F"/>
    <w:rsid w:val="0043552C"/>
    <w:rsid w:val="004F67F3"/>
    <w:rsid w:val="0052229D"/>
    <w:rsid w:val="00757147"/>
    <w:rsid w:val="00A24E3A"/>
    <w:rsid w:val="00B442C7"/>
    <w:rsid w:val="00BF13E2"/>
    <w:rsid w:val="00BF7778"/>
    <w:rsid w:val="00E04F33"/>
    <w:rsid w:val="00FB154D"/>
    <w:rsid w:val="00FB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06E6"/>
  <w15:chartTrackingRefBased/>
  <w15:docId w15:val="{21018290-AAE3-407E-B33F-49893112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1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757147"/>
  </w:style>
  <w:style w:type="character" w:styleId="Hyperlink">
    <w:name w:val="Hyperlink"/>
    <w:basedOn w:val="DefaultParagraphFont"/>
    <w:uiPriority w:val="99"/>
    <w:semiHidden/>
    <w:unhideWhenUsed/>
    <w:rsid w:val="007571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147"/>
    <w:rPr>
      <w:b/>
      <w:bCs/>
    </w:rPr>
  </w:style>
  <w:style w:type="character" w:styleId="Emphasis">
    <w:name w:val="Emphasis"/>
    <w:basedOn w:val="DefaultParagraphFont"/>
    <w:uiPriority w:val="20"/>
    <w:qFormat/>
    <w:rsid w:val="0075714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1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7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9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0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49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67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49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5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0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2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4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2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4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0684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4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5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2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3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7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23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9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26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4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7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1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36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4" ma:contentTypeDescription="Create a new document." ma:contentTypeScope="" ma:versionID="0d8110812040baab244d2082817b951a">
  <xsd:schema xmlns:xsd="http://www.w3.org/2001/XMLSchema" xmlns:xs="http://www.w3.org/2001/XMLSchema" xmlns:p="http://schemas.microsoft.com/office/2006/metadata/properties" xmlns:ns2="20847309-0e70-478c-8fd7-1140c30790ec" targetNamespace="http://schemas.microsoft.com/office/2006/metadata/properties" ma:root="true" ma:fieldsID="48aff30e5e2890a227252c86491c8348" ns2:_="">
    <xsd:import namespace="20847309-0e70-478c-8fd7-1140c3079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7309-0e70-478c-8fd7-1140c307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89373-CB9E-4DAB-A213-B5EAB37EBEF9}"/>
</file>

<file path=customXml/itemProps2.xml><?xml version="1.0" encoding="utf-8"?>
<ds:datastoreItem xmlns:ds="http://schemas.openxmlformats.org/officeDocument/2006/customXml" ds:itemID="{7FC7C8E1-1D66-42AC-8857-2616BDB13697}"/>
</file>

<file path=customXml/itemProps3.xml><?xml version="1.0" encoding="utf-8"?>
<ds:datastoreItem xmlns:ds="http://schemas.openxmlformats.org/officeDocument/2006/customXml" ds:itemID="{C6925242-1482-4051-AEA0-FE8453F5BD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More</dc:creator>
  <cp:keywords/>
  <dc:description/>
  <cp:lastModifiedBy>Avinash More</cp:lastModifiedBy>
  <cp:revision>5</cp:revision>
  <dcterms:created xsi:type="dcterms:W3CDTF">2021-12-08T07:23:00Z</dcterms:created>
  <dcterms:modified xsi:type="dcterms:W3CDTF">2021-12-10T11:39:00Z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