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614D05" w14:textId="77777777" w:rsidR="00582448" w:rsidRPr="00582448" w:rsidRDefault="00582448" w:rsidP="005824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2448">
        <w:rPr>
          <w:rFonts w:ascii="Times New Roman" w:eastAsia="Times New Roman" w:hAnsi="Times New Roman" w:cs="Times New Roman"/>
          <w:b/>
          <w:bCs/>
          <w:kern w:val="36"/>
          <w:sz w:val="48"/>
          <w:szCs w:val="48"/>
          <w14:ligatures w14:val="none"/>
        </w:rPr>
        <w:t>Slayt 1 – Başlık</w:t>
      </w:r>
    </w:p>
    <w:p w14:paraId="6CD4AED3" w14:textId="77777777" w:rsidR="00582448" w:rsidRPr="00582448" w:rsidRDefault="00582448" w:rsidP="00582448">
      <w:pPr>
        <w:spacing w:before="100" w:beforeAutospacing="1" w:after="100" w:afterAutospacing="1" w:line="240" w:lineRule="auto"/>
        <w:rPr>
          <w:rFonts w:ascii="Times New Roman" w:eastAsia="Times New Roman" w:hAnsi="Times New Roman" w:cs="Times New Roman"/>
          <w:kern w:val="0"/>
          <w14:ligatures w14:val="none"/>
        </w:rPr>
      </w:pPr>
      <w:r w:rsidRPr="00582448">
        <w:rPr>
          <w:rFonts w:ascii="Times New Roman" w:eastAsia="Times New Roman" w:hAnsi="Times New Roman" w:cs="Times New Roman"/>
          <w:kern w:val="0"/>
          <w14:ligatures w14:val="none"/>
        </w:rPr>
        <w:t>"Merhaba, ben Esma Kaşram. Bu projede Google Analytics 4 örnek e-ticaret verisini kullanarak kullanıcıların web sitesindeki yolculuğunu analiz eden interaktif bir dönüşüm hunisi dashboard'u geliştirdim. Veri işleme için BigQuery ve SQL, görselleştirme için ise Tableau kullandım."</w:t>
      </w:r>
    </w:p>
    <w:p w14:paraId="35D53FDA" w14:textId="77777777" w:rsidR="00582448" w:rsidRPr="00582448" w:rsidRDefault="00582448" w:rsidP="005824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2448">
        <w:rPr>
          <w:rFonts w:ascii="Times New Roman" w:eastAsia="Times New Roman" w:hAnsi="Times New Roman" w:cs="Times New Roman"/>
          <w:b/>
          <w:bCs/>
          <w:kern w:val="36"/>
          <w:sz w:val="48"/>
          <w:szCs w:val="48"/>
          <w14:ligatures w14:val="none"/>
        </w:rPr>
        <w:t>Slayt 2 – Proje Amacı</w:t>
      </w:r>
    </w:p>
    <w:p w14:paraId="4B7C04FB" w14:textId="604F4682" w:rsidR="00582448" w:rsidRDefault="00582448">
      <w:r>
        <w:t>"Bu projenin amacı, pazarlama ekibinin çevrim içi mağazadaki kullanıcı yolculuğunu ziyaret aşamasından satın alma aşamasına kadar tek bir dashboard üzerinden takip edebilmesini sağlamaktı. Bu amaçla BigQuery üzerinde bulunan Google Analytics 4 örnek e-ticaret veri setini kullandım. İlk olarak BigQuery'de SQL sorguları yazarak event seviyesindeki verileri özetledim ve dashboard'da kullanılacak metrikleri oluşturdum. Daha sonra bu veriyi Tableau'ya aktararak KPI'lar, dönüşüm hunisi, cihaz ve trafik kaynağı analizleri ile filtrelenebilir interaktif bir dashboard geliştirdim."</w:t>
      </w:r>
    </w:p>
    <w:p w14:paraId="4C655410" w14:textId="384A5C0A" w:rsidR="00582448" w:rsidRPr="00BF7157" w:rsidRDefault="00582448" w:rsidP="00BF71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7157">
        <w:rPr>
          <w:rFonts w:ascii="Times New Roman" w:eastAsia="Times New Roman" w:hAnsi="Times New Roman" w:cs="Times New Roman"/>
          <w:b/>
          <w:bCs/>
          <w:kern w:val="36"/>
          <w:sz w:val="48"/>
          <w:szCs w:val="48"/>
          <w14:ligatures w14:val="none"/>
        </w:rPr>
        <w:t xml:space="preserve">Slayt-3 </w:t>
      </w:r>
    </w:p>
    <w:p w14:paraId="6FC020DC" w14:textId="06621967" w:rsidR="00582448" w:rsidRDefault="00BF7157" w:rsidP="00582448">
      <w:pPr>
        <w:pStyle w:val="pdq2pgselectionanchorcontainer"/>
      </w:pPr>
      <w:r>
        <w:rPr>
          <w:rStyle w:val="Strong"/>
        </w:rPr>
        <w:t xml:space="preserve">KPI verilerine baktığımızda, </w:t>
      </w:r>
      <w:r w:rsidR="00582448">
        <w:rPr>
          <w:rStyle w:val="Strong"/>
        </w:rPr>
        <w:t>Kasım 2020 ile Ocak 2021 arasındaki 92 günlük dönemde yaklaşık 355 bin ziyaret(</w:t>
      </w:r>
      <w:r>
        <w:rPr>
          <w:rStyle w:val="Strong"/>
        </w:rPr>
        <w:t>visits</w:t>
      </w:r>
      <w:r w:rsidR="00582448">
        <w:rPr>
          <w:rStyle w:val="Strong"/>
        </w:rPr>
        <w:t>) gerçekleşmiş.</w:t>
      </w:r>
      <w:r w:rsidR="00582448">
        <w:t xml:space="preserve"> Bu ziyaretler sonucunda 4.848 sipariş oluşturulmuş ve yaklaşık 362 bin dolar gelir elde edilmiş. Bu da yaklaşık %1,37'lik bir dönüşüm oranına karşılık geliyor. Yani her 100 ziyaretten yaklaşık 1 ila 2'si satın alma ile sonuçlanmış. Ortalama sipariş değeri ise yaklaşık 75 dolar. Dashboard'un önemli özelliklerinden biri de bu KPI'ların cihaz, trafik kaynağı, kampanya ve tarih filtrelerine göre dinamik olarak güncellenmesi. Böylece farklı kullanıcı segmentlerinin performansı kolayca karşılaştırılabiliyor."</w:t>
      </w:r>
    </w:p>
    <w:p w14:paraId="4714E7EF" w14:textId="77777777" w:rsidR="00582448" w:rsidRDefault="00582448" w:rsidP="00582448">
      <w:pPr>
        <w:pStyle w:val="pdq2pgselectionanchorcontainer"/>
      </w:pPr>
    </w:p>
    <w:p w14:paraId="4AFBF854" w14:textId="292BAE2A" w:rsidR="00582448" w:rsidRPr="00BF7157" w:rsidRDefault="00582448" w:rsidP="00BF71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7157">
        <w:rPr>
          <w:rFonts w:ascii="Times New Roman" w:eastAsia="Times New Roman" w:hAnsi="Times New Roman" w:cs="Times New Roman"/>
          <w:b/>
          <w:bCs/>
          <w:kern w:val="36"/>
          <w:sz w:val="48"/>
          <w:szCs w:val="48"/>
          <w14:ligatures w14:val="none"/>
        </w:rPr>
        <w:t>Slayt 4 funnel</w:t>
      </w:r>
    </w:p>
    <w:p w14:paraId="6FC2DF18" w14:textId="77777777" w:rsidR="00582448" w:rsidRDefault="00582448" w:rsidP="00582448">
      <w:pPr>
        <w:pStyle w:val="pdq2pgselectionanchorcontainer"/>
      </w:pPr>
      <w:r>
        <w:t>"Bu grafik kullanıcıların satın alma sürecindeki ilerleyişini gösteriyor.</w:t>
      </w:r>
    </w:p>
    <w:p w14:paraId="21F593D5" w14:textId="77777777" w:rsidR="00582448" w:rsidRDefault="00582448" w:rsidP="00582448">
      <w:pPr>
        <w:pStyle w:val="NormalWeb"/>
      </w:pPr>
      <w:r>
        <w:t xml:space="preserve">Süreç yaklaşık </w:t>
      </w:r>
      <w:r>
        <w:rPr>
          <w:rStyle w:val="Strong"/>
        </w:rPr>
        <w:t>355 bin ziyaret</w:t>
      </w:r>
      <w:r>
        <w:t xml:space="preserve"> ile başlıyor. Bunların </w:t>
      </w:r>
      <w:r>
        <w:rPr>
          <w:rStyle w:val="Strong"/>
        </w:rPr>
        <w:t>77 bini ürün detay sayfasını görüntülüyor.</w:t>
      </w:r>
    </w:p>
    <w:p w14:paraId="65350C72" w14:textId="77777777" w:rsidR="00582448" w:rsidRDefault="00582448" w:rsidP="00582448">
      <w:pPr>
        <w:pStyle w:val="NormalWeb"/>
      </w:pPr>
      <w:r>
        <w:t xml:space="preserve">Ancak ürünü görüntüleyen kullanıcıların yalnızca </w:t>
      </w:r>
      <w:r>
        <w:rPr>
          <w:rStyle w:val="Strong"/>
        </w:rPr>
        <w:t>15 bini ürünü sepete ekliyor.</w:t>
      </w:r>
      <w:r>
        <w:t xml:space="preserve"> Yani kullanıcıların yaklaşık </w:t>
      </w:r>
      <w:r>
        <w:rPr>
          <w:rStyle w:val="Strong"/>
        </w:rPr>
        <w:t>beşte biri</w:t>
      </w:r>
      <w:r>
        <w:t xml:space="preserve"> bu aşamaya geçerken, büyük çoğunluğu satın alma sürecini burada terk ediyor.</w:t>
      </w:r>
    </w:p>
    <w:p w14:paraId="3F2B68DA" w14:textId="77777777" w:rsidR="00582448" w:rsidRDefault="00582448" w:rsidP="00582448">
      <w:pPr>
        <w:pStyle w:val="NormalWeb"/>
      </w:pPr>
      <w:r>
        <w:lastRenderedPageBreak/>
        <w:t xml:space="preserve">Sepete ürün ekleyen kullanıcılar incelendiğinde ise </w:t>
      </w:r>
      <w:r>
        <w:rPr>
          <w:rStyle w:val="Strong"/>
        </w:rPr>
        <w:t>11 bin kullanıcı ödeme sürecini başlatıyor</w:t>
      </w:r>
      <w:r>
        <w:t>. Bu aşamadan sonra kullanıcı kaybı belirgin şekilde azalıyor.</w:t>
      </w:r>
    </w:p>
    <w:p w14:paraId="7F623B33" w14:textId="77777777" w:rsidR="00582448" w:rsidRDefault="00582448" w:rsidP="00582448">
      <w:pPr>
        <w:pStyle w:val="NormalWeb"/>
      </w:pPr>
      <w:r>
        <w:t xml:space="preserve">Son olarak </w:t>
      </w:r>
      <w:r>
        <w:rPr>
          <w:rStyle w:val="Strong"/>
        </w:rPr>
        <w:t>6.815 kullanıcı ödeme bilgilerini giriyor</w:t>
      </w:r>
      <w:r>
        <w:t xml:space="preserve"> ve bunların </w:t>
      </w:r>
      <w:r>
        <w:rPr>
          <w:rStyle w:val="Strong"/>
        </w:rPr>
        <w:t>4.848'i satın alma işlemini tamamlıyor.</w:t>
      </w:r>
    </w:p>
    <w:p w14:paraId="768602B8" w14:textId="77777777" w:rsidR="00582448" w:rsidRDefault="00582448" w:rsidP="00582448">
      <w:pPr>
        <w:pStyle w:val="NormalWeb"/>
      </w:pPr>
      <w:r>
        <w:t>Bu nedenle funnel'a baktığımızda en kritik iyileştirme alanının ürün görüntüleme ile sepete ekleme arasındaki geçiş olduğunu söyleyebiliriz."</w:t>
      </w:r>
    </w:p>
    <w:p w14:paraId="4F62BCEE" w14:textId="77777777" w:rsidR="00582448" w:rsidRPr="00582448" w:rsidRDefault="00582448" w:rsidP="00582448">
      <w:pPr>
        <w:spacing w:before="100" w:beforeAutospacing="1" w:after="100" w:afterAutospacing="1" w:line="240" w:lineRule="auto"/>
        <w:rPr>
          <w:rFonts w:ascii="Times New Roman" w:eastAsia="Times New Roman" w:hAnsi="Times New Roman" w:cs="Times New Roman"/>
          <w:kern w:val="0"/>
          <w14:ligatures w14:val="none"/>
        </w:rPr>
      </w:pPr>
      <w:r w:rsidRPr="00582448">
        <w:rPr>
          <w:rFonts w:ascii="Times New Roman" w:eastAsia="Times New Roman" w:hAnsi="Times New Roman" w:cs="Times New Roman"/>
          <w:kern w:val="0"/>
          <w14:ligatures w14:val="none"/>
        </w:rPr>
        <w:t>"Bu sonuç bana şunu gösteriyor:</w:t>
      </w:r>
    </w:p>
    <w:p w14:paraId="19F6E821" w14:textId="77777777" w:rsidR="00582448" w:rsidRPr="00582448" w:rsidRDefault="00582448" w:rsidP="00582448">
      <w:pPr>
        <w:spacing w:before="100" w:beforeAutospacing="1" w:after="100" w:afterAutospacing="1" w:line="240" w:lineRule="auto"/>
        <w:rPr>
          <w:rFonts w:ascii="Times New Roman" w:eastAsia="Times New Roman" w:hAnsi="Times New Roman" w:cs="Times New Roman"/>
          <w:kern w:val="0"/>
          <w14:ligatures w14:val="none"/>
        </w:rPr>
      </w:pPr>
      <w:r w:rsidRPr="00582448">
        <w:rPr>
          <w:rFonts w:ascii="Times New Roman" w:eastAsia="Times New Roman" w:hAnsi="Times New Roman" w:cs="Times New Roman"/>
          <w:kern w:val="0"/>
          <w14:ligatures w14:val="none"/>
        </w:rPr>
        <w:t>Kullanıcılar siteye geliyor ve ürünleri inceliyor ancak önemli bir kısmı satın alma niyetini sepete taşıyamıyor.</w:t>
      </w:r>
    </w:p>
    <w:p w14:paraId="30340285" w14:textId="77777777" w:rsidR="00582448" w:rsidRPr="00582448" w:rsidRDefault="00582448" w:rsidP="00582448">
      <w:pPr>
        <w:spacing w:before="100" w:beforeAutospacing="1" w:after="100" w:afterAutospacing="1" w:line="240" w:lineRule="auto"/>
        <w:rPr>
          <w:rFonts w:ascii="Times New Roman" w:eastAsia="Times New Roman" w:hAnsi="Times New Roman" w:cs="Times New Roman"/>
          <w:kern w:val="0"/>
          <w14:ligatures w14:val="none"/>
        </w:rPr>
      </w:pPr>
      <w:r w:rsidRPr="00582448">
        <w:rPr>
          <w:rFonts w:ascii="Times New Roman" w:eastAsia="Times New Roman" w:hAnsi="Times New Roman" w:cs="Times New Roman"/>
          <w:kern w:val="0"/>
          <w14:ligatures w14:val="none"/>
        </w:rPr>
        <w:t>Bunun olası nedenleri; ürün sayfasındaki içeriklerin yeterince ikna edici olmaması, fiyat algısı, kargo bilgileri, kullanıcı deneyimi veya satın almaya yönlendiren çağrı butonlarının yeterince görünür olmaması olabilir.</w:t>
      </w:r>
    </w:p>
    <w:p w14:paraId="56517B90" w14:textId="77777777" w:rsidR="00582448" w:rsidRPr="00582448" w:rsidRDefault="00582448" w:rsidP="00582448">
      <w:pPr>
        <w:spacing w:before="100" w:beforeAutospacing="1" w:after="100" w:afterAutospacing="1" w:line="240" w:lineRule="auto"/>
        <w:rPr>
          <w:rFonts w:ascii="Times New Roman" w:eastAsia="Times New Roman" w:hAnsi="Times New Roman" w:cs="Times New Roman"/>
          <w:kern w:val="0"/>
          <w14:ligatures w14:val="none"/>
        </w:rPr>
      </w:pPr>
      <w:r w:rsidRPr="00582448">
        <w:rPr>
          <w:rFonts w:ascii="Times New Roman" w:eastAsia="Times New Roman" w:hAnsi="Times New Roman" w:cs="Times New Roman"/>
          <w:kern w:val="0"/>
          <w14:ligatures w14:val="none"/>
        </w:rPr>
        <w:t>Dolayısıyla ilk iyileştirme yapılması gereken nokta ödeme sayfası değil, ürün detay sayfalarıdır."</w:t>
      </w:r>
    </w:p>
    <w:p w14:paraId="7D11AF19" w14:textId="090E8FC7" w:rsidR="00582448" w:rsidRPr="00582448" w:rsidRDefault="00582448" w:rsidP="005824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2448">
        <w:rPr>
          <w:rFonts w:ascii="Times New Roman" w:eastAsia="Times New Roman" w:hAnsi="Times New Roman" w:cs="Times New Roman"/>
          <w:b/>
          <w:bCs/>
          <w:kern w:val="36"/>
          <w:sz w:val="48"/>
          <w:szCs w:val="48"/>
          <w14:ligatures w14:val="none"/>
        </w:rPr>
        <w:t xml:space="preserve">Slayt </w:t>
      </w:r>
      <w:r>
        <w:rPr>
          <w:rFonts w:ascii="Times New Roman" w:eastAsia="Times New Roman" w:hAnsi="Times New Roman" w:cs="Times New Roman"/>
          <w:b/>
          <w:bCs/>
          <w:kern w:val="36"/>
          <w:sz w:val="48"/>
          <w:szCs w:val="48"/>
          <w14:ligatures w14:val="none"/>
        </w:rPr>
        <w:t>5</w:t>
      </w:r>
      <w:r w:rsidRPr="00582448">
        <w:rPr>
          <w:rFonts w:ascii="Times New Roman" w:eastAsia="Times New Roman" w:hAnsi="Times New Roman" w:cs="Times New Roman"/>
          <w:b/>
          <w:bCs/>
          <w:kern w:val="36"/>
          <w:sz w:val="48"/>
          <w:szCs w:val="48"/>
          <w14:ligatures w14:val="none"/>
        </w:rPr>
        <w:t xml:space="preserve"> – Device &amp; Source</w:t>
      </w:r>
    </w:p>
    <w:p w14:paraId="3DA55764" w14:textId="66273AE0" w:rsidR="00582448" w:rsidRPr="00582448" w:rsidRDefault="00582448" w:rsidP="00582448">
      <w:pPr>
        <w:spacing w:before="100" w:beforeAutospacing="1" w:after="100" w:afterAutospacing="1" w:line="240" w:lineRule="auto"/>
        <w:rPr>
          <w:rFonts w:ascii="Times New Roman" w:eastAsia="Times New Roman" w:hAnsi="Times New Roman" w:cs="Times New Roman"/>
          <w:kern w:val="0"/>
          <w14:ligatures w14:val="none"/>
        </w:rPr>
      </w:pPr>
      <w:r w:rsidRPr="00582448">
        <w:rPr>
          <w:rFonts w:ascii="Times New Roman" w:eastAsia="Times New Roman" w:hAnsi="Times New Roman" w:cs="Times New Roman"/>
          <w:kern w:val="0"/>
          <w14:ligatures w14:val="none"/>
        </w:rPr>
        <w:t xml:space="preserve">Cihaz dağılımına baktığımızda yaklaşık </w:t>
      </w:r>
      <w:r w:rsidRPr="00582448">
        <w:rPr>
          <w:rFonts w:ascii="Times New Roman" w:eastAsia="Times New Roman" w:hAnsi="Times New Roman" w:cs="Times New Roman"/>
          <w:b/>
          <w:bCs/>
          <w:kern w:val="0"/>
          <w14:ligatures w14:val="none"/>
        </w:rPr>
        <w:t>206 bin ziyaret masaüstü</w:t>
      </w:r>
      <w:r w:rsidR="00BF7157">
        <w:rPr>
          <w:rFonts w:ascii="Times New Roman" w:eastAsia="Times New Roman" w:hAnsi="Times New Roman" w:cs="Times New Roman"/>
          <w:b/>
          <w:bCs/>
          <w:kern w:val="0"/>
          <w14:ligatures w14:val="none"/>
        </w:rPr>
        <w:t>nden</w:t>
      </w:r>
      <w:r w:rsidRPr="00582448">
        <w:rPr>
          <w:rFonts w:ascii="Times New Roman" w:eastAsia="Times New Roman" w:hAnsi="Times New Roman" w:cs="Times New Roman"/>
          <w:kern w:val="0"/>
          <w14:ligatures w14:val="none"/>
        </w:rPr>
        <w:t xml:space="preserve">, </w:t>
      </w:r>
      <w:r w:rsidRPr="00582448">
        <w:rPr>
          <w:rFonts w:ascii="Times New Roman" w:eastAsia="Times New Roman" w:hAnsi="Times New Roman" w:cs="Times New Roman"/>
          <w:b/>
          <w:bCs/>
          <w:kern w:val="0"/>
          <w14:ligatures w14:val="none"/>
        </w:rPr>
        <w:t>141 bin ziyaret ise mobil cihazlardan</w:t>
      </w:r>
      <w:r w:rsidRPr="00582448">
        <w:rPr>
          <w:rFonts w:ascii="Times New Roman" w:eastAsia="Times New Roman" w:hAnsi="Times New Roman" w:cs="Times New Roman"/>
          <w:kern w:val="0"/>
          <w14:ligatures w14:val="none"/>
        </w:rPr>
        <w:t xml:space="preserve"> geliyor.</w:t>
      </w:r>
    </w:p>
    <w:p w14:paraId="0B165A78" w14:textId="13F09D7C" w:rsidR="00582448" w:rsidRPr="00582448" w:rsidRDefault="00582448" w:rsidP="00582448">
      <w:pPr>
        <w:spacing w:before="100" w:beforeAutospacing="1" w:after="100" w:afterAutospacing="1" w:line="240" w:lineRule="auto"/>
        <w:rPr>
          <w:rFonts w:ascii="Times New Roman" w:eastAsia="Times New Roman" w:hAnsi="Times New Roman" w:cs="Times New Roman"/>
          <w:kern w:val="0"/>
          <w14:ligatures w14:val="none"/>
        </w:rPr>
      </w:pPr>
      <w:r w:rsidRPr="00582448">
        <w:rPr>
          <w:rFonts w:ascii="Times New Roman" w:eastAsia="Times New Roman" w:hAnsi="Times New Roman" w:cs="Times New Roman"/>
          <w:kern w:val="0"/>
          <w14:ligatures w14:val="none"/>
        </w:rPr>
        <w:t xml:space="preserve">Trafik kaynaklarında ise </w:t>
      </w:r>
      <w:r w:rsidRPr="00582448">
        <w:rPr>
          <w:rFonts w:ascii="Times New Roman" w:eastAsia="Times New Roman" w:hAnsi="Times New Roman" w:cs="Times New Roman"/>
          <w:b/>
          <w:bCs/>
          <w:kern w:val="0"/>
          <w14:ligatures w14:val="none"/>
        </w:rPr>
        <w:t>Google yaklaşık 105 bin dolarlık gelirle</w:t>
      </w:r>
      <w:r w:rsidRPr="00582448">
        <w:rPr>
          <w:rFonts w:ascii="Times New Roman" w:eastAsia="Times New Roman" w:hAnsi="Times New Roman" w:cs="Times New Roman"/>
          <w:kern w:val="0"/>
          <w14:ligatures w14:val="none"/>
        </w:rPr>
        <w:t xml:space="preserve"> en yüksek katkıyı sağlayan kaynak olarak öne çıkıyor.</w:t>
      </w:r>
      <w:r w:rsidRPr="00582448">
        <w:t xml:space="preserve"> </w:t>
      </w:r>
      <w:r>
        <w:t>Bu sonuç, organik arama veya Google üzerinden gelen trafiğin işletme için önemli bir gelir kaynağı olduğunu gösteriyor.</w:t>
      </w:r>
    </w:p>
    <w:p w14:paraId="65089B76" w14:textId="1ABFA480" w:rsidR="00582448" w:rsidRPr="00BF7157" w:rsidRDefault="00582448" w:rsidP="00BF7157">
      <w:pPr>
        <w:spacing w:before="100" w:beforeAutospacing="1" w:after="100" w:afterAutospacing="1" w:line="240" w:lineRule="auto"/>
        <w:rPr>
          <w:rFonts w:ascii="Times New Roman" w:eastAsia="Times New Roman" w:hAnsi="Times New Roman" w:cs="Times New Roman"/>
          <w:kern w:val="0"/>
          <w14:ligatures w14:val="none"/>
        </w:rPr>
      </w:pPr>
      <w:r w:rsidRPr="00582448">
        <w:rPr>
          <w:rFonts w:ascii="Times New Roman" w:eastAsia="Times New Roman" w:hAnsi="Times New Roman" w:cs="Times New Roman"/>
          <w:kern w:val="0"/>
          <w14:ligatures w14:val="none"/>
        </w:rPr>
        <w:t>Bu bilgiler pazarlama ekiplerinin hangi kanallara yatırım yapması gerektiği konusunda önemli içgörüler sağlayabilir."</w:t>
      </w:r>
    </w:p>
    <w:p w14:paraId="553A9767" w14:textId="0C66E974" w:rsidR="00582448" w:rsidRPr="00BF7157" w:rsidRDefault="00582448" w:rsidP="00BF71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7157">
        <w:rPr>
          <w:rFonts w:ascii="Times New Roman" w:eastAsia="Times New Roman" w:hAnsi="Times New Roman" w:cs="Times New Roman"/>
          <w:b/>
          <w:bCs/>
          <w:kern w:val="36"/>
          <w:sz w:val="48"/>
          <w:szCs w:val="48"/>
          <w14:ligatures w14:val="none"/>
        </w:rPr>
        <w:t>Slayt 6 – Landing Pages ve Daily Trend</w:t>
      </w:r>
    </w:p>
    <w:p w14:paraId="7A248F84" w14:textId="6A974F45" w:rsidR="00582448" w:rsidRDefault="00BF7157" w:rsidP="00582448">
      <w:pPr>
        <w:spacing w:before="100" w:beforeAutospacing="1" w:after="100" w:afterAutospacing="1" w:line="240" w:lineRule="auto"/>
      </w:pPr>
      <w:r>
        <w:rPr>
          <w:rFonts w:ascii="Times New Roman" w:eastAsia="Times New Roman" w:hAnsi="Times New Roman" w:cs="Times New Roman"/>
          <w:b/>
          <w:bCs/>
          <w:kern w:val="36"/>
          <w:sz w:val="48"/>
          <w:szCs w:val="48"/>
          <w14:ligatures w14:val="none"/>
        </w:rPr>
        <w:t xml:space="preserve">Web sitesi ziyaretlerine baktığımızda </w:t>
      </w:r>
      <w:r w:rsidR="00582448">
        <w:t>Ana sayfa en fazla ziyaret alan landing page olarak öne çıkarken, ürün kategorisi sayfaları da önemli giriş noktaları arasında yer alıyor.</w:t>
      </w:r>
    </w:p>
    <w:p w14:paraId="0AB63412" w14:textId="348087AD" w:rsidR="00582448" w:rsidRDefault="00582448" w:rsidP="00582448">
      <w:pPr>
        <w:spacing w:before="100" w:beforeAutospacing="1" w:after="100" w:afterAutospacing="1" w:line="240" w:lineRule="auto"/>
      </w:pPr>
      <w:r>
        <w:t xml:space="preserve">"Haftalık trend grafiğinde satış ve sipariş sayılarının zaman içerisindeki değişimini görüyoruz. En yüksek performans 7–13 Aralık haftasında gerçekleşmiş. Bu dönemde yaklaşık </w:t>
      </w:r>
      <w:r>
        <w:rPr>
          <w:rStyle w:val="Strong"/>
        </w:rPr>
        <w:t xml:space="preserve">60 bin dolar </w:t>
      </w:r>
      <w:r w:rsidR="00BF7157">
        <w:rPr>
          <w:rStyle w:val="Strong"/>
        </w:rPr>
        <w:t>hasılat</w:t>
      </w:r>
      <w:r>
        <w:t xml:space="preserve"> ve </w:t>
      </w:r>
      <w:r>
        <w:rPr>
          <w:rStyle w:val="Strong"/>
        </w:rPr>
        <w:t xml:space="preserve">832 </w:t>
      </w:r>
      <w:r w:rsidR="00BF7157">
        <w:rPr>
          <w:rStyle w:val="Strong"/>
        </w:rPr>
        <w:t>sipariş</w:t>
      </w:r>
      <w:r>
        <w:t xml:space="preserve"> elde edilmiş. Veri tek başına kesin nedenini göstermese de bu artışın yıl sonu alışveriş dönemi veya sezonluk kampanyalarla ilişkili olabileceği düşünülebilir."</w:t>
      </w:r>
    </w:p>
    <w:p w14:paraId="6B0E376D" w14:textId="77777777" w:rsidR="00582448" w:rsidRDefault="00582448" w:rsidP="00582448">
      <w:pPr>
        <w:pStyle w:val="pdq2pgselectionanchorcontainer"/>
      </w:pPr>
      <w:r>
        <w:lastRenderedPageBreak/>
        <w:t xml:space="preserve">Slayt 7 </w:t>
      </w:r>
      <w:r>
        <w:br/>
      </w:r>
      <w:r>
        <w:rPr>
          <w:rStyle w:val="Strong"/>
        </w:rPr>
        <w:t>"Analiz sonucunda birkaç önemli bulgu elde ettim. İlk olarak, kullanıcı yolculuğundaki en büyük kaybın View Item ile Add to Cart aşamaları arasında gerçekleştiğini gördüm. Ürün detay sayfasını görüntüleyen session'ların yaklaşık %80'i sepete ekleme aşamasına geçmiyor. Bu da kullanıcıların satın alma kararını vermeden önce süreçten ayrıldığını gösteriyor.</w:t>
      </w:r>
    </w:p>
    <w:p w14:paraId="1B712FE9" w14:textId="1126AB5D" w:rsidR="00582448" w:rsidRDefault="00582448" w:rsidP="00582448">
      <w:pPr>
        <w:pStyle w:val="NormalWeb"/>
      </w:pPr>
      <w:r>
        <w:rPr>
          <w:rStyle w:val="Strong"/>
        </w:rPr>
        <w:t xml:space="preserve">İkinci olarak, ana sayfa yaklaşık 150 bin </w:t>
      </w:r>
      <w:r w:rsidR="00BF7157">
        <w:rPr>
          <w:rStyle w:val="Strong"/>
        </w:rPr>
        <w:t>visits</w:t>
      </w:r>
      <w:r>
        <w:rPr>
          <w:rStyle w:val="Strong"/>
        </w:rPr>
        <w:t xml:space="preserve"> ile tüm girişlerin %42'sini oluşturuyor. Bu sonuç, kullanıcıların büyük bölümünün siteye ilk temas noktasının ana sayfa olduğunu gösteriyor.</w:t>
      </w:r>
    </w:p>
    <w:p w14:paraId="6047B2EB" w14:textId="79671FC5" w:rsidR="00582448" w:rsidRPr="00BF7157" w:rsidRDefault="00582448" w:rsidP="00582448">
      <w:pPr>
        <w:pStyle w:val="NormalWeb"/>
        <w:rPr>
          <w:b/>
          <w:bCs/>
        </w:rPr>
      </w:pPr>
      <w:r>
        <w:rPr>
          <w:rStyle w:val="Strong"/>
        </w:rPr>
        <w:t xml:space="preserve">Üçüncü olarak, </w:t>
      </w:r>
      <w:r w:rsidR="00BF7157">
        <w:rPr>
          <w:rStyle w:val="Strong"/>
        </w:rPr>
        <w:t>Masaüstü/</w:t>
      </w:r>
      <w:r>
        <w:rPr>
          <w:rStyle w:val="Strong"/>
        </w:rPr>
        <w:t xml:space="preserve">Desktop yaklaşık 206 bin </w:t>
      </w:r>
      <w:r w:rsidR="00BF7157">
        <w:rPr>
          <w:rStyle w:val="Strong"/>
        </w:rPr>
        <w:t>visits</w:t>
      </w:r>
      <w:r>
        <w:rPr>
          <w:rStyle w:val="Strong"/>
        </w:rPr>
        <w:t xml:space="preserve"> ile en yüksek trafiği oluştururken, Mobile da yaklaşık 141 bin </w:t>
      </w:r>
      <w:r w:rsidR="00BF7157">
        <w:rPr>
          <w:rStyle w:val="Strong"/>
        </w:rPr>
        <w:t>visits</w:t>
      </w:r>
      <w:r>
        <w:rPr>
          <w:rStyle w:val="Strong"/>
        </w:rPr>
        <w:t xml:space="preserve"> ile toplam trafiğin önemli bir bölümünü temsil ediyor. Ayrıca haftalık trend analizinde en yüksek performansın 7–13 Aralık haftasında gerçekleştiğini görüyoruz. Bu dönemde yaklaşık 60 bin dolar revenue ve 832 </w:t>
      </w:r>
      <w:r w:rsidR="00BF7157">
        <w:rPr>
          <w:rStyle w:val="Strong"/>
        </w:rPr>
        <w:t>order</w:t>
      </w:r>
      <w:r>
        <w:rPr>
          <w:rStyle w:val="Strong"/>
        </w:rPr>
        <w:t xml:space="preserve"> elde edilmiş. Bu artışın sezonluk alışveriş dönemiyle ilişkili olabileceği değerlendirilebilir.</w:t>
      </w:r>
    </w:p>
    <w:p w14:paraId="39A7C0D5" w14:textId="77777777" w:rsidR="00582448" w:rsidRDefault="00582448" w:rsidP="00582448">
      <w:pPr>
        <w:pStyle w:val="NormalWeb"/>
      </w:pPr>
      <w:r>
        <w:rPr>
          <w:rStyle w:val="Strong"/>
        </w:rPr>
        <w:t>Bu bulgular doğrultusunda üç öneri geliştirdim. İlk olarak, en büyük kullanıcı kaybının yaşandığı ürün detay sayfaları optimize edilerek Add to Cart oranı artırılabilir. İkinci olarak, ana sayfa kullanıcıların en önemli giriş noktası olduğu için kullanıcıları ürün sayfalarına yönlendirecek içerik ve tasarım iyileştirmeleri yapılabilir. Son olarak, Mobile kullanıcıları toplam trafiğin önemli bir bölümünü oluşturduğu için mobil kullanıcı deneyiminin geliştirilmesi ve bu segmentin davranışlarının daha detaylı analiz edilmesi dönüşüm oranını artırmaya katkı sağlayabilir."</w:t>
      </w:r>
    </w:p>
    <w:p w14:paraId="613860E9" w14:textId="739D6E96" w:rsidR="00582448" w:rsidRPr="00582448" w:rsidRDefault="00582448" w:rsidP="00582448">
      <w:pPr>
        <w:spacing w:before="100" w:beforeAutospacing="1" w:after="100" w:afterAutospacing="1" w:line="240" w:lineRule="auto"/>
        <w:rPr>
          <w:rFonts w:ascii="Times New Roman" w:eastAsia="Times New Roman" w:hAnsi="Times New Roman" w:cs="Times New Roman"/>
          <w:kern w:val="0"/>
          <w14:ligatures w14:val="none"/>
        </w:rPr>
      </w:pPr>
    </w:p>
    <w:p w14:paraId="29C6A7FA" w14:textId="77777777" w:rsidR="00582448" w:rsidRDefault="00582448" w:rsidP="00582448">
      <w:pPr>
        <w:pStyle w:val="pdq2pgselectionanchorcontainer"/>
      </w:pPr>
    </w:p>
    <w:p w14:paraId="4BF94EB7" w14:textId="77777777" w:rsidR="00582448" w:rsidRDefault="00582448"/>
    <w:sectPr w:rsidR="005824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48"/>
    <w:rsid w:val="00582448"/>
    <w:rsid w:val="00BF7157"/>
    <w:rsid w:val="00D92E0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1D7DE32C"/>
  <w15:chartTrackingRefBased/>
  <w15:docId w15:val="{E825FC18-516E-AE42-B84F-22919F2E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2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2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448"/>
    <w:rPr>
      <w:rFonts w:eastAsiaTheme="majorEastAsia" w:cstheme="majorBidi"/>
      <w:color w:val="272727" w:themeColor="text1" w:themeTint="D8"/>
    </w:rPr>
  </w:style>
  <w:style w:type="paragraph" w:styleId="Title">
    <w:name w:val="Title"/>
    <w:basedOn w:val="Normal"/>
    <w:next w:val="Normal"/>
    <w:link w:val="TitleChar"/>
    <w:uiPriority w:val="10"/>
    <w:qFormat/>
    <w:rsid w:val="00582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448"/>
    <w:pPr>
      <w:spacing w:before="160"/>
      <w:jc w:val="center"/>
    </w:pPr>
    <w:rPr>
      <w:i/>
      <w:iCs/>
      <w:color w:val="404040" w:themeColor="text1" w:themeTint="BF"/>
    </w:rPr>
  </w:style>
  <w:style w:type="character" w:customStyle="1" w:styleId="QuoteChar">
    <w:name w:val="Quote Char"/>
    <w:basedOn w:val="DefaultParagraphFont"/>
    <w:link w:val="Quote"/>
    <w:uiPriority w:val="29"/>
    <w:rsid w:val="00582448"/>
    <w:rPr>
      <w:i/>
      <w:iCs/>
      <w:color w:val="404040" w:themeColor="text1" w:themeTint="BF"/>
    </w:rPr>
  </w:style>
  <w:style w:type="paragraph" w:styleId="ListParagraph">
    <w:name w:val="List Paragraph"/>
    <w:basedOn w:val="Normal"/>
    <w:uiPriority w:val="34"/>
    <w:qFormat/>
    <w:rsid w:val="00582448"/>
    <w:pPr>
      <w:ind w:left="720"/>
      <w:contextualSpacing/>
    </w:pPr>
  </w:style>
  <w:style w:type="character" w:styleId="IntenseEmphasis">
    <w:name w:val="Intense Emphasis"/>
    <w:basedOn w:val="DefaultParagraphFont"/>
    <w:uiPriority w:val="21"/>
    <w:qFormat/>
    <w:rsid w:val="00582448"/>
    <w:rPr>
      <w:i/>
      <w:iCs/>
      <w:color w:val="0F4761" w:themeColor="accent1" w:themeShade="BF"/>
    </w:rPr>
  </w:style>
  <w:style w:type="paragraph" w:styleId="IntenseQuote">
    <w:name w:val="Intense Quote"/>
    <w:basedOn w:val="Normal"/>
    <w:next w:val="Normal"/>
    <w:link w:val="IntenseQuoteChar"/>
    <w:uiPriority w:val="30"/>
    <w:qFormat/>
    <w:rsid w:val="00582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448"/>
    <w:rPr>
      <w:i/>
      <w:iCs/>
      <w:color w:val="0F4761" w:themeColor="accent1" w:themeShade="BF"/>
    </w:rPr>
  </w:style>
  <w:style w:type="character" w:styleId="IntenseReference">
    <w:name w:val="Intense Reference"/>
    <w:basedOn w:val="DefaultParagraphFont"/>
    <w:uiPriority w:val="32"/>
    <w:qFormat/>
    <w:rsid w:val="00582448"/>
    <w:rPr>
      <w:b/>
      <w:bCs/>
      <w:smallCaps/>
      <w:color w:val="0F4761" w:themeColor="accent1" w:themeShade="BF"/>
      <w:spacing w:val="5"/>
    </w:rPr>
  </w:style>
  <w:style w:type="paragraph" w:styleId="NormalWeb">
    <w:name w:val="Normal (Web)"/>
    <w:basedOn w:val="Normal"/>
    <w:uiPriority w:val="99"/>
    <w:semiHidden/>
    <w:unhideWhenUsed/>
    <w:rsid w:val="0058244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5824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24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714</Words>
  <Characters>4744</Characters>
  <Application>Microsoft Office Word</Application>
  <DocSecurity>0</DocSecurity>
  <Lines>84</Lines>
  <Paragraphs>35</Paragraphs>
  <ScaleCrop>false</ScaleCrop>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esma kaşram</dc:creator>
  <cp:keywords/>
  <dc:description/>
  <cp:lastModifiedBy>esma kaşram</cp:lastModifiedBy>
  <cp:revision>2</cp:revision>
  <dcterms:created xsi:type="dcterms:W3CDTF">2026-07-17T11:00:00Z</dcterms:created>
  <dcterms:modified xsi:type="dcterms:W3CDTF">2026-07-19T17:07:00Z</dcterms:modified>
</cp:coreProperties>
</file>