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751E8" w14:textId="0E7CEA6E" w:rsidR="009C287D" w:rsidRPr="00FE7823" w:rsidRDefault="00FE7823">
      <w:pPr>
        <w:spacing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</w:pPr>
      <w:r w:rsidRPr="00FE7823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 xml:space="preserve">Risk Register </w:t>
      </w:r>
    </w:p>
    <w:tbl>
      <w:tblPr>
        <w:tblStyle w:val="a"/>
        <w:tblW w:w="136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482"/>
        <w:gridCol w:w="2307"/>
        <w:gridCol w:w="1383"/>
        <w:gridCol w:w="1170"/>
        <w:gridCol w:w="1080"/>
        <w:gridCol w:w="990"/>
        <w:gridCol w:w="3690"/>
        <w:gridCol w:w="990"/>
      </w:tblGrid>
      <w:tr w:rsidR="004A172E" w14:paraId="6445D18F" w14:textId="77777777" w:rsidTr="00FE50C9">
        <w:trPr>
          <w:trHeight w:val="273"/>
        </w:trPr>
        <w:tc>
          <w:tcPr>
            <w:tcW w:w="601" w:type="dxa"/>
          </w:tcPr>
          <w:p w14:paraId="166E09B3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  <w:tc>
          <w:tcPr>
            <w:tcW w:w="1482" w:type="dxa"/>
          </w:tcPr>
          <w:p w14:paraId="3B9F63C8" w14:textId="29A908C0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2307" w:type="dxa"/>
          </w:tcPr>
          <w:p w14:paraId="68584F4A" w14:textId="6B3DC444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 Description</w:t>
            </w:r>
          </w:p>
        </w:tc>
        <w:tc>
          <w:tcPr>
            <w:tcW w:w="1383" w:type="dxa"/>
          </w:tcPr>
          <w:p w14:paraId="1EE6B75B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Likelihood</w:t>
            </w:r>
          </w:p>
        </w:tc>
        <w:tc>
          <w:tcPr>
            <w:tcW w:w="1170" w:type="dxa"/>
          </w:tcPr>
          <w:p w14:paraId="1414E000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1080" w:type="dxa"/>
          </w:tcPr>
          <w:p w14:paraId="7FE20D7A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990" w:type="dxa"/>
          </w:tcPr>
          <w:p w14:paraId="1E2C0B57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Owner</w:t>
            </w:r>
          </w:p>
        </w:tc>
        <w:tc>
          <w:tcPr>
            <w:tcW w:w="3690" w:type="dxa"/>
          </w:tcPr>
          <w:p w14:paraId="1ABBD290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Mitigation</w:t>
            </w:r>
          </w:p>
        </w:tc>
        <w:tc>
          <w:tcPr>
            <w:tcW w:w="990" w:type="dxa"/>
          </w:tcPr>
          <w:p w14:paraId="32899C81" w14:textId="77777777" w:rsidR="008719BE" w:rsidRDefault="008719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</w:t>
            </w:r>
          </w:p>
        </w:tc>
      </w:tr>
      <w:tr w:rsidR="004A172E" w14:paraId="65F2997E" w14:textId="77777777" w:rsidTr="00FE50C9">
        <w:trPr>
          <w:trHeight w:val="1911"/>
        </w:trPr>
        <w:tc>
          <w:tcPr>
            <w:tcW w:w="601" w:type="dxa"/>
          </w:tcPr>
          <w:p w14:paraId="65854CD7" w14:textId="55EFF53B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82" w:type="dxa"/>
          </w:tcPr>
          <w:p w14:paraId="2E71DAAC" w14:textId="0F115699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Insufficient memory</w:t>
            </w:r>
          </w:p>
        </w:tc>
        <w:tc>
          <w:tcPr>
            <w:tcW w:w="2307" w:type="dxa"/>
          </w:tcPr>
          <w:p w14:paraId="7E64E860" w14:textId="6CC3CBE4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crashes due to insufficient memory</w:t>
            </w:r>
          </w:p>
        </w:tc>
        <w:tc>
          <w:tcPr>
            <w:tcW w:w="1383" w:type="dxa"/>
          </w:tcPr>
          <w:p w14:paraId="0033A4A3" w14:textId="21BDA277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1170" w:type="dxa"/>
          </w:tcPr>
          <w:p w14:paraId="583FBB22" w14:textId="035FBAA1" w:rsidR="008719BE" w:rsidRPr="00184E85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80" w:type="dxa"/>
          </w:tcPr>
          <w:p w14:paraId="1FFAF0DB" w14:textId="1E275D1D" w:rsidR="008719BE" w:rsidRPr="00184E85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990" w:type="dxa"/>
          </w:tcPr>
          <w:p w14:paraId="78F6B9D4" w14:textId="2BBD3049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690" w:type="dxa"/>
          </w:tcPr>
          <w:p w14:paraId="2C43E3AB" w14:textId="7B104E4D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 available memory or implement better memory management strategies to prevent crashes. Regular monitoring and conducting stress to identify potential issues on early</w:t>
            </w:r>
          </w:p>
        </w:tc>
        <w:tc>
          <w:tcPr>
            <w:tcW w:w="990" w:type="dxa"/>
          </w:tcPr>
          <w:p w14:paraId="4381CF18" w14:textId="35D0A528" w:rsidR="008719BE" w:rsidRDefault="004A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="008719BE">
              <w:rPr>
                <w:rFonts w:ascii="Times New Roman" w:eastAsia="Times New Roman" w:hAnsi="Times New Roman" w:cs="Times New Roman"/>
                <w:sz w:val="24"/>
                <w:szCs w:val="24"/>
              </w:rPr>
              <w:t>pen</w:t>
            </w:r>
          </w:p>
        </w:tc>
      </w:tr>
      <w:tr w:rsidR="004A172E" w14:paraId="22680F91" w14:textId="77777777" w:rsidTr="00FE50C9">
        <w:trPr>
          <w:trHeight w:val="1899"/>
        </w:trPr>
        <w:tc>
          <w:tcPr>
            <w:tcW w:w="601" w:type="dxa"/>
          </w:tcPr>
          <w:p w14:paraId="26F76572" w14:textId="719FCBBF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82" w:type="dxa"/>
          </w:tcPr>
          <w:p w14:paraId="5CA8294F" w14:textId="6FC57D7D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Privacy and Security risk </w:t>
            </w:r>
          </w:p>
        </w:tc>
        <w:tc>
          <w:tcPr>
            <w:tcW w:w="2307" w:type="dxa"/>
          </w:tcPr>
          <w:p w14:paraId="7B20BEBF" w14:textId="2E4B1418" w:rsidR="008719BE" w:rsidRDefault="00E12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data could be exposed to unauthorized access or hacking which could have severe consequences for the privacy and security of users.</w:t>
            </w:r>
          </w:p>
        </w:tc>
        <w:tc>
          <w:tcPr>
            <w:tcW w:w="1383" w:type="dxa"/>
          </w:tcPr>
          <w:p w14:paraId="32428F1D" w14:textId="4E766025" w:rsidR="008719BE" w:rsidRPr="00184E85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170" w:type="dxa"/>
          </w:tcPr>
          <w:p w14:paraId="3E790A67" w14:textId="6DCD1286" w:rsidR="008719BE" w:rsidRPr="00184E85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80" w:type="dxa"/>
          </w:tcPr>
          <w:p w14:paraId="4490D41B" w14:textId="054D5E37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0325DC9D" w14:textId="0D79B33F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690" w:type="dxa"/>
          </w:tcPr>
          <w:p w14:paraId="5E8D2D7A" w14:textId="63972CA2" w:rsidR="008719BE" w:rsidRDefault="00E12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Ensuring that the chatbot compiles with the data privacy regulations</w:t>
            </w:r>
            <w:r w:rsidR="006D643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14:paraId="6916953C" w14:textId="1EB018C9" w:rsidR="008719BE" w:rsidRDefault="004A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4A172E" w14:paraId="2EBFB2C7" w14:textId="77777777" w:rsidTr="00FE50C9">
        <w:trPr>
          <w:trHeight w:val="1365"/>
        </w:trPr>
        <w:tc>
          <w:tcPr>
            <w:tcW w:w="601" w:type="dxa"/>
          </w:tcPr>
          <w:p w14:paraId="0D29EF51" w14:textId="1A584D22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82" w:type="dxa"/>
          </w:tcPr>
          <w:p w14:paraId="1D49C0FE" w14:textId="56D9E843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risk</w:t>
            </w:r>
          </w:p>
        </w:tc>
        <w:tc>
          <w:tcPr>
            <w:tcW w:w="2307" w:type="dxa"/>
          </w:tcPr>
          <w:p w14:paraId="40054CD5" w14:textId="013D9D81" w:rsidR="008719BE" w:rsidRDefault="00E12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Thers could be a risk that the chatbot may not perform well in terms of accuracy, response in time or reliability </w:t>
            </w:r>
          </w:p>
        </w:tc>
        <w:tc>
          <w:tcPr>
            <w:tcW w:w="1383" w:type="dxa"/>
          </w:tcPr>
          <w:p w14:paraId="26614FB0" w14:textId="7AE92FB0" w:rsidR="008719BE" w:rsidRPr="00184E85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 xml:space="preserve">Medium </w:t>
            </w:r>
          </w:p>
        </w:tc>
        <w:tc>
          <w:tcPr>
            <w:tcW w:w="1170" w:type="dxa"/>
          </w:tcPr>
          <w:p w14:paraId="7E3AD146" w14:textId="76BED683" w:rsidR="008719BE" w:rsidRPr="00184E85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1080" w:type="dxa"/>
          </w:tcPr>
          <w:p w14:paraId="317B6F6E" w14:textId="0F4577E7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990" w:type="dxa"/>
          </w:tcPr>
          <w:p w14:paraId="676E9252" w14:textId="49D66157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690" w:type="dxa"/>
          </w:tcPr>
          <w:p w14:paraId="17F038F2" w14:textId="5C1FE4EE" w:rsidR="00F815EB" w:rsidRDefault="00F81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of chatbot’s functionality and performance as well as monitoring and optimization.</w:t>
            </w:r>
          </w:p>
        </w:tc>
        <w:tc>
          <w:tcPr>
            <w:tcW w:w="990" w:type="dxa"/>
          </w:tcPr>
          <w:p w14:paraId="75C557A1" w14:textId="0013DE87" w:rsidR="008719BE" w:rsidRDefault="004A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  <w:tr w:rsidR="004A172E" w14:paraId="15FD27F9" w14:textId="77777777" w:rsidTr="00FE50C9">
        <w:trPr>
          <w:trHeight w:val="2184"/>
        </w:trPr>
        <w:tc>
          <w:tcPr>
            <w:tcW w:w="601" w:type="dxa"/>
          </w:tcPr>
          <w:p w14:paraId="2187DFC9" w14:textId="00B02FDB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82" w:type="dxa"/>
          </w:tcPr>
          <w:p w14:paraId="74A0D844" w14:textId="5717C2CA" w:rsidR="008719BE" w:rsidRDefault="008719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Ethical risk </w:t>
            </w:r>
          </w:p>
        </w:tc>
        <w:tc>
          <w:tcPr>
            <w:tcW w:w="2307" w:type="dxa"/>
          </w:tcPr>
          <w:p w14:paraId="59959606" w14:textId="3C8A1BC2" w:rsidR="008719BE" w:rsidRDefault="00E126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a risk that the chatbot may not be ethically sound, it could offer potentially harmful advice to the users.</w:t>
            </w:r>
          </w:p>
        </w:tc>
        <w:tc>
          <w:tcPr>
            <w:tcW w:w="1383" w:type="dxa"/>
          </w:tcPr>
          <w:p w14:paraId="5AA93E9E" w14:textId="257EC0BF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  <w:t>Low</w:t>
            </w:r>
          </w:p>
        </w:tc>
        <w:tc>
          <w:tcPr>
            <w:tcW w:w="1170" w:type="dxa"/>
          </w:tcPr>
          <w:p w14:paraId="29D41675" w14:textId="26AED465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red"/>
              </w:rPr>
              <w:t>High</w:t>
            </w:r>
          </w:p>
        </w:tc>
        <w:tc>
          <w:tcPr>
            <w:tcW w:w="1080" w:type="dxa"/>
          </w:tcPr>
          <w:p w14:paraId="486E3EED" w14:textId="272A6411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84E8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Medium</w:t>
            </w:r>
          </w:p>
        </w:tc>
        <w:tc>
          <w:tcPr>
            <w:tcW w:w="990" w:type="dxa"/>
          </w:tcPr>
          <w:p w14:paraId="4870DB52" w14:textId="4061337A" w:rsidR="008719BE" w:rsidRDefault="00CE24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</w:t>
            </w:r>
          </w:p>
        </w:tc>
        <w:tc>
          <w:tcPr>
            <w:tcW w:w="3690" w:type="dxa"/>
          </w:tcPr>
          <w:p w14:paraId="2C9AAEBC" w14:textId="02E43304" w:rsidR="008719BE" w:rsidRDefault="00F815E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Consulting medical experts and ensuring chatbot’s algorithms and training data are free of bias, regularly reviewing and updating the chatbot’s content, and having a clear code of ethics and values for the chatbot provider.</w:t>
            </w:r>
          </w:p>
        </w:tc>
        <w:tc>
          <w:tcPr>
            <w:tcW w:w="990" w:type="dxa"/>
          </w:tcPr>
          <w:p w14:paraId="452E22E3" w14:textId="191CD5EA" w:rsidR="008719BE" w:rsidRDefault="004A172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</w:t>
            </w:r>
          </w:p>
        </w:tc>
      </w:tr>
    </w:tbl>
    <w:p w14:paraId="186E65FF" w14:textId="77777777" w:rsidR="009C287D" w:rsidRDefault="009C287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4B96D7" w14:textId="77777777" w:rsidR="009C287D" w:rsidRDefault="009C28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6A095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</w:rPr>
        <w:t>Notes:</w:t>
      </w:r>
    </w:p>
    <w:p w14:paraId="6EAB2BDF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ID values may be useful to refer back to in your final documentation. Number these in order. This register should be included in the appendix</w:t>
      </w:r>
    </w:p>
    <w:p w14:paraId="37BF0F9C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Risk description provides an outline of the issue </w:t>
      </w:r>
    </w:p>
    <w:p w14:paraId="37C6A86B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Please use </w:t>
      </w:r>
      <w:r>
        <w:rPr>
          <w:color w:val="000000"/>
          <w:highlight w:val="green"/>
        </w:rPr>
        <w:t>Low</w:t>
      </w:r>
      <w:r>
        <w:rPr>
          <w:color w:val="000000"/>
        </w:rPr>
        <w:t xml:space="preserve">, </w:t>
      </w:r>
      <w:r>
        <w:rPr>
          <w:color w:val="000000"/>
          <w:highlight w:val="yellow"/>
        </w:rPr>
        <w:t>Medium</w:t>
      </w:r>
      <w:r>
        <w:rPr>
          <w:color w:val="000000"/>
        </w:rPr>
        <w:t xml:space="preserve"> and </w:t>
      </w:r>
      <w:r>
        <w:rPr>
          <w:color w:val="000000"/>
          <w:highlight w:val="red"/>
        </w:rPr>
        <w:t>High</w:t>
      </w:r>
      <w:r>
        <w:rPr>
          <w:color w:val="000000"/>
        </w:rPr>
        <w:t xml:space="preserve"> to identify the risk level and colour code.</w:t>
      </w:r>
    </w:p>
    <w:p w14:paraId="5B37D50E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Typically the owner will be you, but it maybe the case in team work or other projects that have external clients, other activities may impact on the project</w:t>
      </w:r>
    </w:p>
    <w:p w14:paraId="07F55F2B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Mitigation implies on how you will manage the risk and to reduce the likelihood of it occurring</w:t>
      </w:r>
    </w:p>
    <w:p w14:paraId="6B50A95E" w14:textId="77777777" w:rsidR="009C287D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>Status – has the risk event now passed. It should indicate an Open and Closed status.</w:t>
      </w:r>
    </w:p>
    <w:p w14:paraId="107E768F" w14:textId="77777777" w:rsidR="009C287D" w:rsidRDefault="009C287D"/>
    <w:sectPr w:rsidR="009C287D" w:rsidSect="00E41571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7D"/>
    <w:rsid w:val="00184E85"/>
    <w:rsid w:val="0040500C"/>
    <w:rsid w:val="004A172E"/>
    <w:rsid w:val="006D6434"/>
    <w:rsid w:val="008719BE"/>
    <w:rsid w:val="009C287D"/>
    <w:rsid w:val="00CE24B9"/>
    <w:rsid w:val="00E1262F"/>
    <w:rsid w:val="00E41571"/>
    <w:rsid w:val="00F815EB"/>
    <w:rsid w:val="00FE50C9"/>
    <w:rsid w:val="00F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3F68"/>
  <w15:docId w15:val="{2A931369-0878-4A0E-8E5F-10108CDC2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A04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04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WkSayLI95y4Sg0EhfRI/Vqqzbg==">AMUW2mWlyWi9lAYcjF4qPPWbFigblh/pIXf2SZRZdZo6WDd4U7des2e3Fw175qy3+7IsjH9EraOVKSi4B6OC4aLHYikM/Sb5UMAEbgjkhCXLNd90GelLLvkFvumDmXZan25U04hca/Bu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Ghimire, Ekata (Student)</cp:lastModifiedBy>
  <cp:revision>3</cp:revision>
  <dcterms:created xsi:type="dcterms:W3CDTF">2023-02-19T08:54:00Z</dcterms:created>
  <dcterms:modified xsi:type="dcterms:W3CDTF">2023-02-20T05:42:00Z</dcterms:modified>
</cp:coreProperties>
</file>