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031" w:rsidRDefault="007B2031" w:rsidP="007B2031">
      <w:pPr>
        <w:jc w:val="center"/>
        <w:rPr>
          <w:rFonts w:ascii="Calibri" w:hAnsi="Calibri" w:cs="Calibri"/>
          <w:caps/>
          <w:sz w:val="24"/>
        </w:rPr>
      </w:pPr>
      <w:bookmarkStart w:id="0" w:name="_GoBack"/>
      <w:bookmarkEnd w:id="0"/>
      <w:r w:rsidRPr="007B2031">
        <w:rPr>
          <w:rFonts w:ascii="Calibri" w:hAnsi="Calibri" w:cs="Calibri"/>
          <w:caps/>
          <w:sz w:val="24"/>
        </w:rPr>
        <w:t>Договор</w:t>
      </w:r>
    </w:p>
    <w:p w:rsidR="007B2031" w:rsidRDefault="007B2031" w:rsidP="007B2031">
      <w:pPr>
        <w:jc w:val="center"/>
        <w:rPr>
          <w:rFonts w:ascii="Calibri" w:hAnsi="Calibri" w:cs="Calibri"/>
          <w:sz w:val="24"/>
        </w:rPr>
      </w:pPr>
      <w:r w:rsidRPr="007B2031">
        <w:rPr>
          <w:rFonts w:ascii="Calibri" w:hAnsi="Calibri" w:cs="Calibri"/>
          <w:sz w:val="24"/>
        </w:rPr>
        <w:t>коммерческой концессии</w:t>
      </w:r>
    </w:p>
    <w:p w:rsidR="007B2031" w:rsidRDefault="007B2031" w:rsidP="007B2031">
      <w:pPr>
        <w:tabs>
          <w:tab w:val="right" w:leader="underscore" w:pos="1984"/>
          <w:tab w:val="right" w:pos="6520"/>
          <w:tab w:val="right" w:leader="underscore" w:pos="7370"/>
          <w:tab w:val="right" w:leader="underscore" w:pos="8787"/>
          <w:tab w:val="right" w:leader="underscore" w:pos="9354"/>
        </w:tabs>
        <w:rPr>
          <w:rFonts w:ascii="Calibri" w:hAnsi="Calibri" w:cs="Calibri"/>
          <w:sz w:val="24"/>
        </w:rPr>
      </w:pPr>
      <w:r w:rsidRPr="007B2031">
        <w:rPr>
          <w:rFonts w:ascii="Calibri" w:hAnsi="Calibri" w:cs="Calibri"/>
          <w:sz w:val="24"/>
        </w:rPr>
        <w:t>г.</w:t>
      </w:r>
      <w:r w:rsidRPr="007B2031">
        <w:rPr>
          <w:rFonts w:ascii="Calibri" w:hAnsi="Calibri" w:cs="Calibri"/>
          <w:sz w:val="24"/>
        </w:rPr>
        <w:tab/>
        <w:t xml:space="preserve"> </w:t>
      </w:r>
      <w:r>
        <w:rPr>
          <w:rFonts w:ascii="Calibri" w:hAnsi="Calibri" w:cs="Calibri"/>
          <w:sz w:val="24"/>
        </w:rPr>
        <w:tab/>
        <w:t>«</w:t>
      </w:r>
      <w:r>
        <w:rPr>
          <w:rFonts w:ascii="Calibri" w:hAnsi="Calibri" w:cs="Calibri"/>
          <w:sz w:val="24"/>
        </w:rPr>
        <w:tab/>
        <w:t>»</w:t>
      </w:r>
      <w:r>
        <w:rPr>
          <w:rFonts w:ascii="Calibri" w:hAnsi="Calibri" w:cs="Calibri"/>
          <w:sz w:val="24"/>
        </w:rPr>
        <w:tab/>
        <w:t>20</w:t>
      </w:r>
      <w:r>
        <w:rPr>
          <w:rFonts w:ascii="Calibri" w:hAnsi="Calibri" w:cs="Calibri"/>
          <w:sz w:val="24"/>
        </w:rPr>
        <w:tab/>
        <w:t>г.</w:t>
      </w:r>
    </w:p>
    <w:p w:rsidR="007B2031" w:rsidRDefault="007B2031" w:rsidP="007B2031">
      <w:pPr>
        <w:tabs>
          <w:tab w:val="right" w:leader="underscore" w:pos="4819"/>
          <w:tab w:val="right" w:leader="underscore" w:pos="9354"/>
        </w:tabs>
        <w:rPr>
          <w:rFonts w:ascii="Calibri" w:hAnsi="Calibri" w:cs="Calibri"/>
          <w:sz w:val="24"/>
        </w:rPr>
      </w:pPr>
      <w:r w:rsidRPr="007B2031">
        <w:rPr>
          <w:rFonts w:ascii="Calibri" w:hAnsi="Calibri" w:cs="Calibri"/>
          <w:sz w:val="24"/>
        </w:rPr>
        <w:t>«Правообладатель»</w:t>
      </w:r>
      <w:r w:rsidRPr="007B2031">
        <w:rPr>
          <w:rFonts w:ascii="Calibri" w:hAnsi="Calibri" w:cs="Calibri"/>
          <w:sz w:val="24"/>
        </w:rPr>
        <w:tab/>
        <w:t xml:space="preserve">, </w:t>
      </w:r>
      <w:r>
        <w:rPr>
          <w:rFonts w:ascii="Calibri" w:hAnsi="Calibri" w:cs="Calibri"/>
          <w:sz w:val="24"/>
        </w:rPr>
        <w:t>в лице</w:t>
      </w:r>
      <w:r>
        <w:rPr>
          <w:rFonts w:ascii="Calibri" w:hAnsi="Calibri" w:cs="Calibri"/>
          <w:sz w:val="24"/>
        </w:rPr>
        <w:tab/>
        <w:t>, действующего</w:t>
      </w:r>
    </w:p>
    <w:p w:rsidR="007B2031" w:rsidRDefault="007B2031" w:rsidP="007B2031">
      <w:pPr>
        <w:tabs>
          <w:tab w:val="right" w:leader="underscore" w:pos="5102"/>
        </w:tabs>
        <w:rPr>
          <w:rFonts w:ascii="Calibri" w:hAnsi="Calibri" w:cs="Calibri"/>
          <w:sz w:val="24"/>
        </w:rPr>
      </w:pPr>
      <w:r w:rsidRPr="007B2031">
        <w:rPr>
          <w:rFonts w:ascii="Calibri" w:hAnsi="Calibri" w:cs="Calibri"/>
          <w:sz w:val="24"/>
        </w:rPr>
        <w:t>на основании</w:t>
      </w:r>
      <w:r w:rsidRPr="007B2031">
        <w:rPr>
          <w:rFonts w:ascii="Calibri" w:hAnsi="Calibri" w:cs="Calibri"/>
          <w:sz w:val="24"/>
        </w:rPr>
        <w:tab/>
        <w:t>, и</w:t>
      </w:r>
    </w:p>
    <w:p w:rsidR="007B2031" w:rsidRDefault="007B2031" w:rsidP="007B2031">
      <w:pPr>
        <w:tabs>
          <w:tab w:val="right" w:leader="underscore" w:pos="4819"/>
          <w:tab w:val="right" w:leader="underscore" w:pos="9354"/>
        </w:tabs>
        <w:rPr>
          <w:rFonts w:ascii="Calibri" w:hAnsi="Calibri" w:cs="Calibri"/>
          <w:sz w:val="24"/>
        </w:rPr>
      </w:pPr>
      <w:r w:rsidRPr="007B2031">
        <w:rPr>
          <w:rFonts w:ascii="Calibri" w:hAnsi="Calibri" w:cs="Calibri"/>
          <w:sz w:val="24"/>
        </w:rPr>
        <w:t>«Пользователь»</w:t>
      </w:r>
      <w:r w:rsidRPr="007B2031">
        <w:rPr>
          <w:rFonts w:ascii="Calibri" w:hAnsi="Calibri" w:cs="Calibri"/>
          <w:sz w:val="24"/>
        </w:rPr>
        <w:tab/>
        <w:t xml:space="preserve">, </w:t>
      </w:r>
      <w:r>
        <w:rPr>
          <w:rFonts w:ascii="Calibri" w:hAnsi="Calibri" w:cs="Calibri"/>
          <w:sz w:val="24"/>
        </w:rPr>
        <w:t>в лице</w:t>
      </w:r>
      <w:r>
        <w:rPr>
          <w:rFonts w:ascii="Calibri" w:hAnsi="Calibri" w:cs="Calibri"/>
          <w:sz w:val="24"/>
        </w:rPr>
        <w:tab/>
        <w:t>, действующего на</w:t>
      </w:r>
    </w:p>
    <w:p w:rsidR="007B2031" w:rsidRDefault="007B2031" w:rsidP="007B2031">
      <w:pPr>
        <w:rPr>
          <w:rFonts w:ascii="Calibri" w:hAnsi="Calibri" w:cs="Calibri"/>
          <w:sz w:val="24"/>
        </w:rPr>
      </w:pPr>
      <w:r w:rsidRPr="007B2031">
        <w:rPr>
          <w:rFonts w:ascii="Calibri" w:hAnsi="Calibri" w:cs="Calibri"/>
          <w:sz w:val="24"/>
        </w:rPr>
        <w:t>1. Правообладатель передает во временное и платное распоряжение Пользователю такие</w:t>
      </w:r>
    </w:p>
    <w:p w:rsidR="007B2031" w:rsidRDefault="007B2031" w:rsidP="007B2031">
      <w:pPr>
        <w:tabs>
          <w:tab w:val="right" w:leader="underscore" w:pos="9354"/>
        </w:tabs>
        <w:rPr>
          <w:rFonts w:ascii="Calibri" w:hAnsi="Calibri" w:cs="Calibri"/>
          <w:sz w:val="24"/>
        </w:rPr>
      </w:pPr>
      <w:r w:rsidRPr="007B2031">
        <w:rPr>
          <w:rFonts w:ascii="Calibri" w:hAnsi="Calibri" w:cs="Calibri"/>
          <w:sz w:val="24"/>
        </w:rPr>
        <w:t xml:space="preserve">объекты интеллектуальной собственности </w:t>
      </w:r>
      <w:r w:rsidRPr="007B2031">
        <w:rPr>
          <w:rFonts w:ascii="Calibri" w:hAnsi="Calibri" w:cs="Calibri"/>
          <w:sz w:val="24"/>
        </w:rPr>
        <w:tab/>
        <w:t xml:space="preserve"> (товарный знак,</w:t>
      </w:r>
    </w:p>
    <w:p w:rsidR="007B2031" w:rsidRDefault="007B2031" w:rsidP="007B2031">
      <w:pPr>
        <w:tabs>
          <w:tab w:val="right" w:leader="underscore" w:pos="9354"/>
        </w:tabs>
        <w:rPr>
          <w:rFonts w:ascii="Calibri" w:hAnsi="Calibri" w:cs="Calibri"/>
          <w:sz w:val="24"/>
        </w:rPr>
      </w:pPr>
      <w:r w:rsidRPr="007B2031">
        <w:rPr>
          <w:rFonts w:ascii="Calibri" w:hAnsi="Calibri" w:cs="Calibri"/>
          <w:sz w:val="24"/>
        </w:rPr>
        <w:t>торговую марку, технологию и т.д.).</w:t>
      </w:r>
    </w:p>
    <w:p w:rsidR="007B2031" w:rsidRDefault="007B2031" w:rsidP="007B2031">
      <w:pPr>
        <w:tabs>
          <w:tab w:val="right" w:leader="underscore" w:pos="9354"/>
        </w:tabs>
        <w:rPr>
          <w:rFonts w:ascii="Calibri" w:hAnsi="Calibri" w:cs="Calibri"/>
          <w:sz w:val="24"/>
        </w:rPr>
      </w:pPr>
      <w:r w:rsidRPr="007B2031">
        <w:rPr>
          <w:rFonts w:ascii="Calibri" w:hAnsi="Calibri" w:cs="Calibri"/>
          <w:sz w:val="24"/>
        </w:rPr>
        <w:t xml:space="preserve">2. Пользователь обязуется использовать полученные права для </w:t>
      </w:r>
      <w:r w:rsidRPr="007B2031">
        <w:rPr>
          <w:rFonts w:ascii="Calibri" w:hAnsi="Calibri" w:cs="Calibri"/>
          <w:sz w:val="24"/>
        </w:rPr>
        <w:tab/>
      </w:r>
    </w:p>
    <w:p w:rsidR="007B2031" w:rsidRDefault="007B2031" w:rsidP="007B2031">
      <w:pPr>
        <w:tabs>
          <w:tab w:val="right" w:leader="underscore" w:pos="9354"/>
        </w:tabs>
        <w:rPr>
          <w:rFonts w:ascii="Calibri" w:hAnsi="Calibri" w:cs="Calibri"/>
          <w:sz w:val="24"/>
        </w:rPr>
      </w:pPr>
      <w:r w:rsidRPr="007B2031">
        <w:rPr>
          <w:rFonts w:ascii="Calibri" w:hAnsi="Calibri" w:cs="Calibri"/>
          <w:sz w:val="24"/>
        </w:rPr>
        <w:tab/>
        <w:t xml:space="preserve"> (производства определенных товаров или</w:t>
      </w:r>
    </w:p>
    <w:p w:rsidR="007B2031" w:rsidRDefault="007B2031" w:rsidP="007B2031">
      <w:pPr>
        <w:tabs>
          <w:tab w:val="right" w:leader="underscore" w:pos="9354"/>
        </w:tabs>
        <w:rPr>
          <w:rFonts w:ascii="Calibri" w:hAnsi="Calibri" w:cs="Calibri"/>
          <w:sz w:val="24"/>
        </w:rPr>
      </w:pPr>
      <w:r w:rsidRPr="007B2031">
        <w:rPr>
          <w:rFonts w:ascii="Calibri" w:hAnsi="Calibri" w:cs="Calibri"/>
          <w:sz w:val="24"/>
        </w:rPr>
        <w:t>оказания услуг)</w:t>
      </w:r>
    </w:p>
    <w:p w:rsidR="007B2031" w:rsidRDefault="007B2031" w:rsidP="007B2031">
      <w:pPr>
        <w:tabs>
          <w:tab w:val="right" w:leader="underscore" w:pos="9354"/>
        </w:tabs>
        <w:rPr>
          <w:rFonts w:ascii="Calibri" w:hAnsi="Calibri" w:cs="Calibri"/>
          <w:sz w:val="24"/>
        </w:rPr>
      </w:pPr>
      <w:r w:rsidRPr="007B2031">
        <w:rPr>
          <w:rFonts w:ascii="Calibri" w:hAnsi="Calibri" w:cs="Calibri"/>
          <w:sz w:val="24"/>
        </w:rPr>
        <w:t>3. За предоставленные Правообладателем права Пользователь выплачивает вознаграждение в</w:t>
      </w:r>
    </w:p>
    <w:p w:rsidR="007B2031" w:rsidRDefault="007B2031" w:rsidP="007B2031">
      <w:pPr>
        <w:tabs>
          <w:tab w:val="right" w:leader="underscore" w:pos="9354"/>
        </w:tabs>
        <w:rPr>
          <w:rFonts w:ascii="Calibri" w:hAnsi="Calibri" w:cs="Calibri"/>
          <w:sz w:val="24"/>
        </w:rPr>
      </w:pPr>
      <w:r w:rsidRPr="007B2031">
        <w:rPr>
          <w:rFonts w:ascii="Calibri" w:hAnsi="Calibri" w:cs="Calibri"/>
          <w:sz w:val="24"/>
        </w:rPr>
        <w:t xml:space="preserve">таком порядке: </w:t>
      </w:r>
      <w:r w:rsidRPr="007B2031">
        <w:rPr>
          <w:rFonts w:ascii="Calibri" w:hAnsi="Calibri" w:cs="Calibri"/>
          <w:sz w:val="24"/>
        </w:rPr>
        <w:tab/>
        <w:t>.</w:t>
      </w:r>
    </w:p>
    <w:p w:rsidR="007B2031" w:rsidRDefault="007B2031" w:rsidP="007B2031">
      <w:pPr>
        <w:tabs>
          <w:tab w:val="right" w:leader="underscore" w:pos="9354"/>
        </w:tabs>
        <w:rPr>
          <w:rFonts w:ascii="Calibri" w:hAnsi="Calibri" w:cs="Calibri"/>
          <w:sz w:val="24"/>
        </w:rPr>
      </w:pPr>
      <w:r w:rsidRPr="007B2031">
        <w:rPr>
          <w:rFonts w:ascii="Calibri" w:hAnsi="Calibri" w:cs="Calibri"/>
          <w:sz w:val="24"/>
        </w:rPr>
        <w:t>4. Договор коммерческой концессии подлежит государственной регистрации в установленном</w:t>
      </w:r>
    </w:p>
    <w:p w:rsidR="007B2031" w:rsidRDefault="007B2031" w:rsidP="007B2031">
      <w:pPr>
        <w:tabs>
          <w:tab w:val="right" w:leader="underscore" w:pos="9354"/>
        </w:tabs>
        <w:rPr>
          <w:rFonts w:ascii="Calibri" w:hAnsi="Calibri" w:cs="Calibri"/>
          <w:sz w:val="24"/>
        </w:rPr>
      </w:pPr>
      <w:r w:rsidRPr="007B2031">
        <w:rPr>
          <w:rFonts w:ascii="Calibri" w:hAnsi="Calibri" w:cs="Calibri"/>
          <w:sz w:val="24"/>
        </w:rPr>
        <w:t>законодательством порядке.</w:t>
      </w:r>
    </w:p>
    <w:p w:rsidR="007B2031" w:rsidRDefault="007B2031" w:rsidP="007B2031">
      <w:pPr>
        <w:tabs>
          <w:tab w:val="right" w:leader="underscore" w:pos="9354"/>
        </w:tabs>
        <w:rPr>
          <w:rFonts w:ascii="Calibri" w:hAnsi="Calibri" w:cs="Calibri"/>
          <w:sz w:val="24"/>
        </w:rPr>
      </w:pPr>
      <w:r w:rsidRPr="007B2031">
        <w:rPr>
          <w:rFonts w:ascii="Calibri" w:hAnsi="Calibri" w:cs="Calibri"/>
          <w:sz w:val="24"/>
        </w:rPr>
        <w:t xml:space="preserve">5. Правобладатель имеет следующие права и обязанности: </w:t>
      </w:r>
      <w:r w:rsidRPr="007B2031">
        <w:rPr>
          <w:rFonts w:ascii="Calibri" w:hAnsi="Calibri" w:cs="Calibri"/>
          <w:sz w:val="24"/>
        </w:rPr>
        <w:tab/>
      </w:r>
    </w:p>
    <w:p w:rsidR="007B2031" w:rsidRDefault="007B2031" w:rsidP="007B2031">
      <w:pPr>
        <w:tabs>
          <w:tab w:val="right" w:leader="underscore" w:pos="9354"/>
        </w:tabs>
        <w:rPr>
          <w:rFonts w:ascii="Calibri" w:hAnsi="Calibri" w:cs="Calibri"/>
          <w:sz w:val="24"/>
        </w:rPr>
      </w:pPr>
      <w:r w:rsidRPr="007B2031">
        <w:rPr>
          <w:rFonts w:ascii="Calibri" w:hAnsi="Calibri" w:cs="Calibri"/>
          <w:sz w:val="24"/>
        </w:rPr>
        <w:tab/>
        <w:t>.</w:t>
      </w:r>
    </w:p>
    <w:p w:rsidR="007B2031" w:rsidRDefault="007B2031" w:rsidP="007B2031">
      <w:pPr>
        <w:tabs>
          <w:tab w:val="right" w:leader="underscore" w:pos="9354"/>
        </w:tabs>
        <w:rPr>
          <w:rFonts w:ascii="Calibri" w:hAnsi="Calibri" w:cs="Calibri"/>
          <w:sz w:val="24"/>
        </w:rPr>
      </w:pPr>
      <w:r w:rsidRPr="007B2031">
        <w:rPr>
          <w:rFonts w:ascii="Calibri" w:hAnsi="Calibri" w:cs="Calibri"/>
          <w:sz w:val="24"/>
        </w:rPr>
        <w:t>6. У пользователя имеются такие права и обязанности:</w:t>
      </w:r>
      <w:r w:rsidRPr="007B2031">
        <w:rPr>
          <w:rFonts w:ascii="Calibri" w:hAnsi="Calibri" w:cs="Calibri"/>
          <w:sz w:val="24"/>
        </w:rPr>
        <w:tab/>
      </w:r>
    </w:p>
    <w:p w:rsidR="007B2031" w:rsidRDefault="007B2031" w:rsidP="007B2031">
      <w:pPr>
        <w:tabs>
          <w:tab w:val="right" w:leader="underscore" w:pos="9354"/>
        </w:tabs>
        <w:rPr>
          <w:rFonts w:ascii="Calibri" w:hAnsi="Calibri" w:cs="Calibri"/>
          <w:sz w:val="24"/>
        </w:rPr>
      </w:pPr>
      <w:r w:rsidRPr="007B2031">
        <w:rPr>
          <w:rFonts w:ascii="Calibri" w:hAnsi="Calibri" w:cs="Calibri"/>
          <w:sz w:val="24"/>
        </w:rPr>
        <w:tab/>
      </w:r>
    </w:p>
    <w:p w:rsidR="007B2031" w:rsidRPr="007B2031" w:rsidRDefault="007B2031" w:rsidP="007B2031">
      <w:pPr>
        <w:tabs>
          <w:tab w:val="right" w:leader="underscore" w:pos="9354"/>
        </w:tabs>
        <w:rPr>
          <w:rFonts w:ascii="Calibri" w:hAnsi="Calibri" w:cs="Calibri"/>
          <w:sz w:val="24"/>
        </w:rPr>
      </w:pPr>
    </w:p>
    <w:sectPr w:rsidR="007B2031" w:rsidRPr="007B20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031"/>
    <w:rsid w:val="000138B3"/>
    <w:rsid w:val="007B2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5AC37F-40A9-4652-9516-AFA5C8E59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662</Characters>
  <Application>Microsoft Office Word</Application>
  <DocSecurity>0</DocSecurity>
  <Lines>5</Lines>
  <Paragraphs>1</Paragraphs>
  <ScaleCrop>false</ScaleCrop>
  <Company>RUT</Company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Сафронов А И</dc:creator>
  <cp:keywords/>
  <dc:description/>
  <cp:lastModifiedBy>Сафронов А И</cp:lastModifiedBy>
  <cp:revision>1</cp:revision>
  <dcterms:created xsi:type="dcterms:W3CDTF">2023-07-19T10:11:00Z</dcterms:created>
  <dcterms:modified xsi:type="dcterms:W3CDTF">2023-07-19T10:11:00Z</dcterms:modified>
</cp:coreProperties>
</file>