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B306DC9" w:rsidR="00FC260C" w:rsidRPr="003F187D" w:rsidRDefault="00000000">
      <w:pPr>
        <w:pStyle w:val="Heading1"/>
        <w:rPr>
          <w:lang w:val="ru-RU"/>
        </w:rPr>
      </w:pPr>
      <w:r w:rsidRPr="003F187D">
        <w:rPr>
          <w:lang w:val="ru-RU"/>
        </w:rPr>
        <w:t>Проект «</w:t>
      </w:r>
      <w:r w:rsidR="0041560E">
        <w:rPr>
          <w:lang w:val="ru-RU"/>
        </w:rPr>
        <w:t>Онлайн-игра</w:t>
      </w:r>
      <w:r w:rsidRPr="003F187D">
        <w:rPr>
          <w:lang w:val="ru-RU"/>
        </w:rPr>
        <w:t>»</w:t>
      </w:r>
    </w:p>
    <w:p w14:paraId="00000002" w14:textId="68D6028C" w:rsidR="00FC260C" w:rsidRPr="003F187D" w:rsidRDefault="00000000">
      <w:pPr>
        <w:rPr>
          <w:lang w:val="ru-RU"/>
        </w:rPr>
      </w:pPr>
      <w:r w:rsidRPr="003F187D">
        <w:rPr>
          <w:b/>
          <w:lang w:val="ru-RU"/>
        </w:rPr>
        <w:t xml:space="preserve">Цель проекта — </w:t>
      </w:r>
      <w:r w:rsidRPr="003F187D">
        <w:rPr>
          <w:lang w:val="ru-RU"/>
        </w:rPr>
        <w:t>изучить влияние характеристик игроков и их игровых персонажей на покупку внутриигровой валюты, а также оценить активность игроков при совершении внутриигровых покупок</w:t>
      </w:r>
    </w:p>
    <w:p w14:paraId="00000003" w14:textId="0FF785BE" w:rsidR="00FC260C" w:rsidRPr="003F187D" w:rsidRDefault="00000000">
      <w:pPr>
        <w:rPr>
          <w:lang w:val="ru-RU"/>
        </w:rPr>
      </w:pPr>
      <w:r w:rsidRPr="003F187D">
        <w:rPr>
          <w:b/>
          <w:lang w:val="ru-RU"/>
        </w:rPr>
        <w:t xml:space="preserve">Автор: </w:t>
      </w:r>
      <w:r w:rsidRPr="003F187D">
        <w:rPr>
          <w:lang w:val="ru-RU"/>
        </w:rPr>
        <w:t xml:space="preserve"> </w:t>
      </w:r>
      <w:r w:rsidR="000D4DDD" w:rsidRPr="003F187D">
        <w:rPr>
          <w:lang w:val="ru-RU"/>
        </w:rPr>
        <w:t>Забродская Е.А.</w:t>
      </w:r>
    </w:p>
    <w:p w14:paraId="00000004" w14:textId="0D67017B" w:rsidR="00FC260C" w:rsidRPr="003F187D" w:rsidRDefault="00000000">
      <w:pPr>
        <w:rPr>
          <w:b/>
          <w:lang w:val="ru-RU"/>
        </w:rPr>
      </w:pPr>
      <w:r w:rsidRPr="003F187D">
        <w:rPr>
          <w:b/>
          <w:lang w:val="ru-RU"/>
        </w:rPr>
        <w:t xml:space="preserve">Дата: </w:t>
      </w:r>
      <w:r w:rsidR="000D4DDD" w:rsidRPr="003F187D">
        <w:rPr>
          <w:b/>
          <w:lang w:val="ru-RU"/>
        </w:rPr>
        <w:t>13.02.2025</w:t>
      </w:r>
    </w:p>
    <w:p w14:paraId="00000005" w14:textId="77777777" w:rsidR="00FC260C" w:rsidRPr="003F187D" w:rsidRDefault="00FC260C">
      <w:pPr>
        <w:rPr>
          <w:b/>
          <w:lang w:val="ru-RU"/>
        </w:rPr>
      </w:pPr>
    </w:p>
    <w:p w14:paraId="00000006" w14:textId="77777777" w:rsidR="00FC260C" w:rsidRPr="003F187D" w:rsidRDefault="00000000">
      <w:pPr>
        <w:pStyle w:val="Heading2"/>
        <w:rPr>
          <w:lang w:val="ru-RU"/>
        </w:rPr>
      </w:pPr>
      <w:bookmarkStart w:id="0" w:name="_vaza1re6x8bo" w:colFirst="0" w:colLast="0"/>
      <w:bookmarkEnd w:id="0"/>
      <w:r w:rsidRPr="003F187D">
        <w:rPr>
          <w:lang w:val="ru-RU"/>
        </w:rPr>
        <w:t>Часть 3. Выводы и аналитические комментарии</w:t>
      </w:r>
    </w:p>
    <w:p w14:paraId="00000008" w14:textId="77777777" w:rsidR="00FC260C" w:rsidRPr="003F187D" w:rsidRDefault="00000000">
      <w:pPr>
        <w:pStyle w:val="Heading3"/>
        <w:rPr>
          <w:lang w:val="ru-RU"/>
        </w:rPr>
      </w:pPr>
      <w:bookmarkStart w:id="1" w:name="_ckh1w4h1tu52" w:colFirst="0" w:colLast="0"/>
      <w:bookmarkEnd w:id="1"/>
      <w:r w:rsidRPr="003F187D">
        <w:rPr>
          <w:lang w:val="ru-RU"/>
        </w:rPr>
        <w:t>1. Результаты исследовательского анализа данных:</w:t>
      </w:r>
    </w:p>
    <w:p w14:paraId="22DE0ED8" w14:textId="4B5C8453" w:rsidR="00D755C9" w:rsidRPr="003F187D" w:rsidRDefault="00000000" w:rsidP="0041560E">
      <w:pPr>
        <w:pStyle w:val="Heading4"/>
        <w:rPr>
          <w:lang w:val="ru-RU"/>
        </w:rPr>
      </w:pPr>
      <w:bookmarkStart w:id="2" w:name="_atgqb93e8rwi" w:colFirst="0" w:colLast="0"/>
      <w:bookmarkEnd w:id="2"/>
      <w:r w:rsidRPr="003F187D">
        <w:rPr>
          <w:lang w:val="ru-RU"/>
        </w:rPr>
        <w:t xml:space="preserve">1.1. </w:t>
      </w:r>
      <w:r w:rsidR="00D755C9" w:rsidRPr="003F187D">
        <w:rPr>
          <w:lang w:val="ru-RU"/>
        </w:rPr>
        <w:t>Доля платящих пользователей составляет 18% по всем данным. При этом доля платящих пользователей практически не зависит от расы персонажа.</w:t>
      </w:r>
    </w:p>
    <w:p w14:paraId="5B1E2C38" w14:textId="2BA5F00C" w:rsidR="001D42F4" w:rsidRPr="003F187D" w:rsidRDefault="00000000" w:rsidP="0041560E">
      <w:pPr>
        <w:pStyle w:val="Heading4"/>
        <w:rPr>
          <w:lang w:val="ru-RU"/>
        </w:rPr>
      </w:pPr>
      <w:bookmarkStart w:id="3" w:name="_av9jttpy915y" w:colFirst="0" w:colLast="0"/>
      <w:bookmarkEnd w:id="3"/>
      <w:r w:rsidRPr="003F187D">
        <w:rPr>
          <w:lang w:val="ru-RU"/>
        </w:rPr>
        <w:t xml:space="preserve">1.2. </w:t>
      </w:r>
      <w:r w:rsidR="001D42F4" w:rsidRPr="003F187D">
        <w:rPr>
          <w:lang w:val="ru-RU"/>
        </w:rPr>
        <w:t>Было совершено 1 307 678 внутриигровых покупок.</w:t>
      </w:r>
    </w:p>
    <w:p w14:paraId="66190BB1" w14:textId="39DA36D1" w:rsidR="001D42F4" w:rsidRPr="003F187D" w:rsidRDefault="001D42F4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Минимальная стоимость покупки: 0 «райских лепестков»</w:t>
      </w:r>
    </w:p>
    <w:p w14:paraId="28D282FE" w14:textId="0375CBB8" w:rsidR="001D42F4" w:rsidRPr="003F187D" w:rsidRDefault="001D42F4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Максимальная стоимость покупки: 486 615,1 «райских лепестков»</w:t>
      </w:r>
    </w:p>
    <w:p w14:paraId="13A86CED" w14:textId="51B2D4D1" w:rsidR="001D42F4" w:rsidRPr="003F187D" w:rsidRDefault="001D42F4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Средняя стоимость покупки 525,69 «райских лепестков»</w:t>
      </w:r>
    </w:p>
    <w:p w14:paraId="607304A6" w14:textId="63224E5E" w:rsidR="001D42F4" w:rsidRPr="003F187D" w:rsidRDefault="001D42F4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 xml:space="preserve">Медиана 74,86 </w:t>
      </w:r>
    </w:p>
    <w:p w14:paraId="6BCCD830" w14:textId="36254BAF" w:rsidR="001D42F4" w:rsidRDefault="001D42F4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Стандартное отклонение 2 517,35.</w:t>
      </w:r>
    </w:p>
    <w:p w14:paraId="316CDC70" w14:textId="5ABF5B32" w:rsidR="00366331" w:rsidRPr="00366331" w:rsidRDefault="00366331">
      <w:pPr>
        <w:spacing w:before="240" w:after="240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Для покупок без учета покупок с нулевой суммой:</w:t>
      </w:r>
    </w:p>
    <w:p w14:paraId="7A737000" w14:textId="51C612C4" w:rsidR="00B0272A" w:rsidRDefault="00B0272A">
      <w:pPr>
        <w:spacing w:before="240" w:after="240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Минимальная ненулевая стоимость 0,01</w:t>
      </w:r>
    </w:p>
    <w:p w14:paraId="1D1C1DFD" w14:textId="7A1A6CC5" w:rsidR="00B0272A" w:rsidRDefault="00B0272A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 xml:space="preserve">Средняя стоимость покупки </w:t>
      </w:r>
      <w:r w:rsidRPr="00B0272A">
        <w:rPr>
          <w:color w:val="666666"/>
          <w:sz w:val="24"/>
          <w:szCs w:val="24"/>
          <w:lang w:val="ru-RU"/>
        </w:rPr>
        <w:t>526</w:t>
      </w:r>
      <w:r>
        <w:rPr>
          <w:color w:val="666666"/>
          <w:sz w:val="24"/>
          <w:szCs w:val="24"/>
          <w:lang w:val="ru-RU"/>
        </w:rPr>
        <w:t>,</w:t>
      </w:r>
      <w:r w:rsidRPr="00B0272A">
        <w:rPr>
          <w:color w:val="666666"/>
          <w:sz w:val="24"/>
          <w:szCs w:val="24"/>
          <w:lang w:val="ru-RU"/>
        </w:rPr>
        <w:t>06</w:t>
      </w:r>
      <w:r>
        <w:rPr>
          <w:color w:val="666666"/>
          <w:sz w:val="24"/>
          <w:szCs w:val="24"/>
          <w:lang w:val="ru-RU"/>
        </w:rPr>
        <w:t xml:space="preserve"> </w:t>
      </w:r>
    </w:p>
    <w:p w14:paraId="4F8430CB" w14:textId="62CBB913" w:rsidR="00366331" w:rsidRDefault="00366331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 xml:space="preserve">Медиана 74,86 </w:t>
      </w:r>
    </w:p>
    <w:p w14:paraId="48B3C590" w14:textId="35B22A81" w:rsidR="00366331" w:rsidRPr="00B0272A" w:rsidRDefault="00366331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Стандартное отклонение</w:t>
      </w:r>
      <w:r w:rsidRPr="00366331">
        <w:rPr>
          <w:color w:val="666666"/>
          <w:sz w:val="24"/>
          <w:szCs w:val="24"/>
          <w:lang w:val="ru-RU"/>
        </w:rPr>
        <w:t xml:space="preserve"> 2518.18</w:t>
      </w:r>
    </w:p>
    <w:p w14:paraId="72779AD9" w14:textId="5EA6FBA2" w:rsidR="001D42F4" w:rsidRDefault="001D42F4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Медиана значительно меньше среднего значения. Видимо на значение среднего</w:t>
      </w:r>
      <w:r w:rsidR="009540ED" w:rsidRPr="003F187D">
        <w:rPr>
          <w:color w:val="666666"/>
          <w:sz w:val="24"/>
          <w:szCs w:val="24"/>
          <w:lang w:val="ru-RU"/>
        </w:rPr>
        <w:t xml:space="preserve"> (а также стандартного отклонения)</w:t>
      </w:r>
      <w:r w:rsidRPr="003F187D">
        <w:rPr>
          <w:color w:val="666666"/>
          <w:sz w:val="24"/>
          <w:szCs w:val="24"/>
          <w:lang w:val="ru-RU"/>
        </w:rPr>
        <w:t xml:space="preserve"> повлияло небольшое количество </w:t>
      </w:r>
      <w:r w:rsidR="009540ED" w:rsidRPr="003F187D">
        <w:rPr>
          <w:color w:val="666666"/>
          <w:sz w:val="24"/>
          <w:szCs w:val="24"/>
          <w:lang w:val="ru-RU"/>
        </w:rPr>
        <w:t xml:space="preserve">очень </w:t>
      </w:r>
      <w:r w:rsidRPr="003F187D">
        <w:rPr>
          <w:color w:val="666666"/>
          <w:sz w:val="24"/>
          <w:szCs w:val="24"/>
          <w:lang w:val="ru-RU"/>
        </w:rPr>
        <w:t>крупных покупок.</w:t>
      </w:r>
    </w:p>
    <w:p w14:paraId="48F4061A" w14:textId="762F2737" w:rsidR="00366331" w:rsidRPr="006F3698" w:rsidRDefault="00366331">
      <w:pPr>
        <w:spacing w:before="240" w:after="240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Исключение покупок с нулевой стоимости практически не влияет на статистические показатели по суммам покупок.</w:t>
      </w:r>
    </w:p>
    <w:p w14:paraId="0000000E" w14:textId="2441273D" w:rsidR="00FC260C" w:rsidRPr="003F187D" w:rsidRDefault="00000000" w:rsidP="00474E98">
      <w:pPr>
        <w:pStyle w:val="Heading4"/>
        <w:rPr>
          <w:lang w:val="ru-RU"/>
        </w:rPr>
      </w:pPr>
      <w:bookmarkStart w:id="4" w:name="_3p7x4lqqfki7" w:colFirst="0" w:colLast="0"/>
      <w:bookmarkEnd w:id="4"/>
      <w:r w:rsidRPr="003F187D">
        <w:rPr>
          <w:lang w:val="ru-RU"/>
        </w:rPr>
        <w:lastRenderedPageBreak/>
        <w:t xml:space="preserve">1.3. </w:t>
      </w:r>
      <w:r w:rsidR="0041560E">
        <w:rPr>
          <w:lang w:val="ru-RU"/>
        </w:rPr>
        <w:t>Аномальные покупки.</w:t>
      </w:r>
    </w:p>
    <w:p w14:paraId="3606AF12" w14:textId="77777777" w:rsidR="004E23E8" w:rsidRPr="006F3698" w:rsidRDefault="00CB1D18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Покупок с нулевой стоимость 907 из общего количества покупок 1 307 678. Что составляет 0,07% от общего количества покупок.</w:t>
      </w:r>
    </w:p>
    <w:p w14:paraId="5AF0A43C" w14:textId="2D7D79E2" w:rsidR="00CB1D18" w:rsidRPr="006F3698" w:rsidRDefault="004E23E8">
      <w:pPr>
        <w:spacing w:before="240" w:after="240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 xml:space="preserve">Исключение покупок с нулевой стоимостью практически не влияет на количество игроков, совершающих покупки: </w:t>
      </w:r>
      <w:r w:rsidRPr="004E23E8">
        <w:rPr>
          <w:color w:val="666666"/>
          <w:sz w:val="24"/>
          <w:szCs w:val="24"/>
          <w:lang w:val="ru-RU"/>
        </w:rPr>
        <w:t>99</w:t>
      </w:r>
      <w:r>
        <w:rPr>
          <w:color w:val="666666"/>
          <w:sz w:val="24"/>
          <w:szCs w:val="24"/>
          <w:lang w:val="ru-RU"/>
        </w:rPr>
        <w:t>,</w:t>
      </w:r>
      <w:r w:rsidRPr="004E23E8">
        <w:rPr>
          <w:color w:val="666666"/>
          <w:sz w:val="24"/>
          <w:szCs w:val="24"/>
          <w:lang w:val="ru-RU"/>
        </w:rPr>
        <w:t>93</w:t>
      </w:r>
      <w:r w:rsidR="00CB1D18" w:rsidRPr="003F187D">
        <w:rPr>
          <w:color w:val="666666"/>
          <w:sz w:val="24"/>
          <w:szCs w:val="24"/>
          <w:lang w:val="ru-RU"/>
        </w:rPr>
        <w:t xml:space="preserve"> </w:t>
      </w:r>
      <w:r>
        <w:rPr>
          <w:color w:val="666666"/>
          <w:sz w:val="24"/>
          <w:szCs w:val="24"/>
          <w:lang w:val="ru-RU"/>
        </w:rPr>
        <w:t xml:space="preserve">совершают покупки с ненулевой суммой. Для платящих игроков </w:t>
      </w:r>
      <w:r w:rsidRPr="004E23E8">
        <w:rPr>
          <w:color w:val="666666"/>
          <w:sz w:val="24"/>
          <w:szCs w:val="24"/>
          <w:lang w:val="ru-RU"/>
        </w:rPr>
        <w:t>99</w:t>
      </w:r>
      <w:r>
        <w:rPr>
          <w:color w:val="666666"/>
          <w:sz w:val="24"/>
          <w:szCs w:val="24"/>
          <w:lang w:val="ru-RU"/>
        </w:rPr>
        <w:t>,</w:t>
      </w:r>
      <w:r w:rsidRPr="004E23E8">
        <w:rPr>
          <w:color w:val="666666"/>
          <w:sz w:val="24"/>
          <w:szCs w:val="24"/>
          <w:lang w:val="ru-RU"/>
        </w:rPr>
        <w:t xml:space="preserve">58 </w:t>
      </w:r>
      <w:r>
        <w:rPr>
          <w:color w:val="666666"/>
          <w:sz w:val="24"/>
          <w:szCs w:val="24"/>
          <w:lang w:val="ru-RU"/>
        </w:rPr>
        <w:t>совершают покупки с ненулевой суммой.</w:t>
      </w:r>
    </w:p>
    <w:p w14:paraId="0A6D933C" w14:textId="5C49BDDB" w:rsidR="000D4DDD" w:rsidRPr="003F187D" w:rsidRDefault="00000000" w:rsidP="0041560E">
      <w:pPr>
        <w:pStyle w:val="Heading4"/>
        <w:rPr>
          <w:lang w:val="ru-RU"/>
        </w:rPr>
      </w:pPr>
      <w:bookmarkStart w:id="5" w:name="_zc5c6hb857kr" w:colFirst="0" w:colLast="0"/>
      <w:bookmarkEnd w:id="5"/>
      <w:r w:rsidRPr="003F187D">
        <w:rPr>
          <w:lang w:val="ru-RU"/>
        </w:rPr>
        <w:t xml:space="preserve">1.4. </w:t>
      </w:r>
      <w:r w:rsidR="000E64C0" w:rsidRPr="003F187D">
        <w:rPr>
          <w:lang w:val="ru-RU"/>
        </w:rPr>
        <w:t>13792 игрока совершают внутриигровые покупки (общее количество игроков 22214). Среди них 11348 не</w:t>
      </w:r>
      <w:r w:rsidR="000D4DDD" w:rsidRPr="003F187D">
        <w:rPr>
          <w:lang w:val="ru-RU"/>
        </w:rPr>
        <w:t xml:space="preserve"> </w:t>
      </w:r>
      <w:r w:rsidR="000E64C0" w:rsidRPr="003F187D">
        <w:rPr>
          <w:lang w:val="ru-RU"/>
        </w:rPr>
        <w:t>платящих и 2444 платящих игрока.</w:t>
      </w:r>
    </w:p>
    <w:p w14:paraId="10FDA805" w14:textId="74F3456D" w:rsidR="000D4DDD" w:rsidRPr="003F187D" w:rsidRDefault="000E64C0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Среднее количество покупок несколько больше у не</w:t>
      </w:r>
      <w:r w:rsidR="000D4DDD" w:rsidRPr="003F187D">
        <w:rPr>
          <w:color w:val="666666"/>
          <w:sz w:val="24"/>
          <w:szCs w:val="24"/>
          <w:lang w:val="ru-RU"/>
        </w:rPr>
        <w:t xml:space="preserve"> </w:t>
      </w:r>
      <w:r w:rsidRPr="003F187D">
        <w:rPr>
          <w:color w:val="666666"/>
          <w:sz w:val="24"/>
          <w:szCs w:val="24"/>
          <w:lang w:val="ru-RU"/>
        </w:rPr>
        <w:t>платящих игроков (у не</w:t>
      </w:r>
      <w:r w:rsidR="000D4DDD" w:rsidRPr="003F187D">
        <w:rPr>
          <w:color w:val="666666"/>
          <w:sz w:val="24"/>
          <w:szCs w:val="24"/>
          <w:lang w:val="ru-RU"/>
        </w:rPr>
        <w:t xml:space="preserve"> </w:t>
      </w:r>
      <w:r w:rsidRPr="003F187D">
        <w:rPr>
          <w:color w:val="666666"/>
          <w:sz w:val="24"/>
          <w:szCs w:val="24"/>
          <w:lang w:val="ru-RU"/>
        </w:rPr>
        <w:t>платящих - 97,56; у платящий 81,68).</w:t>
      </w:r>
    </w:p>
    <w:p w14:paraId="40EDAC8D" w14:textId="5029F6F0" w:rsidR="000E64C0" w:rsidRPr="003F187D" w:rsidRDefault="000E64C0">
      <w:pPr>
        <w:spacing w:before="240" w:after="240"/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При этом средняя суммарная стоимость покупки у платящих игроков выше (55467,74), чем у не</w:t>
      </w:r>
      <w:r w:rsidR="000D4DDD" w:rsidRPr="003F187D">
        <w:rPr>
          <w:color w:val="666666"/>
          <w:sz w:val="24"/>
          <w:szCs w:val="24"/>
          <w:lang w:val="ru-RU"/>
        </w:rPr>
        <w:t xml:space="preserve"> </w:t>
      </w:r>
      <w:r w:rsidRPr="003F187D">
        <w:rPr>
          <w:color w:val="666666"/>
          <w:sz w:val="24"/>
          <w:szCs w:val="24"/>
          <w:lang w:val="ru-RU"/>
        </w:rPr>
        <w:t>платящих</w:t>
      </w:r>
      <w:r w:rsidRPr="003F187D">
        <w:rPr>
          <w:lang w:val="ru-RU"/>
        </w:rPr>
        <w:t xml:space="preserve"> (</w:t>
      </w:r>
      <w:r w:rsidRPr="003F187D">
        <w:rPr>
          <w:color w:val="666666"/>
          <w:sz w:val="24"/>
          <w:szCs w:val="24"/>
          <w:lang w:val="ru-RU"/>
        </w:rPr>
        <w:t>48631,74). То есть платящие игроки покупают меньше, но более дорогие предметы.</w:t>
      </w:r>
    </w:p>
    <w:p w14:paraId="2004F3FF" w14:textId="2602DB46" w:rsidR="000E64C0" w:rsidRPr="003F187D" w:rsidRDefault="000E64C0">
      <w:pPr>
        <w:spacing w:before="240" w:after="240"/>
        <w:rPr>
          <w:color w:val="666666"/>
          <w:sz w:val="24"/>
          <w:szCs w:val="24"/>
          <w:lang w:val="ru-RU"/>
        </w:rPr>
      </w:pPr>
    </w:p>
    <w:p w14:paraId="51B4E4B2" w14:textId="4A90098E" w:rsidR="000D4DDD" w:rsidRPr="003F187D" w:rsidRDefault="00000000" w:rsidP="0041560E">
      <w:pPr>
        <w:pStyle w:val="Heading4"/>
        <w:rPr>
          <w:lang w:val="ru-RU"/>
        </w:rPr>
      </w:pPr>
      <w:bookmarkStart w:id="6" w:name="_spjk6khevj6g" w:colFirst="0" w:colLast="0"/>
      <w:bookmarkEnd w:id="6"/>
      <w:r w:rsidRPr="003F187D">
        <w:rPr>
          <w:lang w:val="ru-RU"/>
        </w:rPr>
        <w:t xml:space="preserve">1.5. </w:t>
      </w:r>
      <w:bookmarkStart w:id="7" w:name="_xr5xt4deix0c" w:colFirst="0" w:colLast="0"/>
      <w:bookmarkEnd w:id="7"/>
      <w:r w:rsidR="000E64C0" w:rsidRPr="003F187D">
        <w:rPr>
          <w:lang w:val="ru-RU"/>
        </w:rPr>
        <w:t>Примерно 77% всех покупок приходится на эпический предмет Book of Legends</w:t>
      </w:r>
      <w:r w:rsidR="0041560E">
        <w:rPr>
          <w:lang w:val="ru-RU"/>
        </w:rPr>
        <w:t xml:space="preserve"> </w:t>
      </w:r>
      <w:r w:rsidR="000E64C0" w:rsidRPr="003F187D">
        <w:rPr>
          <w:lang w:val="ru-RU"/>
        </w:rPr>
        <w:t>(</w:t>
      </w:r>
      <w:r w:rsidR="002B19D1" w:rsidRPr="002B19D1">
        <w:rPr>
          <w:lang w:val="ru-RU"/>
        </w:rPr>
        <w:t>1</w:t>
      </w:r>
      <w:r w:rsidR="002B19D1">
        <w:rPr>
          <w:lang w:val="en-US"/>
        </w:rPr>
        <w:t> </w:t>
      </w:r>
      <w:r w:rsidR="002B19D1" w:rsidRPr="002B19D1">
        <w:rPr>
          <w:lang w:val="ru-RU"/>
        </w:rPr>
        <w:t>004</w:t>
      </w:r>
      <w:r w:rsidR="002B19D1" w:rsidRPr="001E6E19">
        <w:rPr>
          <w:lang w:val="ru-RU"/>
        </w:rPr>
        <w:t xml:space="preserve"> </w:t>
      </w:r>
      <w:r w:rsidR="002B19D1" w:rsidRPr="002B19D1">
        <w:rPr>
          <w:lang w:val="ru-RU"/>
        </w:rPr>
        <w:t>516</w:t>
      </w:r>
      <w:r w:rsidR="000E64C0" w:rsidRPr="003F187D">
        <w:rPr>
          <w:lang w:val="ru-RU"/>
        </w:rPr>
        <w:t>покуп</w:t>
      </w:r>
      <w:r w:rsidR="00F24C3A" w:rsidRPr="003F187D">
        <w:rPr>
          <w:lang w:val="ru-RU"/>
        </w:rPr>
        <w:t>ок</w:t>
      </w:r>
      <w:r w:rsidR="000E64C0" w:rsidRPr="003F187D">
        <w:rPr>
          <w:lang w:val="ru-RU"/>
        </w:rPr>
        <w:t>).</w:t>
      </w:r>
    </w:p>
    <w:p w14:paraId="768A7AEB" w14:textId="71827CD8" w:rsidR="000D4DDD" w:rsidRPr="003F187D" w:rsidRDefault="00474E98" w:rsidP="000E64C0">
      <w:pPr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Около</w:t>
      </w:r>
      <w:r w:rsidR="000E64C0" w:rsidRPr="003F187D">
        <w:rPr>
          <w:color w:val="666666"/>
          <w:sz w:val="24"/>
          <w:szCs w:val="24"/>
          <w:lang w:val="ru-RU"/>
        </w:rPr>
        <w:t xml:space="preserve"> 88% игроков-покупателей приобретают Book of Legends.</w:t>
      </w:r>
    </w:p>
    <w:p w14:paraId="07F8CBF3" w14:textId="77777777" w:rsidR="000D4DDD" w:rsidRPr="003F187D" w:rsidRDefault="000E64C0" w:rsidP="000E64C0">
      <w:pPr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Примерно такая же доля игроков (87%) приобретает второй по популярности эпический предмет Bag of Holding, хотя его доля покупок всего 21%.</w:t>
      </w:r>
    </w:p>
    <w:p w14:paraId="26B911D5" w14:textId="6EB4CDC4" w:rsidR="000E64C0" w:rsidRPr="006F3698" w:rsidRDefault="000E64C0" w:rsidP="000E64C0">
      <w:pPr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Возможно</w:t>
      </w:r>
      <w:r w:rsidR="003F2D10" w:rsidRPr="003F187D">
        <w:rPr>
          <w:color w:val="666666"/>
          <w:sz w:val="24"/>
          <w:szCs w:val="24"/>
          <w:lang w:val="ru-RU"/>
        </w:rPr>
        <w:t>,</w:t>
      </w:r>
      <w:r w:rsidRPr="003F187D">
        <w:rPr>
          <w:color w:val="666666"/>
          <w:sz w:val="24"/>
          <w:szCs w:val="24"/>
          <w:lang w:val="ru-RU"/>
        </w:rPr>
        <w:t xml:space="preserve"> Book of Legends приобретают большинство игроков и часто, а Bag of Holding также приобретают большинство игроков, но редко.</w:t>
      </w:r>
    </w:p>
    <w:p w14:paraId="473BB736" w14:textId="3AC55256" w:rsidR="005638E0" w:rsidRPr="005638E0" w:rsidRDefault="005638E0" w:rsidP="000E64C0">
      <w:pPr>
        <w:rPr>
          <w:color w:val="666666"/>
          <w:sz w:val="24"/>
          <w:szCs w:val="24"/>
          <w:lang w:val="ru-RU"/>
        </w:rPr>
      </w:pPr>
      <w:r w:rsidRPr="005638E0">
        <w:rPr>
          <w:color w:val="666666"/>
          <w:sz w:val="24"/>
          <w:szCs w:val="24"/>
          <w:lang w:val="ru-RU"/>
        </w:rPr>
        <w:t xml:space="preserve">39 </w:t>
      </w:r>
      <w:r>
        <w:rPr>
          <w:color w:val="666666"/>
          <w:sz w:val="24"/>
          <w:szCs w:val="24"/>
          <w:lang w:val="ru-RU"/>
        </w:rPr>
        <w:t>эпических предметов не покупали ни разу.</w:t>
      </w:r>
    </w:p>
    <w:p w14:paraId="00000013" w14:textId="6AAF8DB1" w:rsidR="00FC260C" w:rsidRPr="003F187D" w:rsidRDefault="00000000">
      <w:pPr>
        <w:pStyle w:val="Heading3"/>
        <w:spacing w:before="240" w:after="240"/>
        <w:rPr>
          <w:lang w:val="ru-RU"/>
        </w:rPr>
      </w:pPr>
      <w:bookmarkStart w:id="8" w:name="_z143u5np220b" w:colFirst="0" w:colLast="0"/>
      <w:bookmarkEnd w:id="8"/>
      <w:r w:rsidRPr="003F187D">
        <w:rPr>
          <w:lang w:val="ru-RU"/>
        </w:rPr>
        <w:t xml:space="preserve">2. </w:t>
      </w:r>
      <w:r w:rsidR="0041560E">
        <w:rPr>
          <w:lang w:val="en-US"/>
        </w:rPr>
        <w:t>A</w:t>
      </w:r>
      <w:r w:rsidRPr="003F187D">
        <w:t>d</w:t>
      </w:r>
      <w:r w:rsidRPr="003F187D">
        <w:rPr>
          <w:lang w:val="ru-RU"/>
        </w:rPr>
        <w:t xml:space="preserve"> </w:t>
      </w:r>
      <w:r w:rsidRPr="003F187D">
        <w:t>hoc</w:t>
      </w:r>
      <w:r w:rsidRPr="003F187D">
        <w:rPr>
          <w:lang w:val="ru-RU"/>
        </w:rPr>
        <w:t xml:space="preserve"> задач</w:t>
      </w:r>
      <w:r w:rsidR="0041560E">
        <w:rPr>
          <w:lang w:val="ru-RU"/>
        </w:rPr>
        <w:t>и</w:t>
      </w:r>
    </w:p>
    <w:p w14:paraId="00000014" w14:textId="77777777" w:rsidR="00FC260C" w:rsidRPr="003F187D" w:rsidRDefault="00000000">
      <w:pPr>
        <w:spacing w:before="240" w:after="240"/>
        <w:rPr>
          <w:color w:val="666666"/>
          <w:lang w:val="ru-RU"/>
        </w:rPr>
      </w:pPr>
      <w:r w:rsidRPr="003F187D">
        <w:rPr>
          <w:color w:val="666666"/>
          <w:lang w:val="ru-RU"/>
        </w:rPr>
        <w:t>2.1. Существует ли зависимость активности игроков по совершению внутриигровых покупок от расы персонажа?</w:t>
      </w:r>
    </w:p>
    <w:p w14:paraId="4BAE4431" w14:textId="77777777" w:rsidR="000D4DDD" w:rsidRPr="003F187D" w:rsidRDefault="00944DD3" w:rsidP="006163B8">
      <w:pPr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Доля покупателей от общего количества игроков для всех рас примерно одинакова (60%-63%).</w:t>
      </w:r>
    </w:p>
    <w:p w14:paraId="2701414D" w14:textId="77777777" w:rsidR="000D4DDD" w:rsidRPr="003F187D" w:rsidRDefault="00944DD3">
      <w:pPr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Также доля платящих игроков от количества покупателей примерно одинакова для всех рас (16%-20%).</w:t>
      </w:r>
    </w:p>
    <w:p w14:paraId="5FA7326A" w14:textId="77777777" w:rsidR="000D4DDD" w:rsidRPr="003F187D" w:rsidRDefault="00944DD3">
      <w:pPr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>Наибольшее среднее количество покупок на игрока совершают игроки с расой Human (121,4) и Angel (106,8).</w:t>
      </w:r>
    </w:p>
    <w:p w14:paraId="6605CFB0" w14:textId="77777777" w:rsidR="000D4DDD" w:rsidRPr="003F187D" w:rsidRDefault="00944DD3">
      <w:pPr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t xml:space="preserve">При этом </w:t>
      </w:r>
      <w:r w:rsidR="000D4DDD" w:rsidRPr="003F187D">
        <w:rPr>
          <w:color w:val="666666"/>
          <w:sz w:val="24"/>
          <w:szCs w:val="24"/>
          <w:lang w:val="ru-RU"/>
        </w:rPr>
        <w:t>н</w:t>
      </w:r>
      <w:r w:rsidRPr="003F187D">
        <w:rPr>
          <w:color w:val="666666"/>
          <w:sz w:val="24"/>
          <w:szCs w:val="24"/>
          <w:lang w:val="ru-RU"/>
        </w:rPr>
        <w:t>аибольшие средние стоимости покупок на игрока у рас Northman (761,5) и Elf (682,33). Наибольшие средние суммарные стоимости покупок на игрока также у рас Northman (62520,66) и Elf (53761,65).</w:t>
      </w:r>
    </w:p>
    <w:p w14:paraId="6C7C0592" w14:textId="639F799C" w:rsidR="00944DD3" w:rsidRPr="003F187D" w:rsidRDefault="00944DD3">
      <w:pPr>
        <w:rPr>
          <w:color w:val="666666"/>
          <w:sz w:val="24"/>
          <w:szCs w:val="24"/>
          <w:lang w:val="ru-RU"/>
        </w:rPr>
      </w:pPr>
      <w:r w:rsidRPr="003F187D">
        <w:rPr>
          <w:color w:val="666666"/>
          <w:sz w:val="24"/>
          <w:szCs w:val="24"/>
          <w:lang w:val="ru-RU"/>
        </w:rPr>
        <w:lastRenderedPageBreak/>
        <w:t>Можно предположить, что прохождение игры для рас Human и Angel требует большого количества покупок, чем для других рас, но более дешевых эпических предметов. В то время как для прохождения игры для рас Northman и Elf требует покупок более дорогих (более эффективных) эпических предметов.</w:t>
      </w:r>
      <w:r w:rsidR="000D4DDD" w:rsidRPr="003F187D">
        <w:rPr>
          <w:color w:val="666666"/>
          <w:sz w:val="24"/>
          <w:szCs w:val="24"/>
          <w:lang w:val="ru-RU"/>
        </w:rPr>
        <w:t xml:space="preserve"> </w:t>
      </w:r>
    </w:p>
    <w:p w14:paraId="00000016" w14:textId="77777777" w:rsidR="00FC260C" w:rsidRPr="003F187D" w:rsidRDefault="00000000">
      <w:pPr>
        <w:pStyle w:val="Heading4"/>
        <w:rPr>
          <w:lang w:val="ru-RU"/>
        </w:rPr>
      </w:pPr>
      <w:bookmarkStart w:id="9" w:name="_tj8j34h98j42" w:colFirst="0" w:colLast="0"/>
      <w:bookmarkEnd w:id="9"/>
      <w:r w:rsidRPr="003F187D">
        <w:rPr>
          <w:lang w:val="ru-RU"/>
        </w:rPr>
        <w:t xml:space="preserve">2.2. Как часто игроки совершают покупки? </w:t>
      </w:r>
    </w:p>
    <w:p w14:paraId="5D1D6497" w14:textId="77777777" w:rsidR="006632B6" w:rsidRPr="003F187D" w:rsidRDefault="00A544A8">
      <w:pPr>
        <w:rPr>
          <w:color w:val="666666"/>
          <w:lang w:val="ru-RU"/>
        </w:rPr>
      </w:pPr>
      <w:r w:rsidRPr="003F187D">
        <w:rPr>
          <w:color w:val="666666"/>
          <w:lang w:val="ru-RU"/>
        </w:rPr>
        <w:t>По частоте покупок были выделены следующие группы игроков:</w:t>
      </w:r>
    </w:p>
    <w:p w14:paraId="2A024B10" w14:textId="77777777" w:rsidR="006632B6" w:rsidRPr="003F187D" w:rsidRDefault="00A544A8">
      <w:pPr>
        <w:rPr>
          <w:color w:val="666666"/>
          <w:lang w:val="ru-RU"/>
        </w:rPr>
      </w:pPr>
      <w:r w:rsidRPr="003F187D">
        <w:rPr>
          <w:color w:val="666666"/>
          <w:lang w:val="ru-RU"/>
        </w:rPr>
        <w:t xml:space="preserve"> 1 группа: игроки с высокой частотой покупок,</w:t>
      </w:r>
    </w:p>
    <w:p w14:paraId="52054311" w14:textId="77777777" w:rsidR="006632B6" w:rsidRPr="003F187D" w:rsidRDefault="00A544A8">
      <w:pPr>
        <w:rPr>
          <w:color w:val="666666"/>
          <w:lang w:val="ru-RU"/>
        </w:rPr>
      </w:pPr>
      <w:r w:rsidRPr="003F187D">
        <w:rPr>
          <w:color w:val="666666"/>
          <w:lang w:val="ru-RU"/>
        </w:rPr>
        <w:t xml:space="preserve"> 2 группа: игроки с умеренной частотой покупок,</w:t>
      </w:r>
    </w:p>
    <w:p w14:paraId="61FBD017" w14:textId="2EEAD00C" w:rsidR="00A544A8" w:rsidRPr="003F187D" w:rsidRDefault="00A544A8">
      <w:pPr>
        <w:rPr>
          <w:color w:val="666666"/>
          <w:lang w:val="ru-RU"/>
        </w:rPr>
      </w:pPr>
      <w:r w:rsidRPr="003F187D">
        <w:rPr>
          <w:color w:val="666666"/>
          <w:lang w:val="ru-RU"/>
        </w:rPr>
        <w:t xml:space="preserve"> 3 группа: игроки с низкой частотой покупок. </w:t>
      </w:r>
    </w:p>
    <w:p w14:paraId="7D87F93D" w14:textId="0DECF29D" w:rsidR="006632B6" w:rsidRPr="003F187D" w:rsidRDefault="006632B6">
      <w:pPr>
        <w:rPr>
          <w:color w:val="666666"/>
          <w:lang w:val="ru-RU"/>
        </w:rPr>
      </w:pPr>
      <w:r w:rsidRPr="003F187D">
        <w:rPr>
          <w:color w:val="666666"/>
          <w:lang w:val="ru-RU"/>
        </w:rPr>
        <w:t>Доля платящих игроков примерно одинаковая для всех групп.</w:t>
      </w:r>
    </w:p>
    <w:p w14:paraId="0E1E1A43" w14:textId="77777777" w:rsidR="007B2EE4" w:rsidRPr="003F187D" w:rsidRDefault="007B2EE4">
      <w:pPr>
        <w:rPr>
          <w:color w:val="666666"/>
          <w:lang w:val="ru-RU"/>
        </w:rPr>
      </w:pPr>
    </w:p>
    <w:p w14:paraId="075CB616" w14:textId="77777777" w:rsidR="007B2EE4" w:rsidRPr="003F187D" w:rsidRDefault="007B2EE4">
      <w:pPr>
        <w:rPr>
          <w:color w:val="66666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7B2EE4" w:rsidRPr="003F187D" w14:paraId="136A215D" w14:textId="77777777" w:rsidTr="007B2EE4">
        <w:trPr>
          <w:trHeight w:val="740"/>
        </w:trPr>
        <w:tc>
          <w:tcPr>
            <w:tcW w:w="2254" w:type="dxa"/>
          </w:tcPr>
          <w:p w14:paraId="4BB8A2AC" w14:textId="77777777" w:rsidR="007B2EE4" w:rsidRPr="003F187D" w:rsidRDefault="007B2EE4">
            <w:pPr>
              <w:rPr>
                <w:color w:val="666666"/>
                <w:lang w:val="ru-RU"/>
              </w:rPr>
            </w:pPr>
          </w:p>
        </w:tc>
        <w:tc>
          <w:tcPr>
            <w:tcW w:w="2255" w:type="dxa"/>
          </w:tcPr>
          <w:p w14:paraId="05457E13" w14:textId="61FC0741" w:rsidR="007B2EE4" w:rsidRPr="003F187D" w:rsidRDefault="007B2EE4">
            <w:pPr>
              <w:rPr>
                <w:color w:val="666666"/>
                <w:lang w:val="ru-RU"/>
              </w:rPr>
            </w:pPr>
            <w:r w:rsidRPr="003F187D">
              <w:rPr>
                <w:color w:val="666666"/>
                <w:lang w:val="ru-RU"/>
              </w:rPr>
              <w:t>Высокая частота</w:t>
            </w:r>
          </w:p>
        </w:tc>
        <w:tc>
          <w:tcPr>
            <w:tcW w:w="2255" w:type="dxa"/>
          </w:tcPr>
          <w:p w14:paraId="56024D5B" w14:textId="59A05004" w:rsidR="007B2EE4" w:rsidRPr="003F187D" w:rsidRDefault="007B2EE4">
            <w:pPr>
              <w:rPr>
                <w:color w:val="666666"/>
                <w:lang w:val="ru-RU"/>
              </w:rPr>
            </w:pPr>
            <w:r w:rsidRPr="003F187D">
              <w:rPr>
                <w:color w:val="666666"/>
                <w:lang w:val="ru-RU"/>
              </w:rPr>
              <w:t>Умеренная частота</w:t>
            </w:r>
          </w:p>
        </w:tc>
        <w:tc>
          <w:tcPr>
            <w:tcW w:w="2255" w:type="dxa"/>
          </w:tcPr>
          <w:p w14:paraId="315E8D94" w14:textId="1651ABCD" w:rsidR="007B2EE4" w:rsidRPr="003F187D" w:rsidRDefault="007B2EE4">
            <w:pPr>
              <w:rPr>
                <w:color w:val="666666"/>
                <w:lang w:val="ru-RU"/>
              </w:rPr>
            </w:pPr>
            <w:r w:rsidRPr="003F187D">
              <w:rPr>
                <w:color w:val="666666"/>
                <w:lang w:val="ru-RU"/>
              </w:rPr>
              <w:t>Низкая частота</w:t>
            </w:r>
          </w:p>
        </w:tc>
      </w:tr>
      <w:tr w:rsidR="007B2EE4" w:rsidRPr="003F187D" w14:paraId="33F29C84" w14:textId="77777777" w:rsidTr="007B2EE4">
        <w:tc>
          <w:tcPr>
            <w:tcW w:w="2254" w:type="dxa"/>
          </w:tcPr>
          <w:p w14:paraId="698EA1E8" w14:textId="55803CDE" w:rsidR="007B2EE4" w:rsidRPr="003F187D" w:rsidRDefault="007B2EE4" w:rsidP="007B2EE4">
            <w:pPr>
              <w:spacing w:before="240"/>
              <w:rPr>
                <w:color w:val="666666"/>
                <w:lang w:val="ru-RU"/>
              </w:rPr>
            </w:pPr>
            <w:r w:rsidRPr="003F187D">
              <w:rPr>
                <w:color w:val="666666"/>
                <w:lang w:val="ru-RU"/>
              </w:rPr>
              <w:t>Среднее количество покупок на одного игрока</w:t>
            </w:r>
          </w:p>
        </w:tc>
        <w:tc>
          <w:tcPr>
            <w:tcW w:w="2255" w:type="dxa"/>
          </w:tcPr>
          <w:p w14:paraId="1FE6392B" w14:textId="105B95A8" w:rsidR="007B2EE4" w:rsidRPr="003F187D" w:rsidRDefault="001E6E19" w:rsidP="007B2EE4">
            <w:pPr>
              <w:spacing w:before="240"/>
              <w:jc w:val="center"/>
              <w:rPr>
                <w:color w:val="666666"/>
                <w:lang w:val="ru-RU"/>
              </w:rPr>
            </w:pPr>
            <w:r w:rsidRPr="001E6E19">
              <w:rPr>
                <w:color w:val="666666"/>
                <w:lang w:val="ru-RU"/>
              </w:rPr>
              <w:t>397</w:t>
            </w:r>
            <w:r>
              <w:rPr>
                <w:color w:val="666666"/>
                <w:lang w:val="ru-RU"/>
              </w:rPr>
              <w:t>,</w:t>
            </w:r>
            <w:r w:rsidRPr="001E6E19">
              <w:rPr>
                <w:color w:val="666666"/>
                <w:lang w:val="ru-RU"/>
              </w:rPr>
              <w:t>9</w:t>
            </w:r>
          </w:p>
        </w:tc>
        <w:tc>
          <w:tcPr>
            <w:tcW w:w="2255" w:type="dxa"/>
          </w:tcPr>
          <w:p w14:paraId="5E2BF213" w14:textId="373F6792" w:rsidR="007B2EE4" w:rsidRPr="003F187D" w:rsidRDefault="007B2EE4" w:rsidP="007B2EE4">
            <w:pPr>
              <w:spacing w:before="240"/>
              <w:jc w:val="center"/>
              <w:rPr>
                <w:color w:val="666666"/>
                <w:lang w:val="ru-RU"/>
              </w:rPr>
            </w:pPr>
            <w:r w:rsidRPr="003F187D">
              <w:rPr>
                <w:color w:val="666666"/>
                <w:lang w:val="ru-RU"/>
              </w:rPr>
              <w:t>59,</w:t>
            </w:r>
            <w:r w:rsidR="001E6E19">
              <w:rPr>
                <w:color w:val="666666"/>
                <w:lang w:val="ru-RU"/>
              </w:rPr>
              <w:t>9</w:t>
            </w:r>
            <w:r w:rsidRPr="003F187D">
              <w:rPr>
                <w:color w:val="666666"/>
                <w:lang w:val="ru-RU"/>
              </w:rPr>
              <w:t>5</w:t>
            </w:r>
          </w:p>
        </w:tc>
        <w:tc>
          <w:tcPr>
            <w:tcW w:w="2255" w:type="dxa"/>
          </w:tcPr>
          <w:p w14:paraId="56F2995E" w14:textId="7ABE93C2" w:rsidR="007B2EE4" w:rsidRPr="003F187D" w:rsidRDefault="001E6E19" w:rsidP="007B2EE4">
            <w:pPr>
              <w:spacing w:before="240"/>
              <w:jc w:val="center"/>
              <w:rPr>
                <w:color w:val="666666"/>
                <w:lang w:val="ru-RU"/>
              </w:rPr>
            </w:pPr>
            <w:r w:rsidRPr="001E6E19">
              <w:rPr>
                <w:color w:val="666666"/>
                <w:lang w:val="ru-RU"/>
              </w:rPr>
              <w:t>34</w:t>
            </w:r>
            <w:r>
              <w:rPr>
                <w:color w:val="666666"/>
                <w:lang w:val="ru-RU"/>
              </w:rPr>
              <w:t>,</w:t>
            </w:r>
            <w:r w:rsidRPr="001E6E19">
              <w:rPr>
                <w:color w:val="666666"/>
                <w:lang w:val="ru-RU"/>
              </w:rPr>
              <w:t>66</w:t>
            </w:r>
          </w:p>
        </w:tc>
      </w:tr>
      <w:tr w:rsidR="007B2EE4" w:rsidRPr="003F187D" w14:paraId="6B3559BD" w14:textId="77777777" w:rsidTr="007B2EE4">
        <w:tc>
          <w:tcPr>
            <w:tcW w:w="2254" w:type="dxa"/>
          </w:tcPr>
          <w:p w14:paraId="7D6B46F8" w14:textId="290D9724" w:rsidR="007B2EE4" w:rsidRPr="003F187D" w:rsidRDefault="007B2EE4" w:rsidP="007B2EE4">
            <w:pPr>
              <w:spacing w:before="240"/>
              <w:rPr>
                <w:color w:val="666666"/>
                <w:lang w:val="ru-RU"/>
              </w:rPr>
            </w:pPr>
            <w:r w:rsidRPr="003F187D">
              <w:rPr>
                <w:color w:val="666666"/>
                <w:lang w:val="ru-RU"/>
              </w:rPr>
              <w:t>Среднее количество дней между покупками на одного игрока</w:t>
            </w:r>
          </w:p>
        </w:tc>
        <w:tc>
          <w:tcPr>
            <w:tcW w:w="2255" w:type="dxa"/>
          </w:tcPr>
          <w:p w14:paraId="178EA230" w14:textId="7B233AFF" w:rsidR="007B2EE4" w:rsidRPr="003F187D" w:rsidRDefault="007B2EE4" w:rsidP="007B2EE4">
            <w:pPr>
              <w:spacing w:before="240"/>
              <w:jc w:val="center"/>
              <w:rPr>
                <w:color w:val="666666"/>
                <w:lang w:val="ru-RU"/>
              </w:rPr>
            </w:pPr>
            <w:r w:rsidRPr="003F187D">
              <w:rPr>
                <w:color w:val="666666"/>
                <w:lang w:val="ru-RU"/>
              </w:rPr>
              <w:t>3,</w:t>
            </w:r>
            <w:r w:rsidR="001E6E19">
              <w:rPr>
                <w:color w:val="666666"/>
                <w:lang w:val="ru-RU"/>
              </w:rPr>
              <w:t>24</w:t>
            </w:r>
          </w:p>
        </w:tc>
        <w:tc>
          <w:tcPr>
            <w:tcW w:w="2255" w:type="dxa"/>
          </w:tcPr>
          <w:p w14:paraId="55F0DC49" w14:textId="1A4B2A23" w:rsidR="007B2EE4" w:rsidRPr="003F187D" w:rsidRDefault="007B2EE4" w:rsidP="007B2EE4">
            <w:pPr>
              <w:spacing w:before="240"/>
              <w:jc w:val="center"/>
              <w:rPr>
                <w:color w:val="666666"/>
                <w:lang w:val="ru-RU"/>
              </w:rPr>
            </w:pPr>
            <w:r w:rsidRPr="003F187D">
              <w:rPr>
                <w:color w:val="666666"/>
                <w:lang w:val="ru-RU"/>
              </w:rPr>
              <w:t>7,</w:t>
            </w:r>
            <w:r w:rsidR="001E6E19">
              <w:rPr>
                <w:color w:val="666666"/>
                <w:lang w:val="ru-RU"/>
              </w:rPr>
              <w:t>39</w:t>
            </w:r>
          </w:p>
        </w:tc>
        <w:tc>
          <w:tcPr>
            <w:tcW w:w="2255" w:type="dxa"/>
          </w:tcPr>
          <w:p w14:paraId="143FB5FD" w14:textId="257553F3" w:rsidR="007B2EE4" w:rsidRPr="003F187D" w:rsidRDefault="007B2EE4" w:rsidP="007B2EE4">
            <w:pPr>
              <w:spacing w:before="240"/>
              <w:jc w:val="center"/>
              <w:rPr>
                <w:color w:val="666666"/>
                <w:lang w:val="ru-RU"/>
              </w:rPr>
            </w:pPr>
            <w:r w:rsidRPr="003F187D">
              <w:rPr>
                <w:color w:val="666666"/>
                <w:lang w:val="ru-RU"/>
              </w:rPr>
              <w:t>12,</w:t>
            </w:r>
            <w:r w:rsidR="001E6E19">
              <w:rPr>
                <w:color w:val="666666"/>
                <w:lang w:val="ru-RU"/>
              </w:rPr>
              <w:t>91</w:t>
            </w:r>
          </w:p>
        </w:tc>
      </w:tr>
    </w:tbl>
    <w:p w14:paraId="5167B37E" w14:textId="77777777" w:rsidR="007B2EE4" w:rsidRPr="003F187D" w:rsidRDefault="007B2EE4">
      <w:pPr>
        <w:rPr>
          <w:color w:val="666666"/>
          <w:lang w:val="ru-RU"/>
        </w:rPr>
      </w:pPr>
    </w:p>
    <w:p w14:paraId="00000018" w14:textId="77777777" w:rsidR="00FC260C" w:rsidRPr="003F187D" w:rsidRDefault="00000000">
      <w:pPr>
        <w:pStyle w:val="Heading3"/>
        <w:spacing w:before="240" w:after="240"/>
        <w:rPr>
          <w:color w:val="666666"/>
          <w:sz w:val="22"/>
          <w:szCs w:val="22"/>
          <w:lang w:val="ru-RU"/>
        </w:rPr>
      </w:pPr>
      <w:bookmarkStart w:id="10" w:name="_nwm5lzghpmz8" w:colFirst="0" w:colLast="0"/>
      <w:bookmarkEnd w:id="10"/>
      <w:r w:rsidRPr="003F187D">
        <w:rPr>
          <w:color w:val="666666"/>
          <w:sz w:val="22"/>
          <w:szCs w:val="22"/>
          <w:lang w:val="ru-RU"/>
        </w:rPr>
        <w:t>3. Общие выводы и рекомендации</w:t>
      </w:r>
    </w:p>
    <w:p w14:paraId="6ABC298D" w14:textId="2FC6405A" w:rsidR="000D4DDD" w:rsidRPr="003F187D" w:rsidRDefault="000D4DDD" w:rsidP="006163B8">
      <w:pPr>
        <w:spacing w:before="240" w:after="240"/>
        <w:ind w:firstLine="720"/>
        <w:rPr>
          <w:color w:val="666666"/>
          <w:lang w:val="ru-RU"/>
        </w:rPr>
      </w:pPr>
      <w:r w:rsidRPr="003F187D">
        <w:rPr>
          <w:color w:val="666666"/>
          <w:lang w:val="ru-RU"/>
        </w:rPr>
        <w:t xml:space="preserve">Так как практически нет зависимости доли платящих игроков от расы, а разница между лидером по количеству покупок среди всех эпических предметов и количеством покупок всех остальных предметов значительна, можно предположить, что перераспределение каких-то свойств между эпическими предметами может привести к необходимости больше покупать более дорогие предметы. Рост покупок более дорогих предметов может привести к росту доли платящих игроков. </w:t>
      </w:r>
    </w:p>
    <w:p w14:paraId="5995E3BB" w14:textId="77777777" w:rsidR="000D4DDD" w:rsidRPr="003F187D" w:rsidRDefault="000D4DDD">
      <w:pPr>
        <w:spacing w:before="240" w:after="240"/>
        <w:rPr>
          <w:i/>
          <w:color w:val="0B5394"/>
          <w:lang w:val="ru-RU"/>
        </w:rPr>
      </w:pPr>
    </w:p>
    <w:p w14:paraId="0000001A" w14:textId="77777777" w:rsidR="00FC260C" w:rsidRPr="003F187D" w:rsidRDefault="00FC260C">
      <w:pPr>
        <w:rPr>
          <w:lang w:val="ru-RU"/>
        </w:rPr>
      </w:pPr>
    </w:p>
    <w:sectPr w:rsidR="00FC260C" w:rsidRPr="003F18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4C6E86" w14:textId="77777777" w:rsidR="00AE1DBF" w:rsidRDefault="00AE1DBF" w:rsidP="006A62FF">
      <w:pPr>
        <w:spacing w:line="240" w:lineRule="auto"/>
      </w:pPr>
      <w:r>
        <w:separator/>
      </w:r>
    </w:p>
  </w:endnote>
  <w:endnote w:type="continuationSeparator" w:id="0">
    <w:p w14:paraId="541F2E6D" w14:textId="77777777" w:rsidR="00AE1DBF" w:rsidRDefault="00AE1DBF" w:rsidP="006A6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C548A" w14:textId="77777777" w:rsidR="00AE1DBF" w:rsidRDefault="00AE1DBF" w:rsidP="006A62FF">
      <w:pPr>
        <w:spacing w:line="240" w:lineRule="auto"/>
      </w:pPr>
      <w:r>
        <w:separator/>
      </w:r>
    </w:p>
  </w:footnote>
  <w:footnote w:type="continuationSeparator" w:id="0">
    <w:p w14:paraId="778A18E8" w14:textId="77777777" w:rsidR="00AE1DBF" w:rsidRDefault="00AE1DBF" w:rsidP="006A62F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0C"/>
    <w:rsid w:val="00021353"/>
    <w:rsid w:val="00080871"/>
    <w:rsid w:val="000A478B"/>
    <w:rsid w:val="000D4DDD"/>
    <w:rsid w:val="000E64C0"/>
    <w:rsid w:val="001D42F4"/>
    <w:rsid w:val="001E6E19"/>
    <w:rsid w:val="002B19D1"/>
    <w:rsid w:val="00366331"/>
    <w:rsid w:val="003F187D"/>
    <w:rsid w:val="003F2D10"/>
    <w:rsid w:val="00412012"/>
    <w:rsid w:val="0041560E"/>
    <w:rsid w:val="00474E98"/>
    <w:rsid w:val="004E23E8"/>
    <w:rsid w:val="005638E0"/>
    <w:rsid w:val="006163B8"/>
    <w:rsid w:val="006632B6"/>
    <w:rsid w:val="006A62FF"/>
    <w:rsid w:val="006F3698"/>
    <w:rsid w:val="007464A9"/>
    <w:rsid w:val="007B2EE4"/>
    <w:rsid w:val="00944DD3"/>
    <w:rsid w:val="009540ED"/>
    <w:rsid w:val="00A544A8"/>
    <w:rsid w:val="00AE1DBF"/>
    <w:rsid w:val="00B0272A"/>
    <w:rsid w:val="00C0699D"/>
    <w:rsid w:val="00CB1D18"/>
    <w:rsid w:val="00CF101A"/>
    <w:rsid w:val="00D755C9"/>
    <w:rsid w:val="00ED4779"/>
    <w:rsid w:val="00F24C3A"/>
    <w:rsid w:val="00F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099E8"/>
  <w15:docId w15:val="{8CF77102-AC77-41C7-A672-747A428C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3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7B2E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62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FF"/>
  </w:style>
  <w:style w:type="paragraph" w:styleId="Footer">
    <w:name w:val="footer"/>
    <w:basedOn w:val="Normal"/>
    <w:link w:val="FooterChar"/>
    <w:uiPriority w:val="99"/>
    <w:unhideWhenUsed/>
    <w:rsid w:val="006A62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Zabrodskaya</dc:creator>
  <cp:lastModifiedBy>Ekaterina Zabrodskaya</cp:lastModifiedBy>
  <cp:revision>3</cp:revision>
  <dcterms:created xsi:type="dcterms:W3CDTF">2025-09-08T13:43:00Z</dcterms:created>
  <dcterms:modified xsi:type="dcterms:W3CDTF">2025-09-08T13:46:00Z</dcterms:modified>
</cp:coreProperties>
</file>