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5E335" w14:textId="1417325C" w:rsidR="00194E0D" w:rsidRDefault="00A838D0">
      <w:r>
        <w:t>hallo</w:t>
      </w:r>
      <w:bookmarkStart w:id="0" w:name="_GoBack"/>
      <w:bookmarkEnd w:id="0"/>
    </w:p>
    <w:sectPr w:rsidR="00194E0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E0D"/>
    <w:rsid w:val="00194E0D"/>
    <w:rsid w:val="00A8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EF3AD"/>
  <w15:chartTrackingRefBased/>
  <w15:docId w15:val="{4EACCC40-63A1-468B-9CCE-987B6B00B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ნიკოლოზი გეგუჩაძე</dc:creator>
  <cp:keywords/>
  <dc:description/>
  <cp:lastModifiedBy>ნიკოლოზი გეგუჩაძე</cp:lastModifiedBy>
  <cp:revision>3</cp:revision>
  <dcterms:created xsi:type="dcterms:W3CDTF">2023-02-21T19:44:00Z</dcterms:created>
  <dcterms:modified xsi:type="dcterms:W3CDTF">2023-02-21T19:44:00Z</dcterms:modified>
</cp:coreProperties>
</file>