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44A" w:rsidRPr="0081244A" w:rsidRDefault="0081244A" w:rsidP="001E1BE5">
      <w:pPr>
        <w:spacing w:line="240" w:lineRule="auto"/>
      </w:pPr>
      <w:r w:rsidRPr="0081244A">
        <w:rPr>
          <w:b/>
          <w:bCs/>
        </w:rPr>
        <w:t>Доклад на тему: "Сущность и структура философского знания"</w:t>
      </w:r>
    </w:p>
    <w:p w:rsidR="0081244A" w:rsidRPr="0081244A" w:rsidRDefault="0081244A" w:rsidP="001E1BE5">
      <w:pPr>
        <w:numPr>
          <w:ilvl w:val="0"/>
          <w:numId w:val="1"/>
        </w:numPr>
        <w:tabs>
          <w:tab w:val="clear" w:pos="360"/>
          <w:tab w:val="num" w:pos="720"/>
        </w:tabs>
        <w:spacing w:line="240" w:lineRule="auto"/>
      </w:pPr>
      <w:r w:rsidRPr="0081244A">
        <w:rPr>
          <w:b/>
          <w:bCs/>
        </w:rPr>
        <w:t>Введение</w:t>
      </w:r>
    </w:p>
    <w:p w:rsidR="0081244A" w:rsidRPr="0081244A" w:rsidRDefault="0081244A" w:rsidP="001E1BE5">
      <w:pPr>
        <w:spacing w:line="240" w:lineRule="auto"/>
      </w:pPr>
      <w:r w:rsidRPr="0081244A">
        <w:t>Философское знание – это особая форма понимания мира, природы бытия, человека и его места во Вселенной. Оно отличается от других видов знания своей универсальностью, глубиной и абстрактностью.</w:t>
      </w:r>
    </w:p>
    <w:p w:rsidR="0081244A" w:rsidRPr="0081244A" w:rsidRDefault="0081244A" w:rsidP="001E1BE5">
      <w:pPr>
        <w:numPr>
          <w:ilvl w:val="0"/>
          <w:numId w:val="1"/>
        </w:numPr>
        <w:tabs>
          <w:tab w:val="clear" w:pos="360"/>
          <w:tab w:val="num" w:pos="720"/>
        </w:tabs>
        <w:spacing w:line="240" w:lineRule="auto"/>
      </w:pPr>
      <w:r w:rsidRPr="0081244A">
        <w:rPr>
          <w:b/>
          <w:bCs/>
        </w:rPr>
        <w:t>Сущность философского знания</w:t>
      </w:r>
    </w:p>
    <w:p w:rsidR="0081244A" w:rsidRPr="0081244A" w:rsidRDefault="0081244A" w:rsidP="001E1BE5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81244A">
        <w:rPr>
          <w:b/>
          <w:bCs/>
        </w:rPr>
        <w:t>Универсальность</w:t>
      </w:r>
      <w:r w:rsidRPr="0081244A">
        <w:t>: Философия занимается вечными вопросами, которые интересуют человечество на протяжении всей его истории – вопросами бытия, смысла жизни, природы добра и зла, свободы воли и т.д.</w:t>
      </w:r>
    </w:p>
    <w:p w:rsidR="0081244A" w:rsidRPr="0081244A" w:rsidRDefault="0081244A" w:rsidP="001E1BE5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81244A">
        <w:rPr>
          <w:b/>
          <w:bCs/>
        </w:rPr>
        <w:t>Критичность</w:t>
      </w:r>
      <w:r w:rsidRPr="0081244A">
        <w:t>: Философия часто ставит под сомнение устоявшиеся взгляды, исследуя их на предмет логичности и соответствия действительности.</w:t>
      </w:r>
    </w:p>
    <w:p w:rsidR="0081244A" w:rsidRPr="0081244A" w:rsidRDefault="0081244A" w:rsidP="001E1BE5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81244A">
        <w:rPr>
          <w:b/>
          <w:bCs/>
        </w:rPr>
        <w:t>Системность</w:t>
      </w:r>
      <w:r w:rsidRPr="0081244A">
        <w:t>: Философское знание стремится к созданию целостных концепций мира, в которых каждая часть взаимосвязана с другими.</w:t>
      </w:r>
    </w:p>
    <w:p w:rsidR="0081244A" w:rsidRPr="0081244A" w:rsidRDefault="0081244A" w:rsidP="001E1BE5">
      <w:pPr>
        <w:numPr>
          <w:ilvl w:val="0"/>
          <w:numId w:val="1"/>
        </w:numPr>
        <w:tabs>
          <w:tab w:val="clear" w:pos="360"/>
          <w:tab w:val="num" w:pos="720"/>
        </w:tabs>
        <w:spacing w:line="240" w:lineRule="auto"/>
      </w:pPr>
      <w:r w:rsidRPr="0081244A">
        <w:rPr>
          <w:b/>
          <w:bCs/>
        </w:rPr>
        <w:t>Структура философского знания</w:t>
      </w:r>
    </w:p>
    <w:p w:rsidR="0081244A" w:rsidRDefault="0081244A" w:rsidP="001E1BE5">
      <w:pPr>
        <w:spacing w:line="240" w:lineRule="auto"/>
      </w:pPr>
      <w:r w:rsidRPr="0081244A">
        <w:t>Философское знание можно поделить на следующие категории:</w:t>
      </w:r>
    </w:p>
    <w:p w:rsidR="0081244A" w:rsidRPr="0081244A" w:rsidRDefault="0081244A" w:rsidP="001E1BE5">
      <w:pPr>
        <w:numPr>
          <w:ilvl w:val="0"/>
          <w:numId w:val="2"/>
        </w:numPr>
        <w:spacing w:line="240" w:lineRule="auto"/>
      </w:pPr>
      <w:r w:rsidRPr="0081244A">
        <w:rPr>
          <w:b/>
          <w:bCs/>
        </w:rPr>
        <w:t>Онтология</w:t>
      </w:r>
      <w:r w:rsidRPr="0081244A">
        <w:t>: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Определение</w:t>
      </w:r>
      <w:r w:rsidRPr="0081244A">
        <w:t>: Онтология изучает бытие, основные формы и принципы существования.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Проблемы</w:t>
      </w:r>
      <w:r w:rsidRPr="0081244A">
        <w:t>: Что существует? Какова природа реальности? Что такое время и пространство?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Значимость</w:t>
      </w:r>
      <w:r w:rsidRPr="0081244A">
        <w:t>: Этот раздел помогает нам понимать основы мироздания, отличать иллюзии от реальности.</w:t>
      </w:r>
    </w:p>
    <w:p w:rsidR="0081244A" w:rsidRPr="0081244A" w:rsidRDefault="0081244A" w:rsidP="001E1BE5">
      <w:pPr>
        <w:numPr>
          <w:ilvl w:val="0"/>
          <w:numId w:val="2"/>
        </w:numPr>
        <w:spacing w:line="240" w:lineRule="auto"/>
      </w:pPr>
      <w:r w:rsidRPr="0081244A">
        <w:rPr>
          <w:b/>
          <w:bCs/>
        </w:rPr>
        <w:t>Эпистемология</w:t>
      </w:r>
      <w:r w:rsidRPr="0081244A">
        <w:t>: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Определение</w:t>
      </w:r>
      <w:r w:rsidRPr="0081244A">
        <w:t>: Это наука о знании, его природе, происхождении и границах.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Проблемы</w:t>
      </w:r>
      <w:r w:rsidRPr="0081244A">
        <w:t>: Как мы знаем? Что можно знать? Что такое истина?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Значимость</w:t>
      </w:r>
      <w:r w:rsidRPr="0081244A">
        <w:t>: Эпистемология учит нас критическому мышлению, а также определяет границы нашего познания.</w:t>
      </w:r>
    </w:p>
    <w:p w:rsidR="0081244A" w:rsidRPr="0081244A" w:rsidRDefault="0081244A" w:rsidP="001E1BE5">
      <w:pPr>
        <w:numPr>
          <w:ilvl w:val="0"/>
          <w:numId w:val="2"/>
        </w:numPr>
        <w:spacing w:line="240" w:lineRule="auto"/>
      </w:pPr>
      <w:r w:rsidRPr="0081244A">
        <w:rPr>
          <w:b/>
          <w:bCs/>
        </w:rPr>
        <w:t>Аксиология</w:t>
      </w:r>
      <w:r w:rsidRPr="0081244A">
        <w:t>: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Определение</w:t>
      </w:r>
      <w:r w:rsidRPr="0081244A">
        <w:t>: Изучение ценностей, их природы и иерархии.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Проблемы</w:t>
      </w:r>
      <w:r w:rsidRPr="0081244A">
        <w:t>: Что является наивысшей ценностью? Как определить иерархию ценностей?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Значимость</w:t>
      </w:r>
      <w:r w:rsidRPr="0081244A">
        <w:t>: Аксиология формирует наше понимание того, что действительно важно в жизни.</w:t>
      </w:r>
    </w:p>
    <w:p w:rsidR="0081244A" w:rsidRPr="0081244A" w:rsidRDefault="0081244A" w:rsidP="001E1BE5">
      <w:pPr>
        <w:numPr>
          <w:ilvl w:val="0"/>
          <w:numId w:val="2"/>
        </w:numPr>
        <w:spacing w:line="240" w:lineRule="auto"/>
      </w:pPr>
      <w:r w:rsidRPr="0081244A">
        <w:rPr>
          <w:b/>
          <w:bCs/>
        </w:rPr>
        <w:t>Этика</w:t>
      </w:r>
      <w:r w:rsidRPr="0081244A">
        <w:t>: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Определение</w:t>
      </w:r>
      <w:r w:rsidRPr="0081244A">
        <w:t>: Размышления о морали, правильности поведения.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Проблемы</w:t>
      </w:r>
      <w:r w:rsidRPr="0081244A">
        <w:t>: Что такое добро и зло? Каковы нравственные обязанности человека?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Значимость</w:t>
      </w:r>
      <w:r w:rsidRPr="0081244A">
        <w:t>: Этика служит компасом в поведении, помогая нам определить, что правильно, а что нет.</w:t>
      </w:r>
    </w:p>
    <w:p w:rsidR="0081244A" w:rsidRPr="0081244A" w:rsidRDefault="0081244A" w:rsidP="001E1BE5">
      <w:pPr>
        <w:numPr>
          <w:ilvl w:val="0"/>
          <w:numId w:val="2"/>
        </w:numPr>
        <w:spacing w:line="240" w:lineRule="auto"/>
      </w:pPr>
      <w:r w:rsidRPr="0081244A">
        <w:rPr>
          <w:b/>
          <w:bCs/>
        </w:rPr>
        <w:t>Логика</w:t>
      </w:r>
      <w:r w:rsidRPr="0081244A">
        <w:t>: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Определение</w:t>
      </w:r>
      <w:r w:rsidRPr="0081244A">
        <w:t>: Наука о законах и формах правильного мышления.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lastRenderedPageBreak/>
        <w:t>Проблемы</w:t>
      </w:r>
      <w:r w:rsidRPr="0081244A">
        <w:t>: Какие законы регулируют наше мышление? Как проводить доказательства?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Значимость</w:t>
      </w:r>
      <w:r w:rsidRPr="0081244A">
        <w:t>: Логика обучает нас четко и последовательно мыслить, анализировать информацию.</w:t>
      </w:r>
    </w:p>
    <w:p w:rsidR="0081244A" w:rsidRPr="0081244A" w:rsidRDefault="0081244A" w:rsidP="001E1BE5">
      <w:pPr>
        <w:numPr>
          <w:ilvl w:val="0"/>
          <w:numId w:val="2"/>
        </w:numPr>
        <w:spacing w:line="240" w:lineRule="auto"/>
      </w:pPr>
      <w:r w:rsidRPr="0081244A">
        <w:rPr>
          <w:b/>
          <w:bCs/>
        </w:rPr>
        <w:t>Эстетика</w:t>
      </w:r>
      <w:r w:rsidRPr="0081244A">
        <w:t>: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Определение</w:t>
      </w:r>
      <w:r w:rsidRPr="0081244A">
        <w:t>: Рефлексия о красоте, искусстве и эстетическом восприятии.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Проблемы</w:t>
      </w:r>
      <w:r w:rsidRPr="0081244A">
        <w:t>: Что такое красота? Как она воспринимается человеком?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Значимость</w:t>
      </w:r>
      <w:r w:rsidRPr="0081244A">
        <w:t>: Эстетика позволяет нам ценить искусство, размышлять о красоте и гармонии в мире.</w:t>
      </w:r>
    </w:p>
    <w:p w:rsidR="0081244A" w:rsidRPr="0081244A" w:rsidRDefault="0081244A" w:rsidP="001E1BE5">
      <w:pPr>
        <w:numPr>
          <w:ilvl w:val="0"/>
          <w:numId w:val="2"/>
        </w:numPr>
        <w:spacing w:line="240" w:lineRule="auto"/>
      </w:pPr>
      <w:r w:rsidRPr="0081244A">
        <w:rPr>
          <w:b/>
          <w:bCs/>
        </w:rPr>
        <w:t>Антропология</w:t>
      </w:r>
      <w:r w:rsidRPr="0081244A">
        <w:t>: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Определение</w:t>
      </w:r>
      <w:r w:rsidRPr="0081244A">
        <w:t>: Размышления о человеке, его природе и культуре.</w:t>
      </w:r>
    </w:p>
    <w:p w:rsidR="0081244A" w:rsidRP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Проблемы</w:t>
      </w:r>
      <w:r w:rsidRPr="0081244A">
        <w:t>: Что такое человек? Каковы его отличительные черты?</w:t>
      </w:r>
    </w:p>
    <w:p w:rsidR="0081244A" w:rsidRDefault="0081244A" w:rsidP="001E1BE5">
      <w:pPr>
        <w:numPr>
          <w:ilvl w:val="1"/>
          <w:numId w:val="2"/>
        </w:numPr>
        <w:spacing w:line="240" w:lineRule="auto"/>
      </w:pPr>
      <w:r w:rsidRPr="0081244A">
        <w:rPr>
          <w:i/>
          <w:iCs/>
        </w:rPr>
        <w:t>Значимость</w:t>
      </w:r>
      <w:r w:rsidRPr="0081244A">
        <w:t>: Антропология помогает нам лучше понимать самих себя, осознавать свою роль в истории и культуре.</w:t>
      </w:r>
    </w:p>
    <w:p w:rsidR="0081244A" w:rsidRPr="0081244A" w:rsidRDefault="0081244A" w:rsidP="001E1BE5">
      <w:pPr>
        <w:spacing w:line="240" w:lineRule="auto"/>
        <w:ind w:left="1069"/>
      </w:pPr>
    </w:p>
    <w:p w:rsidR="0081244A" w:rsidRPr="0081244A" w:rsidRDefault="0081244A" w:rsidP="001E1BE5">
      <w:pPr>
        <w:numPr>
          <w:ilvl w:val="0"/>
          <w:numId w:val="1"/>
        </w:numPr>
        <w:tabs>
          <w:tab w:val="clear" w:pos="360"/>
          <w:tab w:val="num" w:pos="720"/>
        </w:tabs>
        <w:spacing w:line="240" w:lineRule="auto"/>
      </w:pPr>
      <w:r w:rsidRPr="0081244A">
        <w:rPr>
          <w:b/>
          <w:bCs/>
        </w:rPr>
        <w:t>Заключение</w:t>
      </w:r>
    </w:p>
    <w:p w:rsidR="0081244A" w:rsidRPr="0081244A" w:rsidRDefault="0081244A" w:rsidP="001E1BE5">
      <w:pPr>
        <w:spacing w:line="240" w:lineRule="auto"/>
      </w:pPr>
      <w:r w:rsidRPr="0081244A">
        <w:t>Философское знание играет важную роль в формировании культурного и духовного облика человечества. Оно помогает не только размышлять о глубоких и вечных вопросах, но и формировать критическое мышление, способное анализировать и оценивать различные явления вокруг нас.</w:t>
      </w:r>
    </w:p>
    <w:p w:rsidR="00D876ED" w:rsidRDefault="00D876ED" w:rsidP="0081244A">
      <w:pPr>
        <w:spacing w:line="240" w:lineRule="auto"/>
      </w:pPr>
    </w:p>
    <w:sectPr w:rsidR="00D8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235"/>
    <w:multiLevelType w:val="multilevel"/>
    <w:tmpl w:val="E620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5057B"/>
    <w:multiLevelType w:val="multilevel"/>
    <w:tmpl w:val="F8905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75458181">
    <w:abstractNumId w:val="1"/>
  </w:num>
  <w:num w:numId="2" w16cid:durableId="112388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4A"/>
    <w:rsid w:val="001E1BE5"/>
    <w:rsid w:val="0081244A"/>
    <w:rsid w:val="00D876ED"/>
    <w:rsid w:val="00E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8D4A"/>
  <w15:chartTrackingRefBased/>
  <w15:docId w15:val="{CE142C01-E5E6-4B8C-ADB7-6B276716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3</cp:revision>
  <dcterms:created xsi:type="dcterms:W3CDTF">2023-09-20T17:26:00Z</dcterms:created>
  <dcterms:modified xsi:type="dcterms:W3CDTF">2023-09-20T20:55:00Z</dcterms:modified>
</cp:coreProperties>
</file>