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814C8" w14:textId="77777777" w:rsidR="00AC1902" w:rsidRPr="00AC1902" w:rsidRDefault="00AC1902" w:rsidP="00AC1902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kern w:val="2"/>
          <w:sz w:val="28"/>
          <w:szCs w:val="28"/>
          <w:lang w:eastAsia="ru-RU"/>
          <w14:ligatures w14:val="standardContextual"/>
        </w:rPr>
      </w:pPr>
      <w:bookmarkStart w:id="0" w:name="_Hlk70277256"/>
      <w:bookmarkStart w:id="1" w:name="_Hlk71061776"/>
      <w:r w:rsidRPr="00AC1902">
        <w:rPr>
          <w:rFonts w:ascii="Times New Roman" w:eastAsia="Calibri" w:hAnsi="Times New Roman" w:cs="Times New Roman"/>
          <w:kern w:val="2"/>
          <w:sz w:val="28"/>
          <w:szCs w:val="28"/>
          <w:lang w:eastAsia="ru-RU"/>
          <w14:ligatures w14:val="standardContextual"/>
        </w:rPr>
        <w:t xml:space="preserve">Федеральное государственное образовательное бюджетное </w:t>
      </w:r>
    </w:p>
    <w:p w14:paraId="4BD21093" w14:textId="77777777" w:rsidR="00AC1902" w:rsidRPr="00AC1902" w:rsidRDefault="00AC1902" w:rsidP="00AC1902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kern w:val="2"/>
          <w:sz w:val="28"/>
          <w:szCs w:val="28"/>
          <w:lang w:eastAsia="ru-RU"/>
          <w14:ligatures w14:val="standardContextual"/>
        </w:rPr>
      </w:pPr>
      <w:r w:rsidRPr="00AC1902">
        <w:rPr>
          <w:rFonts w:ascii="Times New Roman" w:eastAsia="Calibri" w:hAnsi="Times New Roman" w:cs="Times New Roman"/>
          <w:kern w:val="2"/>
          <w:sz w:val="28"/>
          <w:szCs w:val="28"/>
          <w:lang w:eastAsia="ru-RU"/>
          <w14:ligatures w14:val="standardContextual"/>
        </w:rPr>
        <w:t>учреждение высшего образования</w:t>
      </w:r>
    </w:p>
    <w:p w14:paraId="54D2C206" w14:textId="77777777" w:rsidR="00AC1902" w:rsidRPr="00AC1902" w:rsidRDefault="00AC1902" w:rsidP="00AC1902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kern w:val="2"/>
          <w:sz w:val="28"/>
          <w:szCs w:val="28"/>
          <w:lang w:eastAsia="ru-RU"/>
          <w14:ligatures w14:val="standardContextual"/>
        </w:rPr>
      </w:pPr>
      <w:r w:rsidRPr="00AC1902">
        <w:rPr>
          <w:rFonts w:ascii="Times New Roman" w:eastAsia="Calibri" w:hAnsi="Times New Roman" w:cs="Times New Roman"/>
          <w:b/>
          <w:kern w:val="2"/>
          <w:sz w:val="28"/>
          <w:szCs w:val="28"/>
          <w:lang w:eastAsia="ru-RU"/>
          <w14:ligatures w14:val="standardContextual"/>
        </w:rPr>
        <w:t>«Финансовый университет</w:t>
      </w:r>
    </w:p>
    <w:p w14:paraId="346A4C3A" w14:textId="77777777" w:rsidR="00AC1902" w:rsidRPr="00AC1902" w:rsidRDefault="00AC1902" w:rsidP="00AC1902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kern w:val="2"/>
          <w:sz w:val="28"/>
          <w:szCs w:val="28"/>
          <w:lang w:eastAsia="ru-RU"/>
          <w14:ligatures w14:val="standardContextual"/>
        </w:rPr>
      </w:pPr>
      <w:r w:rsidRPr="00AC1902">
        <w:rPr>
          <w:rFonts w:ascii="Times New Roman" w:eastAsia="Calibri" w:hAnsi="Times New Roman" w:cs="Times New Roman"/>
          <w:b/>
          <w:kern w:val="2"/>
          <w:sz w:val="28"/>
          <w:szCs w:val="28"/>
          <w:lang w:eastAsia="ru-RU"/>
          <w14:ligatures w14:val="standardContextual"/>
        </w:rPr>
        <w:t>при Правительстве Российской Федерации»</w:t>
      </w:r>
    </w:p>
    <w:p w14:paraId="6CFB240F" w14:textId="77777777" w:rsidR="00AC1902" w:rsidRPr="00AC1902" w:rsidRDefault="00AC1902" w:rsidP="00AC1902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kern w:val="2"/>
          <w:sz w:val="28"/>
          <w:szCs w:val="28"/>
          <w:lang w:eastAsia="ru-RU"/>
          <w14:ligatures w14:val="standardContextual"/>
        </w:rPr>
      </w:pPr>
      <w:r w:rsidRPr="00AC1902">
        <w:rPr>
          <w:rFonts w:ascii="Times New Roman" w:eastAsia="Calibri" w:hAnsi="Times New Roman" w:cs="Times New Roman"/>
          <w:b/>
          <w:kern w:val="2"/>
          <w:sz w:val="28"/>
          <w:szCs w:val="28"/>
          <w:lang w:eastAsia="ru-RU"/>
          <w14:ligatures w14:val="standardContextual"/>
        </w:rPr>
        <w:t>(Финансовый университет)</w:t>
      </w:r>
    </w:p>
    <w:p w14:paraId="79A34F3A" w14:textId="77777777" w:rsidR="00AC1902" w:rsidRPr="00AC1902" w:rsidRDefault="00AC1902" w:rsidP="00AC1902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kern w:val="2"/>
          <w:sz w:val="28"/>
          <w:szCs w:val="28"/>
          <w:lang w:eastAsia="ru-RU"/>
          <w14:ligatures w14:val="standardContextual"/>
        </w:rPr>
      </w:pPr>
    </w:p>
    <w:p w14:paraId="092366F9" w14:textId="77777777" w:rsidR="00AC1902" w:rsidRPr="00AC1902" w:rsidRDefault="00AC1902" w:rsidP="00AC1902">
      <w:pPr>
        <w:spacing w:after="0" w:line="360" w:lineRule="auto"/>
        <w:ind w:firstLine="709"/>
        <w:rPr>
          <w:rFonts w:ascii="Times New Roman" w:eastAsia="Calibri" w:hAnsi="Times New Roman" w:cs="Times New Roman"/>
          <w:b/>
          <w:kern w:val="2"/>
          <w:sz w:val="28"/>
          <w:szCs w:val="28"/>
          <w:lang w:eastAsia="ru-RU"/>
          <w14:ligatures w14:val="standardContextual"/>
        </w:rPr>
      </w:pPr>
    </w:p>
    <w:p w14:paraId="2E321E86" w14:textId="77777777" w:rsidR="00AC1902" w:rsidRPr="00AC1902" w:rsidRDefault="00AC1902" w:rsidP="00AC1902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Cs/>
          <w:kern w:val="2"/>
          <w:sz w:val="28"/>
          <w:szCs w:val="28"/>
          <w:lang w:eastAsia="ru-RU"/>
          <w14:ligatures w14:val="standardContextual"/>
        </w:rPr>
      </w:pPr>
      <w:r w:rsidRPr="00AC1902">
        <w:rPr>
          <w:rFonts w:ascii="Times New Roman" w:eastAsia="Calibri" w:hAnsi="Times New Roman" w:cs="Times New Roman"/>
          <w:bCs/>
          <w:kern w:val="2"/>
          <w:sz w:val="28"/>
          <w:szCs w:val="28"/>
          <w:lang w:eastAsia="ru-RU"/>
          <w14:ligatures w14:val="standardContextual"/>
        </w:rPr>
        <w:t>Департамент анализа данных и машинного обучения</w:t>
      </w:r>
    </w:p>
    <w:p w14:paraId="53C9B9C5" w14:textId="77777777" w:rsidR="00AC1902" w:rsidRPr="00AC1902" w:rsidRDefault="00AC1902" w:rsidP="00AC1902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Cs/>
          <w:kern w:val="2"/>
          <w:sz w:val="28"/>
          <w:szCs w:val="28"/>
          <w:lang w:eastAsia="ru-RU"/>
          <w14:ligatures w14:val="standardContextual"/>
        </w:rPr>
      </w:pPr>
    </w:p>
    <w:p w14:paraId="7CE89227" w14:textId="77777777" w:rsidR="00AC1902" w:rsidRPr="00AC1902" w:rsidRDefault="00AC1902" w:rsidP="00AC1902">
      <w:pPr>
        <w:spacing w:after="0" w:line="360" w:lineRule="auto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</w:p>
    <w:p w14:paraId="013BEF56" w14:textId="65D67309" w:rsidR="00AC1902" w:rsidRPr="00AC1902" w:rsidRDefault="00126911" w:rsidP="00AC1902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Эссе</w:t>
      </w:r>
      <w:r w:rsidR="00AC1902" w:rsidRPr="00AC1902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по дисциплине</w:t>
      </w:r>
    </w:p>
    <w:p w14:paraId="735971CF" w14:textId="76666BBC" w:rsidR="00AC1902" w:rsidRPr="00AC1902" w:rsidRDefault="00AC1902" w:rsidP="00AC1902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AC1902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«</w:t>
      </w:r>
      <w:r w:rsidR="00126911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Философия</w:t>
      </w:r>
      <w:r w:rsidRPr="00AC1902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» </w:t>
      </w:r>
    </w:p>
    <w:p w14:paraId="496FFB8D" w14:textId="77777777" w:rsidR="00AC1902" w:rsidRPr="00AC1902" w:rsidRDefault="00AC1902" w:rsidP="00AC1902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AC1902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на тему:</w:t>
      </w:r>
    </w:p>
    <w:p w14:paraId="68121E12" w14:textId="77777777" w:rsidR="00AC1902" w:rsidRPr="00AC1902" w:rsidRDefault="00AC1902" w:rsidP="00AC1902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</w:p>
    <w:p w14:paraId="3B1334EE" w14:textId="15FF788C" w:rsidR="00AC1902" w:rsidRPr="00AC1902" w:rsidRDefault="00AC1902" w:rsidP="00126911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</w:pPr>
      <w:r w:rsidRPr="00AC1902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«</w:t>
      </w:r>
      <w:r w:rsidR="00126911" w:rsidRPr="002818F6">
        <w:rPr>
          <w:rFonts w:ascii="Times New Roman" w:hAnsi="Times New Roman" w:cs="Times New Roman"/>
          <w:b/>
          <w:sz w:val="28"/>
          <w:szCs w:val="28"/>
        </w:rPr>
        <w:t>Человек</w:t>
      </w:r>
      <w:r w:rsidR="00126911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="00126911" w:rsidRPr="002818F6">
        <w:rPr>
          <w:rFonts w:ascii="Times New Roman" w:hAnsi="Times New Roman" w:cs="Times New Roman"/>
          <w:b/>
          <w:sz w:val="28"/>
          <w:szCs w:val="28"/>
        </w:rPr>
        <w:t xml:space="preserve"> не вещь, а живое существо, которое можно понять только в длительном процессе развития. В любой миг своей жизни он ещё не является тем, чем может стать и чем он, возможно, ещё станет.</w:t>
      </w:r>
      <w:r w:rsidRPr="00AC1902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»</w:t>
      </w:r>
    </w:p>
    <w:p w14:paraId="6AE26D78" w14:textId="77777777" w:rsidR="00AC1902" w:rsidRPr="00AC1902" w:rsidRDefault="00AC1902" w:rsidP="00AC1902">
      <w:pPr>
        <w:spacing w:after="0" w:line="360" w:lineRule="auto"/>
        <w:ind w:firstLine="709"/>
        <w:rPr>
          <w:rFonts w:ascii="Times New Roman" w:eastAsia="Calibri" w:hAnsi="Times New Roman" w:cs="Times New Roman"/>
          <w:b/>
          <w:kern w:val="2"/>
          <w:sz w:val="28"/>
          <w:szCs w:val="28"/>
          <w:lang w:eastAsia="ru-RU"/>
          <w14:ligatures w14:val="standardContextual"/>
        </w:rPr>
      </w:pPr>
    </w:p>
    <w:p w14:paraId="0B8E7AB9" w14:textId="77777777" w:rsidR="00AC1902" w:rsidRPr="00AC1902" w:rsidRDefault="00AC1902" w:rsidP="00AC1902">
      <w:pPr>
        <w:spacing w:after="0" w:line="360" w:lineRule="auto"/>
        <w:ind w:firstLine="709"/>
        <w:rPr>
          <w:rFonts w:ascii="Times New Roman" w:eastAsia="Calibri" w:hAnsi="Times New Roman" w:cs="Times New Roman"/>
          <w:b/>
          <w:kern w:val="2"/>
          <w:sz w:val="28"/>
          <w:szCs w:val="28"/>
          <w:lang w:eastAsia="ru-RU"/>
          <w14:ligatures w14:val="standardContextual"/>
        </w:rPr>
      </w:pPr>
    </w:p>
    <w:p w14:paraId="7406D4DC" w14:textId="77777777" w:rsidR="00AC1902" w:rsidRPr="00AC1902" w:rsidRDefault="00AC1902" w:rsidP="00AC1902">
      <w:pPr>
        <w:spacing w:after="0" w:line="360" w:lineRule="auto"/>
        <w:ind w:firstLine="709"/>
        <w:rPr>
          <w:rFonts w:ascii="Times New Roman" w:eastAsia="Calibri" w:hAnsi="Times New Roman" w:cs="Times New Roman"/>
          <w:b/>
          <w:kern w:val="2"/>
          <w:sz w:val="28"/>
          <w:szCs w:val="28"/>
          <w:lang w:eastAsia="ru-RU"/>
          <w14:ligatures w14:val="standardContextual"/>
        </w:rPr>
      </w:pPr>
    </w:p>
    <w:p w14:paraId="4520EAF7" w14:textId="77777777" w:rsidR="00AC1902" w:rsidRPr="00AC1902" w:rsidRDefault="00AC1902" w:rsidP="00AC1902">
      <w:pPr>
        <w:spacing w:after="0" w:line="360" w:lineRule="auto"/>
        <w:ind w:firstLine="709"/>
        <w:rPr>
          <w:rFonts w:ascii="Times New Roman" w:eastAsia="Calibri" w:hAnsi="Times New Roman" w:cs="Times New Roman"/>
          <w:b/>
          <w:kern w:val="2"/>
          <w:sz w:val="28"/>
          <w:szCs w:val="28"/>
          <w:lang w:eastAsia="ru-RU"/>
          <w14:ligatures w14:val="standardContextual"/>
        </w:rPr>
      </w:pPr>
    </w:p>
    <w:p w14:paraId="1AE2E711" w14:textId="77777777" w:rsidR="00AC1902" w:rsidRPr="00AC1902" w:rsidRDefault="00AC1902" w:rsidP="00AC1902">
      <w:pPr>
        <w:spacing w:after="0" w:line="360" w:lineRule="auto"/>
        <w:ind w:firstLine="709"/>
        <w:rPr>
          <w:rFonts w:ascii="Times New Roman" w:eastAsia="Calibri" w:hAnsi="Times New Roman" w:cs="Times New Roman"/>
          <w:b/>
          <w:kern w:val="2"/>
          <w:sz w:val="28"/>
          <w:szCs w:val="28"/>
          <w:lang w:eastAsia="ru-RU"/>
          <w14:ligatures w14:val="standardContextual"/>
        </w:rPr>
      </w:pPr>
    </w:p>
    <w:p w14:paraId="0DC728C8" w14:textId="77777777" w:rsidR="00AC1902" w:rsidRPr="00AC1902" w:rsidRDefault="00AC1902" w:rsidP="00AC1902">
      <w:pPr>
        <w:spacing w:after="0" w:line="240" w:lineRule="auto"/>
        <w:ind w:firstLine="709"/>
        <w:jc w:val="right"/>
        <w:rPr>
          <w:rFonts w:ascii="Times New Roman" w:eastAsia="Calibri" w:hAnsi="Times New Roman" w:cs="Times New Roman"/>
          <w:bCs/>
          <w:kern w:val="2"/>
          <w:sz w:val="28"/>
          <w:szCs w:val="28"/>
          <w:lang w:eastAsia="ru-RU"/>
          <w14:ligatures w14:val="standardContextual"/>
        </w:rPr>
      </w:pPr>
      <w:r w:rsidRPr="00AC1902">
        <w:rPr>
          <w:rFonts w:ascii="Times New Roman" w:eastAsia="Calibri" w:hAnsi="Times New Roman" w:cs="Times New Roman"/>
          <w:bCs/>
          <w:kern w:val="2"/>
          <w:sz w:val="28"/>
          <w:szCs w:val="28"/>
          <w:lang w:eastAsia="ru-RU"/>
          <w14:ligatures w14:val="standardContextual"/>
        </w:rPr>
        <w:t>Выполнила:</w:t>
      </w:r>
    </w:p>
    <w:p w14:paraId="2C743D93" w14:textId="77777777" w:rsidR="00AC1902" w:rsidRPr="00AC1902" w:rsidRDefault="00AC1902" w:rsidP="00AC1902">
      <w:pPr>
        <w:spacing w:after="0" w:line="240" w:lineRule="auto"/>
        <w:ind w:firstLine="709"/>
        <w:jc w:val="right"/>
        <w:rPr>
          <w:rFonts w:ascii="Times New Roman" w:eastAsia="Calibri" w:hAnsi="Times New Roman" w:cs="Times New Roman"/>
          <w:kern w:val="2"/>
          <w:sz w:val="28"/>
          <w:szCs w:val="28"/>
          <w:lang w:eastAsia="ru-RU"/>
          <w14:ligatures w14:val="standardContextual"/>
        </w:rPr>
      </w:pPr>
      <w:r w:rsidRPr="00AC1902">
        <w:rPr>
          <w:rFonts w:ascii="Times New Roman" w:eastAsia="Calibri" w:hAnsi="Times New Roman" w:cs="Times New Roman"/>
          <w:kern w:val="2"/>
          <w:sz w:val="28"/>
          <w:szCs w:val="28"/>
          <w:lang w:eastAsia="ru-RU"/>
          <w14:ligatures w14:val="standardContextual"/>
        </w:rPr>
        <w:t>Студентка группы ПИ21-7</w:t>
      </w:r>
    </w:p>
    <w:p w14:paraId="026AFDBC" w14:textId="77777777" w:rsidR="00AC1902" w:rsidRPr="00AC1902" w:rsidRDefault="00AC1902" w:rsidP="00AC1902">
      <w:pPr>
        <w:spacing w:after="0" w:line="360" w:lineRule="auto"/>
        <w:jc w:val="right"/>
        <w:rPr>
          <w:rFonts w:ascii="Times New Roman" w:eastAsia="Calibri" w:hAnsi="Times New Roman" w:cs="Times New Roman"/>
          <w:noProof/>
          <w:kern w:val="2"/>
          <w:sz w:val="28"/>
          <w:szCs w:val="28"/>
          <w14:ligatures w14:val="standardContextual"/>
        </w:rPr>
      </w:pPr>
      <w:r w:rsidRPr="00AC1902">
        <w:rPr>
          <w:rFonts w:ascii="Times New Roman" w:eastAsia="Calibri" w:hAnsi="Times New Roman" w:cs="Times New Roman"/>
          <w:kern w:val="2"/>
          <w:sz w:val="28"/>
          <w:szCs w:val="28"/>
          <w:lang w:eastAsia="ru-RU"/>
          <w14:ligatures w14:val="standardContextual"/>
        </w:rPr>
        <w:t>Филиппова Е. Р.</w:t>
      </w:r>
    </w:p>
    <w:p w14:paraId="5D94B3CB" w14:textId="77777777" w:rsidR="00AC1902" w:rsidRPr="00AC1902" w:rsidRDefault="00AC1902" w:rsidP="00AC1902">
      <w:pPr>
        <w:spacing w:after="0" w:line="360" w:lineRule="auto"/>
        <w:ind w:firstLine="709"/>
        <w:jc w:val="right"/>
        <w:rPr>
          <w:rFonts w:ascii="Times New Roman" w:eastAsia="Calibri" w:hAnsi="Times New Roman" w:cs="Times New Roman"/>
          <w:kern w:val="2"/>
          <w:sz w:val="28"/>
          <w:szCs w:val="28"/>
          <w:lang w:eastAsia="ru-RU"/>
          <w14:ligatures w14:val="standardContextual"/>
        </w:rPr>
      </w:pPr>
    </w:p>
    <w:p w14:paraId="2CC249D1" w14:textId="72BA56F3" w:rsidR="00AC1902" w:rsidRDefault="00AC1902" w:rsidP="00AC1902">
      <w:pPr>
        <w:spacing w:after="0" w:line="240" w:lineRule="auto"/>
        <w:ind w:firstLine="709"/>
        <w:jc w:val="right"/>
        <w:rPr>
          <w:rFonts w:ascii="Times New Roman" w:eastAsia="Calibri" w:hAnsi="Times New Roman" w:cs="Times New Roman"/>
          <w:kern w:val="2"/>
          <w:sz w:val="28"/>
          <w:szCs w:val="28"/>
          <w:lang w:eastAsia="ru-RU"/>
          <w14:ligatures w14:val="standardContextual"/>
        </w:rPr>
      </w:pPr>
      <w:r w:rsidRPr="00AC1902">
        <w:rPr>
          <w:rFonts w:ascii="Times New Roman" w:eastAsia="Calibri" w:hAnsi="Times New Roman" w:cs="Times New Roman"/>
          <w:kern w:val="2"/>
          <w:sz w:val="28"/>
          <w:szCs w:val="28"/>
          <w:lang w:eastAsia="ru-RU"/>
          <w14:ligatures w14:val="standardContextual"/>
        </w:rPr>
        <w:t>Проверил</w:t>
      </w:r>
      <w:r w:rsidR="00126911">
        <w:rPr>
          <w:rFonts w:ascii="Times New Roman" w:eastAsia="Calibri" w:hAnsi="Times New Roman" w:cs="Times New Roman"/>
          <w:kern w:val="2"/>
          <w:sz w:val="28"/>
          <w:szCs w:val="28"/>
          <w:lang w:eastAsia="ru-RU"/>
          <w14:ligatures w14:val="standardContextual"/>
        </w:rPr>
        <w:t>а</w:t>
      </w:r>
      <w:r w:rsidRPr="00AC1902">
        <w:rPr>
          <w:rFonts w:ascii="Times New Roman" w:eastAsia="Calibri" w:hAnsi="Times New Roman" w:cs="Times New Roman"/>
          <w:kern w:val="2"/>
          <w:sz w:val="28"/>
          <w:szCs w:val="28"/>
          <w:lang w:eastAsia="ru-RU"/>
          <w14:ligatures w14:val="standardContextual"/>
        </w:rPr>
        <w:t>:</w:t>
      </w:r>
    </w:p>
    <w:p w14:paraId="6DD94F75" w14:textId="71A6B01F" w:rsidR="00AC1902" w:rsidRDefault="00126911" w:rsidP="00126911">
      <w:pPr>
        <w:spacing w:after="0" w:line="240" w:lineRule="auto"/>
        <w:ind w:firstLine="709"/>
        <w:jc w:val="right"/>
        <w:rPr>
          <w:rFonts w:ascii="Times New Roman" w:eastAsia="Calibri" w:hAnsi="Times New Roman" w:cs="Times New Roman"/>
          <w:kern w:val="2"/>
          <w:sz w:val="28"/>
          <w:szCs w:val="28"/>
          <w:lang w:eastAsia="ru-RU"/>
          <w14:ligatures w14:val="standardContextual"/>
        </w:rPr>
      </w:pPr>
      <w:r>
        <w:rPr>
          <w:rFonts w:ascii="Times New Roman" w:eastAsia="Calibri" w:hAnsi="Times New Roman" w:cs="Times New Roman"/>
          <w:kern w:val="2"/>
          <w:sz w:val="28"/>
          <w:szCs w:val="28"/>
          <w:lang w:eastAsia="ru-RU"/>
          <w14:ligatures w14:val="standardContextual"/>
        </w:rPr>
        <w:t>д</w:t>
      </w:r>
      <w:r w:rsidRPr="00126911">
        <w:rPr>
          <w:rFonts w:ascii="Times New Roman" w:eastAsia="Calibri" w:hAnsi="Times New Roman" w:cs="Times New Roman"/>
          <w:kern w:val="2"/>
          <w:sz w:val="28"/>
          <w:szCs w:val="28"/>
          <w:lang w:eastAsia="ru-RU"/>
          <w14:ligatures w14:val="standardContextual"/>
        </w:rPr>
        <w:t>октор философских наук</w:t>
      </w:r>
      <w:r>
        <w:rPr>
          <w:rFonts w:ascii="Times New Roman" w:eastAsia="Calibri" w:hAnsi="Times New Roman" w:cs="Times New Roman"/>
          <w:kern w:val="2"/>
          <w:sz w:val="28"/>
          <w:szCs w:val="28"/>
          <w:lang w:eastAsia="ru-RU"/>
          <w14:ligatures w14:val="standardContextual"/>
        </w:rPr>
        <w:t>, д</w:t>
      </w:r>
      <w:r w:rsidRPr="00126911">
        <w:rPr>
          <w:rFonts w:ascii="Times New Roman" w:eastAsia="Calibri" w:hAnsi="Times New Roman" w:cs="Times New Roman"/>
          <w:kern w:val="2"/>
          <w:sz w:val="28"/>
          <w:szCs w:val="28"/>
          <w:lang w:eastAsia="ru-RU"/>
          <w14:ligatures w14:val="standardContextual"/>
        </w:rPr>
        <w:t>оцент</w:t>
      </w:r>
    </w:p>
    <w:p w14:paraId="1330164A" w14:textId="294D662C" w:rsidR="00126911" w:rsidRPr="00AC1902" w:rsidRDefault="00126911" w:rsidP="00126911">
      <w:pPr>
        <w:spacing w:after="0" w:line="240" w:lineRule="auto"/>
        <w:ind w:firstLine="709"/>
        <w:jc w:val="right"/>
        <w:rPr>
          <w:rFonts w:ascii="Times New Roman" w:eastAsia="Calibri" w:hAnsi="Times New Roman" w:cs="Times New Roman"/>
          <w:kern w:val="2"/>
          <w:sz w:val="28"/>
          <w:szCs w:val="28"/>
          <w:lang w:eastAsia="ru-RU"/>
          <w14:ligatures w14:val="standardContextual"/>
        </w:rPr>
      </w:pPr>
      <w:r>
        <w:rPr>
          <w:rFonts w:ascii="Times New Roman" w:eastAsia="Calibri" w:hAnsi="Times New Roman" w:cs="Times New Roman"/>
          <w:kern w:val="2"/>
          <w:sz w:val="28"/>
          <w:szCs w:val="28"/>
          <w:lang w:eastAsia="ru-RU"/>
          <w14:ligatures w14:val="standardContextual"/>
        </w:rPr>
        <w:t>Симонова С. А.</w:t>
      </w:r>
    </w:p>
    <w:p w14:paraId="44CA3CC1" w14:textId="77777777" w:rsidR="00AC1902" w:rsidRPr="00AC1902" w:rsidRDefault="00AC1902" w:rsidP="00AC1902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kern w:val="2"/>
          <w:sz w:val="28"/>
          <w:szCs w:val="28"/>
          <w:lang w:eastAsia="ru-RU"/>
          <w14:ligatures w14:val="standardContextual"/>
        </w:rPr>
      </w:pPr>
    </w:p>
    <w:p w14:paraId="1D899EB1" w14:textId="77777777" w:rsidR="00AC1902" w:rsidRPr="00AC1902" w:rsidRDefault="00AC1902" w:rsidP="00AC1902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kern w:val="2"/>
          <w:sz w:val="28"/>
          <w:szCs w:val="28"/>
          <w:lang w:eastAsia="ru-RU"/>
          <w14:ligatures w14:val="standardContextual"/>
        </w:rPr>
      </w:pPr>
    </w:p>
    <w:p w14:paraId="4399B954" w14:textId="77777777" w:rsidR="00AC1902" w:rsidRPr="00AC1902" w:rsidRDefault="00AC1902" w:rsidP="00AC1902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kern w:val="2"/>
          <w:sz w:val="28"/>
          <w:szCs w:val="28"/>
          <w:lang w:eastAsia="ru-RU"/>
          <w14:ligatures w14:val="standardContextual"/>
        </w:rPr>
      </w:pPr>
    </w:p>
    <w:p w14:paraId="7B679ADD" w14:textId="77777777" w:rsidR="00AC1902" w:rsidRPr="00AC1902" w:rsidRDefault="00AC1902" w:rsidP="00AC1902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kern w:val="2"/>
          <w:sz w:val="28"/>
          <w:szCs w:val="28"/>
          <w:lang w:eastAsia="ru-RU"/>
          <w14:ligatures w14:val="standardContextual"/>
        </w:rPr>
      </w:pPr>
    </w:p>
    <w:p w14:paraId="50ACF7D6" w14:textId="77777777" w:rsidR="00AC1902" w:rsidRPr="00AC1902" w:rsidRDefault="00AC1902" w:rsidP="00AC1902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kern w:val="2"/>
          <w:sz w:val="28"/>
          <w:szCs w:val="28"/>
          <w:lang w:eastAsia="ru-RU"/>
          <w14:ligatures w14:val="standardContextual"/>
        </w:rPr>
      </w:pPr>
    </w:p>
    <w:p w14:paraId="16ACA7C8" w14:textId="77777777" w:rsidR="00AC1902" w:rsidRPr="00AC1902" w:rsidRDefault="00AC1902" w:rsidP="00AC1902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kern w:val="2"/>
          <w:sz w:val="28"/>
          <w:szCs w:val="28"/>
          <w:lang w:eastAsia="ru-RU"/>
          <w14:ligatures w14:val="standardContextual"/>
        </w:rPr>
      </w:pPr>
    </w:p>
    <w:p w14:paraId="78AD71BA" w14:textId="77777777" w:rsidR="00AC1902" w:rsidRPr="00AC1902" w:rsidRDefault="00AC1902" w:rsidP="00AC1902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kern w:val="2"/>
          <w:sz w:val="28"/>
          <w:szCs w:val="28"/>
          <w:lang w:eastAsia="ru-RU"/>
          <w14:ligatures w14:val="standardContextual"/>
        </w:rPr>
      </w:pPr>
    </w:p>
    <w:p w14:paraId="30F0F71D" w14:textId="77777777" w:rsidR="00AC1902" w:rsidRPr="00AC1902" w:rsidRDefault="00AC1902" w:rsidP="00AC1902">
      <w:pPr>
        <w:spacing w:after="0" w:line="240" w:lineRule="auto"/>
        <w:jc w:val="center"/>
        <w:rPr>
          <w:rFonts w:ascii="Times New Roman" w:eastAsia="Calibri" w:hAnsi="Times New Roman" w:cs="Times New Roman"/>
          <w:kern w:val="2"/>
          <w:sz w:val="28"/>
          <w:szCs w:val="28"/>
          <w:lang w:eastAsia="ru-RU"/>
          <w14:ligatures w14:val="standardContextual"/>
        </w:rPr>
      </w:pPr>
      <w:r w:rsidRPr="00AC1902">
        <w:rPr>
          <w:rFonts w:ascii="Times New Roman" w:eastAsia="Calibri" w:hAnsi="Times New Roman" w:cs="Times New Roman"/>
          <w:b/>
          <w:bCs/>
          <w:kern w:val="2"/>
          <w:sz w:val="28"/>
          <w:szCs w:val="28"/>
          <w:lang w:eastAsia="ru-RU"/>
          <w14:ligatures w14:val="standardContextual"/>
        </w:rPr>
        <w:t>Москва</w:t>
      </w:r>
    </w:p>
    <w:p w14:paraId="2744E7D5" w14:textId="77777777" w:rsidR="00AC1902" w:rsidRPr="00AC1902" w:rsidRDefault="00AC1902" w:rsidP="00AC1902">
      <w:pPr>
        <w:spacing w:after="0" w:line="240" w:lineRule="auto"/>
        <w:jc w:val="center"/>
        <w:rPr>
          <w:rFonts w:ascii="Times New Roman" w:eastAsia="Calibri" w:hAnsi="Times New Roman" w:cs="Times New Roman"/>
          <w:kern w:val="2"/>
          <w:sz w:val="28"/>
          <w:szCs w:val="28"/>
          <w:lang w:eastAsia="ru-RU"/>
          <w14:ligatures w14:val="standardContextual"/>
        </w:rPr>
      </w:pPr>
      <w:r w:rsidRPr="00AC1902">
        <w:rPr>
          <w:rFonts w:ascii="Times New Roman" w:eastAsia="Times New Roman" w:hAnsi="Times New Roman" w:cs="Times New Roman"/>
          <w:b/>
          <w:bCs/>
          <w:color w:val="000000"/>
          <w:kern w:val="2"/>
          <w:sz w:val="28"/>
          <w:szCs w:val="28"/>
          <w:lang w:eastAsia="ru-RU"/>
          <w14:ligatures w14:val="standardContextual"/>
        </w:rPr>
        <w:t>2023</w:t>
      </w:r>
    </w:p>
    <w:bookmarkEnd w:id="0"/>
    <w:bookmarkEnd w:id="1"/>
    <w:p w14:paraId="451B876A" w14:textId="6FED40BF" w:rsidR="00DC3577" w:rsidRDefault="00DC3577" w:rsidP="00AC1902">
      <w:pPr>
        <w:spacing w:before="3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18F6"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="00605BF2">
        <w:rPr>
          <w:rFonts w:ascii="Times New Roman" w:hAnsi="Times New Roman" w:cs="Times New Roman"/>
          <w:sz w:val="28"/>
          <w:szCs w:val="28"/>
        </w:rPr>
        <w:t>о</w:t>
      </w:r>
      <w:r w:rsidRPr="002818F6">
        <w:rPr>
          <w:rFonts w:ascii="Times New Roman" w:hAnsi="Times New Roman" w:cs="Times New Roman"/>
          <w:sz w:val="28"/>
          <w:szCs w:val="28"/>
        </w:rPr>
        <w:t xml:space="preserve"> взгляде на человека, рассматриваемого как живое существо, находящееся в постоянном процессе развития, акцент делается на уникальности человеческого существования. Э. Фромм выделяет, что человек представляет собой не статичный объект, а динамический организм, постоянно эволюционирующий под воздействием как внутренних, так и внешних факторов. Эта динамичность является </w:t>
      </w:r>
      <w:r w:rsidR="00605BF2">
        <w:rPr>
          <w:rFonts w:ascii="Times New Roman" w:hAnsi="Times New Roman" w:cs="Times New Roman"/>
          <w:sz w:val="28"/>
          <w:szCs w:val="28"/>
        </w:rPr>
        <w:t>основной</w:t>
      </w:r>
      <w:r w:rsidRPr="002818F6">
        <w:rPr>
          <w:rFonts w:ascii="Times New Roman" w:hAnsi="Times New Roman" w:cs="Times New Roman"/>
          <w:sz w:val="28"/>
          <w:szCs w:val="28"/>
        </w:rPr>
        <w:t xml:space="preserve"> чертой человеческой природы и отражает непрерывный процесс становления.</w:t>
      </w:r>
    </w:p>
    <w:p w14:paraId="1DA815FC" w14:textId="77777777" w:rsidR="00EC119C" w:rsidRDefault="001C2013" w:rsidP="00EC119C">
      <w:pPr>
        <w:spacing w:before="3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C2013">
        <w:rPr>
          <w:rFonts w:ascii="Times New Roman" w:hAnsi="Times New Roman" w:cs="Times New Roman"/>
          <w:sz w:val="28"/>
          <w:szCs w:val="28"/>
        </w:rPr>
        <w:t>Философия этики Аристотеля тесно переплетается с идеей Э. Фромма о человеке как живом существе, находящемся в постоянном процессе развития. Как отмечает Фромм, человек является</w:t>
      </w:r>
      <w:r w:rsidR="00605BF2">
        <w:rPr>
          <w:rFonts w:ascii="Times New Roman" w:hAnsi="Times New Roman" w:cs="Times New Roman"/>
          <w:sz w:val="28"/>
          <w:szCs w:val="28"/>
        </w:rPr>
        <w:t xml:space="preserve"> не</w:t>
      </w:r>
      <w:r w:rsidRPr="001C2013">
        <w:rPr>
          <w:rFonts w:ascii="Times New Roman" w:hAnsi="Times New Roman" w:cs="Times New Roman"/>
          <w:sz w:val="28"/>
          <w:szCs w:val="28"/>
        </w:rPr>
        <w:t xml:space="preserve"> статичным объектом, а, наоборот, динамическим</w:t>
      </w:r>
      <w:r w:rsidR="00605BF2">
        <w:rPr>
          <w:rFonts w:ascii="Times New Roman" w:hAnsi="Times New Roman" w:cs="Times New Roman"/>
          <w:sz w:val="28"/>
          <w:szCs w:val="28"/>
        </w:rPr>
        <w:t xml:space="preserve"> </w:t>
      </w:r>
      <w:r w:rsidRPr="001C2013">
        <w:rPr>
          <w:rFonts w:ascii="Times New Roman" w:hAnsi="Times New Roman" w:cs="Times New Roman"/>
          <w:sz w:val="28"/>
          <w:szCs w:val="28"/>
        </w:rPr>
        <w:t>организмом, предназначенным для постоянного эволюционного преобразования. Учение Аристотеля об этике подчеркивает, что человек становится тем, кем он является, через свои поступки и активную жизнь. Это созвучно идеям Э. Фромма о том, что человек, в каждый момент своей жизни, еще не окончательно определен и что его становление — это непрерывный процесс. Свобода выбора, которую подчеркивает Аристотель, отражает идею, что каждое действие и решение оказывают влияние на направление личного развития.</w:t>
      </w:r>
    </w:p>
    <w:p w14:paraId="23185097" w14:textId="77777777" w:rsidR="00EC119C" w:rsidRDefault="001C2013" w:rsidP="00EC119C">
      <w:pPr>
        <w:spacing w:before="3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C2013">
        <w:rPr>
          <w:rFonts w:ascii="Times New Roman" w:hAnsi="Times New Roman" w:cs="Times New Roman"/>
          <w:sz w:val="28"/>
          <w:szCs w:val="28"/>
        </w:rPr>
        <w:t>В этом контексте, когда мы рассматриваем человека не как вещь, а как живое существо, мы видим, что каждый момент его жизни представляет собой возможность выбора и направления. Эт</w:t>
      </w:r>
      <w:r w:rsidR="00605BF2">
        <w:rPr>
          <w:rFonts w:ascii="Times New Roman" w:hAnsi="Times New Roman" w:cs="Times New Roman"/>
          <w:sz w:val="28"/>
          <w:szCs w:val="28"/>
        </w:rPr>
        <w:t xml:space="preserve">и </w:t>
      </w:r>
      <w:r w:rsidRPr="001C2013">
        <w:rPr>
          <w:rFonts w:ascii="Times New Roman" w:hAnsi="Times New Roman" w:cs="Times New Roman"/>
          <w:sz w:val="28"/>
          <w:szCs w:val="28"/>
        </w:rPr>
        <w:t>выборы формируют его уникальный путь становления. Философия Аристотеля и идеи Э. Фромма органично сочетаются, подчеркивая, что человек, подобно живому организму, находится в состоянии постоянной эволюции, под влиянием своих собственных решений и действий.</w:t>
      </w:r>
    </w:p>
    <w:p w14:paraId="7F9B54A5" w14:textId="77777777" w:rsidR="00EC119C" w:rsidRDefault="001C2013" w:rsidP="00EC119C">
      <w:pPr>
        <w:spacing w:before="3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C2013">
        <w:rPr>
          <w:rFonts w:ascii="Times New Roman" w:hAnsi="Times New Roman" w:cs="Times New Roman"/>
          <w:sz w:val="28"/>
          <w:szCs w:val="28"/>
        </w:rPr>
        <w:t xml:space="preserve">Этика Аристотеля, выраженная в его труде "Этика Никомахова", представляет собой обширное учение о нравственности и становлении человека. Согласно Аристотелю, человек не является фиксированным существом, а его сущность проявляется в его деятельности и характере. В </w:t>
      </w:r>
      <w:r w:rsidRPr="001C2013">
        <w:rPr>
          <w:rFonts w:ascii="Times New Roman" w:hAnsi="Times New Roman" w:cs="Times New Roman"/>
          <w:sz w:val="28"/>
          <w:szCs w:val="28"/>
        </w:rPr>
        <w:lastRenderedPageBreak/>
        <w:t xml:space="preserve">своей философии он выдвигает центральную идею, </w:t>
      </w:r>
      <w:r w:rsidR="00605BF2">
        <w:rPr>
          <w:rFonts w:ascii="Times New Roman" w:hAnsi="Times New Roman" w:cs="Times New Roman"/>
          <w:sz w:val="28"/>
          <w:szCs w:val="28"/>
        </w:rPr>
        <w:t>о том, что</w:t>
      </w:r>
      <w:r w:rsidRPr="001C2013">
        <w:rPr>
          <w:rFonts w:ascii="Times New Roman" w:hAnsi="Times New Roman" w:cs="Times New Roman"/>
          <w:sz w:val="28"/>
          <w:szCs w:val="28"/>
        </w:rPr>
        <w:t xml:space="preserve"> человек становится тем, кем он является, через свои поступки и привычки.</w:t>
      </w:r>
    </w:p>
    <w:p w14:paraId="41607334" w14:textId="77777777" w:rsidR="00EC119C" w:rsidRDefault="001C2013" w:rsidP="00EC119C">
      <w:pPr>
        <w:spacing w:before="3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C2013">
        <w:rPr>
          <w:rFonts w:ascii="Times New Roman" w:hAnsi="Times New Roman" w:cs="Times New Roman"/>
          <w:sz w:val="28"/>
          <w:szCs w:val="28"/>
        </w:rPr>
        <w:t>Аристотель вводит понятие "</w:t>
      </w:r>
      <w:proofErr w:type="spellStart"/>
      <w:r w:rsidR="00605BF2">
        <w:rPr>
          <w:rFonts w:ascii="Times New Roman" w:hAnsi="Times New Roman" w:cs="Times New Roman"/>
          <w:sz w:val="28"/>
          <w:szCs w:val="28"/>
        </w:rPr>
        <w:t>э</w:t>
      </w:r>
      <w:r w:rsidR="00605BF2" w:rsidRPr="00605BF2">
        <w:rPr>
          <w:rFonts w:ascii="Times New Roman" w:hAnsi="Times New Roman" w:cs="Times New Roman"/>
          <w:sz w:val="28"/>
          <w:szCs w:val="28"/>
        </w:rPr>
        <w:t>вдемония</w:t>
      </w:r>
      <w:proofErr w:type="spellEnd"/>
      <w:r w:rsidRPr="001C2013">
        <w:rPr>
          <w:rFonts w:ascii="Times New Roman" w:hAnsi="Times New Roman" w:cs="Times New Roman"/>
          <w:sz w:val="28"/>
          <w:szCs w:val="28"/>
        </w:rPr>
        <w:t>", что переводится как благополучие или счастье. Для Аристотеля счастье – это не моментальное удовлетворение желаний, а гармония и полнота человеческой жизни, основанная на разумном моральном поведении. Он утверждает, что истинное счастье достигается через развитие врожденных качеств и разумное использование свободы выбора.</w:t>
      </w:r>
    </w:p>
    <w:p w14:paraId="03E333BA" w14:textId="1F87BF1A" w:rsidR="001C2013" w:rsidRPr="001C2013" w:rsidRDefault="00EC119C" w:rsidP="00EC119C">
      <w:pPr>
        <w:spacing w:before="3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C2013">
        <w:rPr>
          <w:rFonts w:ascii="Times New Roman" w:hAnsi="Times New Roman" w:cs="Times New Roman"/>
          <w:sz w:val="28"/>
          <w:szCs w:val="28"/>
        </w:rPr>
        <w:t>В своем этическом учении</w:t>
      </w:r>
      <w:r w:rsidR="001C2013" w:rsidRPr="001C2013">
        <w:rPr>
          <w:rFonts w:ascii="Times New Roman" w:hAnsi="Times New Roman" w:cs="Times New Roman"/>
          <w:sz w:val="28"/>
          <w:szCs w:val="28"/>
        </w:rPr>
        <w:t xml:space="preserve"> Аристотель подчеркивает роль добродетели, как ключевого элемента развития личности. Добродетель для него – это характерные черты, которые способствуют счастью и хорошей жизни. Он выделяет такие добродетели, как мудрость, справедливость, смелость и умеренность, призывая к сбалансированному развитию всех этих качеств.</w:t>
      </w:r>
    </w:p>
    <w:p w14:paraId="298D216B" w14:textId="77777777" w:rsidR="00EC119C" w:rsidRDefault="001C2013" w:rsidP="00EC119C">
      <w:pPr>
        <w:spacing w:before="3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C2013">
        <w:rPr>
          <w:rFonts w:ascii="Times New Roman" w:hAnsi="Times New Roman" w:cs="Times New Roman"/>
          <w:sz w:val="28"/>
          <w:szCs w:val="28"/>
        </w:rPr>
        <w:t xml:space="preserve">Взгляд Аристотеля на становление человека сосредотачивается на постоянной практике добродетелей в повседневной жизни. Человек становится мудрым через размышления и обучение, справедливым </w:t>
      </w:r>
      <w:r w:rsidR="0078040B">
        <w:rPr>
          <w:rFonts w:ascii="Times New Roman" w:hAnsi="Times New Roman" w:cs="Times New Roman"/>
          <w:sz w:val="28"/>
          <w:szCs w:val="28"/>
        </w:rPr>
        <w:t xml:space="preserve">– </w:t>
      </w:r>
      <w:r w:rsidRPr="001C2013">
        <w:rPr>
          <w:rFonts w:ascii="Times New Roman" w:hAnsi="Times New Roman" w:cs="Times New Roman"/>
          <w:sz w:val="28"/>
          <w:szCs w:val="28"/>
        </w:rPr>
        <w:t xml:space="preserve">через </w:t>
      </w:r>
      <w:r w:rsidR="0078040B">
        <w:rPr>
          <w:rFonts w:ascii="Times New Roman" w:hAnsi="Times New Roman" w:cs="Times New Roman"/>
          <w:sz w:val="28"/>
          <w:szCs w:val="28"/>
        </w:rPr>
        <w:t>пребывание</w:t>
      </w:r>
      <w:r w:rsidRPr="001C2013">
        <w:rPr>
          <w:rFonts w:ascii="Times New Roman" w:hAnsi="Times New Roman" w:cs="Times New Roman"/>
          <w:sz w:val="28"/>
          <w:szCs w:val="28"/>
        </w:rPr>
        <w:t xml:space="preserve"> в обществе, смелым </w:t>
      </w:r>
      <w:r w:rsidR="0078040B">
        <w:rPr>
          <w:rFonts w:ascii="Times New Roman" w:hAnsi="Times New Roman" w:cs="Times New Roman"/>
          <w:sz w:val="28"/>
          <w:szCs w:val="28"/>
        </w:rPr>
        <w:t xml:space="preserve">– </w:t>
      </w:r>
      <w:r w:rsidRPr="001C2013">
        <w:rPr>
          <w:rFonts w:ascii="Times New Roman" w:hAnsi="Times New Roman" w:cs="Times New Roman"/>
          <w:sz w:val="28"/>
          <w:szCs w:val="28"/>
        </w:rPr>
        <w:t>через преодоление трудностей, и умеренным</w:t>
      </w:r>
      <w:r w:rsidR="0078040B">
        <w:rPr>
          <w:rFonts w:ascii="Times New Roman" w:hAnsi="Times New Roman" w:cs="Times New Roman"/>
          <w:sz w:val="28"/>
          <w:szCs w:val="28"/>
        </w:rPr>
        <w:t xml:space="preserve"> – ч</w:t>
      </w:r>
      <w:r w:rsidRPr="001C2013">
        <w:rPr>
          <w:rFonts w:ascii="Times New Roman" w:hAnsi="Times New Roman" w:cs="Times New Roman"/>
          <w:sz w:val="28"/>
          <w:szCs w:val="28"/>
        </w:rPr>
        <w:t>ерез контроль над своими страстями.</w:t>
      </w:r>
    </w:p>
    <w:p w14:paraId="3E44206A" w14:textId="583FFB00" w:rsidR="001C2013" w:rsidRPr="002818F6" w:rsidRDefault="001C2013" w:rsidP="00EC119C">
      <w:pPr>
        <w:spacing w:before="3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C2013">
        <w:rPr>
          <w:rFonts w:ascii="Times New Roman" w:hAnsi="Times New Roman" w:cs="Times New Roman"/>
          <w:sz w:val="28"/>
          <w:szCs w:val="28"/>
        </w:rPr>
        <w:t>Таким образом, учение Аристотеля представляет собой взгляд на становление человека как на непрерывный процесс развития через формирование добродетелей и достижение счастья через разумное и нравственное поведение.</w:t>
      </w:r>
    </w:p>
    <w:p w14:paraId="47933107" w14:textId="77777777" w:rsidR="00EC119C" w:rsidRDefault="0078040B" w:rsidP="00EC119C">
      <w:pPr>
        <w:spacing w:before="3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Рассуждая на эту тему, можно </w:t>
      </w:r>
      <w:r w:rsidR="00DC3577" w:rsidRPr="002818F6">
        <w:rPr>
          <w:rFonts w:ascii="Times New Roman" w:hAnsi="Times New Roman" w:cs="Times New Roman"/>
          <w:sz w:val="28"/>
          <w:szCs w:val="28"/>
        </w:rPr>
        <w:t xml:space="preserve">вспомнить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DC3577" w:rsidRPr="002818F6">
        <w:rPr>
          <w:rFonts w:ascii="Times New Roman" w:hAnsi="Times New Roman" w:cs="Times New Roman"/>
          <w:sz w:val="28"/>
          <w:szCs w:val="28"/>
        </w:rPr>
        <w:t>философию Жана-Поля Сартра о свободе выбора. Он подчеркивает, что каждый акт выбора формирует не только текущую личность, но также определяет возможные направления бу</w:t>
      </w:r>
      <w:r w:rsidR="00405072">
        <w:rPr>
          <w:rFonts w:ascii="Times New Roman" w:hAnsi="Times New Roman" w:cs="Times New Roman"/>
          <w:sz w:val="28"/>
          <w:szCs w:val="28"/>
        </w:rPr>
        <w:t>дущего развития. Сартр формирует</w:t>
      </w:r>
      <w:r w:rsidR="00DC3577" w:rsidRPr="002818F6">
        <w:rPr>
          <w:rFonts w:ascii="Times New Roman" w:hAnsi="Times New Roman" w:cs="Times New Roman"/>
          <w:sz w:val="28"/>
          <w:szCs w:val="28"/>
        </w:rPr>
        <w:t xml:space="preserve"> идею, что свобода выбора предоставляет человеку возможность активного участия в формировании </w:t>
      </w:r>
      <w:r w:rsidR="00DC3577" w:rsidRPr="002818F6">
        <w:rPr>
          <w:rFonts w:ascii="Times New Roman" w:hAnsi="Times New Roman" w:cs="Times New Roman"/>
          <w:sz w:val="28"/>
          <w:szCs w:val="28"/>
        </w:rPr>
        <w:lastRenderedPageBreak/>
        <w:t>собственной судьбы. Таким образом, каждое решение несет в себе потенциал влиять на динамический процесс эволюции личности.</w:t>
      </w:r>
    </w:p>
    <w:p w14:paraId="3851550F" w14:textId="77777777" w:rsidR="00EC119C" w:rsidRDefault="00DC3577" w:rsidP="00EC119C">
      <w:pPr>
        <w:spacing w:before="3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18F6">
        <w:rPr>
          <w:rFonts w:ascii="Times New Roman" w:hAnsi="Times New Roman" w:cs="Times New Roman"/>
          <w:sz w:val="28"/>
          <w:szCs w:val="28"/>
        </w:rPr>
        <w:t>Принцип свободы выбора глубоко коренится в понимании, что человек, находясь в постоянном движении, обладает уникальной способностью формировать свою судьбу. Решения, принятые в настоящем, пре</w:t>
      </w:r>
      <w:r w:rsidR="00405072">
        <w:rPr>
          <w:rFonts w:ascii="Times New Roman" w:hAnsi="Times New Roman" w:cs="Times New Roman"/>
          <w:sz w:val="28"/>
          <w:szCs w:val="28"/>
        </w:rPr>
        <w:t>дставляют собой невидимое сплетение</w:t>
      </w:r>
      <w:r w:rsidRPr="002818F6">
        <w:rPr>
          <w:rFonts w:ascii="Times New Roman" w:hAnsi="Times New Roman" w:cs="Times New Roman"/>
          <w:sz w:val="28"/>
          <w:szCs w:val="28"/>
        </w:rPr>
        <w:t xml:space="preserve"> уникальных тропинок, которые раскрываются в разнообразных путях, доступных человеку в будущем. Этот процесс создает нечто вроде живого калейдоскопа, где каждый выбор дополняет и расширяет палитру возможностей.</w:t>
      </w:r>
    </w:p>
    <w:p w14:paraId="243A8C9D" w14:textId="77777777" w:rsidR="00EC119C" w:rsidRDefault="00DC3577" w:rsidP="00EC119C">
      <w:pPr>
        <w:spacing w:before="3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18F6">
        <w:rPr>
          <w:rFonts w:ascii="Times New Roman" w:hAnsi="Times New Roman" w:cs="Times New Roman"/>
          <w:sz w:val="28"/>
          <w:szCs w:val="28"/>
        </w:rPr>
        <w:t xml:space="preserve">В контексте свободы выбора, каждое решение, будучи своеобразным актом творчества, вносит свой вклад в общее полотно личности. Эти решения не только формируют настоящее, но и служат строительным материалом для будущих возможностей. В этом </w:t>
      </w:r>
      <w:r w:rsidR="0078040B">
        <w:rPr>
          <w:rFonts w:ascii="Times New Roman" w:hAnsi="Times New Roman" w:cs="Times New Roman"/>
          <w:sz w:val="28"/>
          <w:szCs w:val="28"/>
        </w:rPr>
        <w:t>важном</w:t>
      </w:r>
      <w:r w:rsidRPr="002818F6">
        <w:rPr>
          <w:rFonts w:ascii="Times New Roman" w:hAnsi="Times New Roman" w:cs="Times New Roman"/>
          <w:sz w:val="28"/>
          <w:szCs w:val="28"/>
        </w:rPr>
        <w:t xml:space="preserve"> элементе свободы заключается активная роль человека в собственном становлении, где каждый выбор олицетворяет шаг в направлении личностного развития.</w:t>
      </w:r>
    </w:p>
    <w:p w14:paraId="4816A3E4" w14:textId="641AD357" w:rsidR="00EC119C" w:rsidRDefault="00DC3577" w:rsidP="00EC119C">
      <w:pPr>
        <w:spacing w:before="3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18F6">
        <w:rPr>
          <w:rFonts w:ascii="Times New Roman" w:hAnsi="Times New Roman" w:cs="Times New Roman"/>
          <w:sz w:val="28"/>
          <w:szCs w:val="28"/>
        </w:rPr>
        <w:t xml:space="preserve">Свобода выбора, таким образом, является </w:t>
      </w:r>
      <w:r w:rsidR="0078040B">
        <w:rPr>
          <w:rFonts w:ascii="Times New Roman" w:hAnsi="Times New Roman" w:cs="Times New Roman"/>
          <w:sz w:val="28"/>
          <w:szCs w:val="28"/>
        </w:rPr>
        <w:t xml:space="preserve">не </w:t>
      </w:r>
      <w:r w:rsidRPr="002818F6">
        <w:rPr>
          <w:rFonts w:ascii="Times New Roman" w:hAnsi="Times New Roman" w:cs="Times New Roman"/>
          <w:sz w:val="28"/>
          <w:szCs w:val="28"/>
        </w:rPr>
        <w:t xml:space="preserve">просто абстрактным принципом, а динамичным механизмом, обеспечивающим непрерывный поток возможностей. Она отражает способность человека влиять на свое собственное будущее, создавая уникальные и переплетающиеся маршруты, где каждый выбор становится важным звеном в цепи его жизненного пути. </w:t>
      </w:r>
      <w:r w:rsidR="00EC119C" w:rsidRPr="002818F6">
        <w:rPr>
          <w:rFonts w:ascii="Times New Roman" w:hAnsi="Times New Roman" w:cs="Times New Roman"/>
          <w:sz w:val="28"/>
          <w:szCs w:val="28"/>
        </w:rPr>
        <w:t>В этом смысле</w:t>
      </w:r>
      <w:r w:rsidRPr="002818F6">
        <w:rPr>
          <w:rFonts w:ascii="Times New Roman" w:hAnsi="Times New Roman" w:cs="Times New Roman"/>
          <w:sz w:val="28"/>
          <w:szCs w:val="28"/>
        </w:rPr>
        <w:t xml:space="preserve"> свобода выбора — неотъемлемый компонент активной участия человека в собственном процессе становления и эволюции.</w:t>
      </w:r>
    </w:p>
    <w:p w14:paraId="077850AF" w14:textId="77777777" w:rsidR="00EC119C" w:rsidRDefault="00DC3577" w:rsidP="00EC119C">
      <w:pPr>
        <w:spacing w:before="3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18F6">
        <w:rPr>
          <w:rFonts w:ascii="Times New Roman" w:hAnsi="Times New Roman" w:cs="Times New Roman"/>
          <w:sz w:val="28"/>
          <w:szCs w:val="28"/>
        </w:rPr>
        <w:t xml:space="preserve">Эта философская перспектива </w:t>
      </w:r>
      <w:r w:rsidR="0078040B">
        <w:rPr>
          <w:rFonts w:ascii="Times New Roman" w:hAnsi="Times New Roman" w:cs="Times New Roman"/>
          <w:sz w:val="28"/>
          <w:szCs w:val="28"/>
        </w:rPr>
        <w:t>основывается</w:t>
      </w:r>
      <w:r w:rsidRPr="002818F6">
        <w:rPr>
          <w:rFonts w:ascii="Times New Roman" w:hAnsi="Times New Roman" w:cs="Times New Roman"/>
          <w:sz w:val="28"/>
          <w:szCs w:val="28"/>
        </w:rPr>
        <w:t xml:space="preserve"> на том, что человек – не просто пассивный объект воздействия окружающей среды, он обладает уникальной способностью активно формировать свой собственный жизненный путь и направление развития. В этой концепции человек воспринимается как активный участник своей судьбы, способный воздействовать на свое окружение и создавать смысл своей жизни.</w:t>
      </w:r>
    </w:p>
    <w:p w14:paraId="68DF176F" w14:textId="77777777" w:rsidR="00EC119C" w:rsidRDefault="00DC3577" w:rsidP="00EC119C">
      <w:pPr>
        <w:spacing w:before="3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18F6">
        <w:rPr>
          <w:rFonts w:ascii="Times New Roman" w:hAnsi="Times New Roman" w:cs="Times New Roman"/>
          <w:sz w:val="28"/>
          <w:szCs w:val="28"/>
        </w:rPr>
        <w:lastRenderedPageBreak/>
        <w:t>Ключевой идеей здесь является то, что в каждом моменте своей жизни человек обладает свободой выбора и открыт для новых возможностей. Этот подход смотрит на человеческую жизнь как на постоянное путешествие, где каждое решение, каждое взаимодействие с окружающим миром формирует уникальный след на пути его эволюции.</w:t>
      </w:r>
    </w:p>
    <w:p w14:paraId="2A811CEF" w14:textId="1EA2DC03" w:rsidR="0078040B" w:rsidRDefault="00DC3577" w:rsidP="00EC119C">
      <w:pPr>
        <w:spacing w:before="3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18F6">
        <w:rPr>
          <w:rFonts w:ascii="Times New Roman" w:hAnsi="Times New Roman" w:cs="Times New Roman"/>
          <w:sz w:val="28"/>
          <w:szCs w:val="28"/>
        </w:rPr>
        <w:t>Сложная и богатая картина человеческой эволюции и становления рисуется не только из воздействия внешних факторов, но и из активного участия человека в своем личностном росте. Такой взгляд подчеркивает самоопределение и ответственность каждого человека за собственное будущее, где каждый момент жизни приносит новые возможности для развития и самовыражения.</w:t>
      </w:r>
      <w:r w:rsidR="00D128A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BA8CF7" w14:textId="77777777" w:rsidR="00EC119C" w:rsidRDefault="00DC3577" w:rsidP="00EC119C">
      <w:pPr>
        <w:spacing w:before="3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18F6">
        <w:rPr>
          <w:rFonts w:ascii="Times New Roman" w:hAnsi="Times New Roman" w:cs="Times New Roman"/>
          <w:sz w:val="28"/>
          <w:szCs w:val="28"/>
        </w:rPr>
        <w:t>Идея постоянного развития человека также находит отражение в философии Гегеля. В ней понятия "в-себе</w:t>
      </w:r>
      <w:r w:rsidR="0078040B">
        <w:rPr>
          <w:rFonts w:ascii="Times New Roman" w:hAnsi="Times New Roman" w:cs="Times New Roman"/>
          <w:sz w:val="28"/>
          <w:szCs w:val="28"/>
        </w:rPr>
        <w:t>-бытие</w:t>
      </w:r>
      <w:r w:rsidRPr="002818F6">
        <w:rPr>
          <w:rFonts w:ascii="Times New Roman" w:hAnsi="Times New Roman" w:cs="Times New Roman"/>
          <w:sz w:val="28"/>
          <w:szCs w:val="28"/>
        </w:rPr>
        <w:t>" и "для-себя</w:t>
      </w:r>
      <w:r w:rsidR="0078040B">
        <w:rPr>
          <w:rFonts w:ascii="Times New Roman" w:hAnsi="Times New Roman" w:cs="Times New Roman"/>
          <w:sz w:val="28"/>
          <w:szCs w:val="28"/>
        </w:rPr>
        <w:t>-бытие</w:t>
      </w:r>
      <w:r w:rsidRPr="002818F6">
        <w:rPr>
          <w:rFonts w:ascii="Times New Roman" w:hAnsi="Times New Roman" w:cs="Times New Roman"/>
          <w:sz w:val="28"/>
          <w:szCs w:val="28"/>
        </w:rPr>
        <w:t>" представляют собой ключевые элементы, отражающие философский взгляд на постоянное развитие человека. "</w:t>
      </w:r>
      <w:r w:rsidR="0078040B">
        <w:rPr>
          <w:rFonts w:ascii="Times New Roman" w:hAnsi="Times New Roman" w:cs="Times New Roman"/>
          <w:sz w:val="28"/>
          <w:szCs w:val="28"/>
        </w:rPr>
        <w:t>В</w:t>
      </w:r>
      <w:r w:rsidRPr="002818F6">
        <w:rPr>
          <w:rFonts w:ascii="Times New Roman" w:hAnsi="Times New Roman" w:cs="Times New Roman"/>
          <w:sz w:val="28"/>
          <w:szCs w:val="28"/>
        </w:rPr>
        <w:t>-себе</w:t>
      </w:r>
      <w:r w:rsidR="0078040B">
        <w:rPr>
          <w:rFonts w:ascii="Times New Roman" w:hAnsi="Times New Roman" w:cs="Times New Roman"/>
          <w:sz w:val="28"/>
          <w:szCs w:val="28"/>
        </w:rPr>
        <w:t>-бытие</w:t>
      </w:r>
      <w:r w:rsidRPr="002818F6">
        <w:rPr>
          <w:rFonts w:ascii="Times New Roman" w:hAnsi="Times New Roman" w:cs="Times New Roman"/>
          <w:sz w:val="28"/>
          <w:szCs w:val="28"/>
        </w:rPr>
        <w:t>" относится к внутренней сущности, скрытой за внешними проявлениями, в то время как "для-себя</w:t>
      </w:r>
      <w:r w:rsidR="00D85955">
        <w:rPr>
          <w:rFonts w:ascii="Times New Roman" w:hAnsi="Times New Roman" w:cs="Times New Roman"/>
          <w:sz w:val="28"/>
          <w:szCs w:val="28"/>
        </w:rPr>
        <w:t>-бытие</w:t>
      </w:r>
      <w:r w:rsidRPr="002818F6">
        <w:rPr>
          <w:rFonts w:ascii="Times New Roman" w:hAnsi="Times New Roman" w:cs="Times New Roman"/>
          <w:sz w:val="28"/>
          <w:szCs w:val="28"/>
        </w:rPr>
        <w:t>" предполагает самопознание и осознание себя в контексте окружающего мира.</w:t>
      </w:r>
    </w:p>
    <w:p w14:paraId="2BC90D3B" w14:textId="77777777" w:rsidR="00EC119C" w:rsidRDefault="00DC3577" w:rsidP="00EC119C">
      <w:pPr>
        <w:spacing w:before="3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18F6">
        <w:rPr>
          <w:rFonts w:ascii="Times New Roman" w:hAnsi="Times New Roman" w:cs="Times New Roman"/>
          <w:sz w:val="28"/>
          <w:szCs w:val="28"/>
        </w:rPr>
        <w:t>Согласно Гегелю, человек стремится к самопознанию, что подразумевает процесс осознания своей внутренней природы и осмысление своего места в мире. Этот поиск истины о себе и окружающем мире становится двигателем для саморазвития. Таким образом, "для-себя</w:t>
      </w:r>
      <w:r w:rsidR="00D85955">
        <w:rPr>
          <w:rFonts w:ascii="Times New Roman" w:hAnsi="Times New Roman" w:cs="Times New Roman"/>
          <w:sz w:val="28"/>
          <w:szCs w:val="28"/>
        </w:rPr>
        <w:t>-бытие</w:t>
      </w:r>
      <w:r w:rsidRPr="002818F6">
        <w:rPr>
          <w:rFonts w:ascii="Times New Roman" w:hAnsi="Times New Roman" w:cs="Times New Roman"/>
          <w:sz w:val="28"/>
          <w:szCs w:val="28"/>
        </w:rPr>
        <w:t>" приводит к постоянной эволюции личности, поскольку человек стремится к раскрытию своего потенциала и реализации возможностей.</w:t>
      </w:r>
    </w:p>
    <w:p w14:paraId="37646551" w14:textId="77777777" w:rsidR="00EC119C" w:rsidRDefault="00DC3577" w:rsidP="00EC119C">
      <w:pPr>
        <w:spacing w:before="3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18F6">
        <w:rPr>
          <w:rFonts w:ascii="Times New Roman" w:hAnsi="Times New Roman" w:cs="Times New Roman"/>
          <w:sz w:val="28"/>
          <w:szCs w:val="28"/>
        </w:rPr>
        <w:t xml:space="preserve">Важной идеей в философии Гегеля является также взаимодействие человека с окружающим миром. Истинная природа человека проявляется не только в изоляции, но и в контексте социальных, культурных и исторических аспектов. В процессе взаимодействия с обществом, институтами и другими </w:t>
      </w:r>
      <w:r w:rsidRPr="002818F6">
        <w:rPr>
          <w:rFonts w:ascii="Times New Roman" w:hAnsi="Times New Roman" w:cs="Times New Roman"/>
          <w:sz w:val="28"/>
          <w:szCs w:val="28"/>
        </w:rPr>
        <w:lastRenderedPageBreak/>
        <w:t>людьми, человек раскрывает свои потребности, стремления и ценности, что также влияет на его постоянное развитие.</w:t>
      </w:r>
    </w:p>
    <w:p w14:paraId="569C650A" w14:textId="2BC172F8" w:rsidR="00DC3577" w:rsidRPr="002818F6" w:rsidRDefault="00DC3577" w:rsidP="00EC119C">
      <w:pPr>
        <w:spacing w:before="3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18F6">
        <w:rPr>
          <w:rFonts w:ascii="Times New Roman" w:hAnsi="Times New Roman" w:cs="Times New Roman"/>
          <w:sz w:val="28"/>
          <w:szCs w:val="28"/>
        </w:rPr>
        <w:t>Эта концепция позволяет рассматривать человека не только как пассивного получателя воздействий извне, но и как активного участника своего собственного становления. В поиске истины о себе и взаимодействии с окружающим миром, человек активно формирует свою личность, обогащает свой внутренний мир и находит свое место в бесконечном процессе становления.</w:t>
      </w:r>
    </w:p>
    <w:p w14:paraId="48DD0500" w14:textId="77777777" w:rsidR="00DC3577" w:rsidRPr="002818F6" w:rsidRDefault="00DC3577" w:rsidP="00EC119C">
      <w:pPr>
        <w:spacing w:before="3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18F6">
        <w:rPr>
          <w:rFonts w:ascii="Times New Roman" w:hAnsi="Times New Roman" w:cs="Times New Roman"/>
          <w:sz w:val="28"/>
          <w:szCs w:val="28"/>
        </w:rPr>
        <w:t>Таким образом, философия Гегеля дополняет идею постоянного развития человека, подчеркивая его активную роль в этом процессе через самопознание, саморазвитие и взаимодействие с окружающим миром.</w:t>
      </w:r>
    </w:p>
    <w:p w14:paraId="6215BF11" w14:textId="04F87886" w:rsidR="00DC3577" w:rsidRPr="002818F6" w:rsidRDefault="00DC3577" w:rsidP="00EC119C">
      <w:pPr>
        <w:spacing w:before="3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18F6">
        <w:rPr>
          <w:rFonts w:ascii="Times New Roman" w:hAnsi="Times New Roman" w:cs="Times New Roman"/>
          <w:sz w:val="28"/>
          <w:szCs w:val="28"/>
        </w:rPr>
        <w:t>История искусства и науки</w:t>
      </w:r>
      <w:r w:rsidR="00D85955">
        <w:rPr>
          <w:rFonts w:ascii="Times New Roman" w:hAnsi="Times New Roman" w:cs="Times New Roman"/>
          <w:sz w:val="28"/>
          <w:szCs w:val="28"/>
        </w:rPr>
        <w:t xml:space="preserve"> </w:t>
      </w:r>
      <w:r w:rsidRPr="002818F6">
        <w:rPr>
          <w:rFonts w:ascii="Times New Roman" w:hAnsi="Times New Roman" w:cs="Times New Roman"/>
          <w:sz w:val="28"/>
          <w:szCs w:val="28"/>
        </w:rPr>
        <w:t>предоставляет множество примеров личностей, которые продолжали свое развитие на протяжении всей жизни. Леонардо да Винчи, великий ренессансный гений, пред</w:t>
      </w:r>
      <w:r w:rsidR="002E5F5D">
        <w:rPr>
          <w:rFonts w:ascii="Times New Roman" w:hAnsi="Times New Roman" w:cs="Times New Roman"/>
          <w:sz w:val="28"/>
          <w:szCs w:val="28"/>
        </w:rPr>
        <w:t>ставляет собой</w:t>
      </w:r>
      <w:r w:rsidRPr="002818F6">
        <w:rPr>
          <w:rFonts w:ascii="Times New Roman" w:hAnsi="Times New Roman" w:cs="Times New Roman"/>
          <w:sz w:val="28"/>
          <w:szCs w:val="28"/>
        </w:rPr>
        <w:t xml:space="preserve"> уникальный образец человека, который постигает множество областей искусства и науки, продолжая свое развитие на протяжении всей жизни. В его творчестве выдающиеся произведения живописи, такие как "Мона Лиза" и "Тайная вечеря", сочетаются с глубокими исследованиями в области анатомии, где он детально изучал строение человеческого тела, создавая невероятные анатомические зарисовки.</w:t>
      </w:r>
    </w:p>
    <w:p w14:paraId="2E6524C9" w14:textId="77777777" w:rsidR="00EC119C" w:rsidRDefault="00DC3577" w:rsidP="00EC119C">
      <w:pPr>
        <w:spacing w:before="3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18F6">
        <w:rPr>
          <w:rFonts w:ascii="Times New Roman" w:hAnsi="Times New Roman" w:cs="Times New Roman"/>
          <w:sz w:val="28"/>
          <w:szCs w:val="28"/>
        </w:rPr>
        <w:t xml:space="preserve">Однако Леонардо не ограничивал свой гений только живописью и анатомией. </w:t>
      </w:r>
      <w:r w:rsidR="00F74ABE">
        <w:rPr>
          <w:rFonts w:ascii="Times New Roman" w:hAnsi="Times New Roman" w:cs="Times New Roman"/>
          <w:sz w:val="28"/>
          <w:szCs w:val="28"/>
        </w:rPr>
        <w:t>Спектр его интересов был широк</w:t>
      </w:r>
      <w:r w:rsidRPr="002818F6">
        <w:rPr>
          <w:rFonts w:ascii="Times New Roman" w:hAnsi="Times New Roman" w:cs="Times New Roman"/>
          <w:sz w:val="28"/>
          <w:szCs w:val="28"/>
        </w:rPr>
        <w:t xml:space="preserve">, он успешно охватил области инженерии, архитектуры, астрономии и многие другие. </w:t>
      </w:r>
      <w:r w:rsidR="00F74ABE">
        <w:rPr>
          <w:rFonts w:ascii="Times New Roman" w:hAnsi="Times New Roman" w:cs="Times New Roman"/>
          <w:sz w:val="28"/>
          <w:szCs w:val="28"/>
        </w:rPr>
        <w:t>Его р</w:t>
      </w:r>
      <w:r w:rsidRPr="002818F6">
        <w:rPr>
          <w:rFonts w:ascii="Times New Roman" w:hAnsi="Times New Roman" w:cs="Times New Roman"/>
          <w:sz w:val="28"/>
          <w:szCs w:val="28"/>
        </w:rPr>
        <w:t>аботы, такие как чертежи машин и изысканные проекты архитектурных сооружений, свидетельствуют о его глубоком техническом понимании и творческом подходе к разнообразным областям знаний.</w:t>
      </w:r>
    </w:p>
    <w:p w14:paraId="68A444F2" w14:textId="77777777" w:rsidR="00EC119C" w:rsidRDefault="00DC3577" w:rsidP="00EC119C">
      <w:pPr>
        <w:spacing w:before="3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18F6">
        <w:rPr>
          <w:rFonts w:ascii="Times New Roman" w:hAnsi="Times New Roman" w:cs="Times New Roman"/>
          <w:sz w:val="28"/>
          <w:szCs w:val="28"/>
        </w:rPr>
        <w:t xml:space="preserve">Эта многогранность Леонардо да Винчи подчеркивает фундаментальную идею постоянного развития. Вместо того чтобы </w:t>
      </w:r>
      <w:r w:rsidRPr="002818F6">
        <w:rPr>
          <w:rFonts w:ascii="Times New Roman" w:hAnsi="Times New Roman" w:cs="Times New Roman"/>
          <w:sz w:val="28"/>
          <w:szCs w:val="28"/>
        </w:rPr>
        <w:lastRenderedPageBreak/>
        <w:t>ограничиваться изначально намеченным путем, он стремился к раскрытию собственного потенциала через постоянное освоение новых дисциплин. Такое универсальное разнообразие интересов отражает не только его талант, но и стремление к нескончаемому процессу обучения и роста.</w:t>
      </w:r>
    </w:p>
    <w:p w14:paraId="774FE8DB" w14:textId="50159FE7" w:rsidR="00DC3577" w:rsidRDefault="00DC3577" w:rsidP="00EC119C">
      <w:pPr>
        <w:spacing w:before="3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18F6">
        <w:rPr>
          <w:rFonts w:ascii="Times New Roman" w:hAnsi="Times New Roman" w:cs="Times New Roman"/>
          <w:sz w:val="28"/>
          <w:szCs w:val="28"/>
        </w:rPr>
        <w:t>Леонардо да Винчи становится символом для тех, кто верит в постоянное самосовершенствование и открытие новых горизонтов в знаниях. Его творчество и исследования являются не только источником вдохновения для искусства и науки, но и примером того, как постоянное стремление к разностороннему развитию может оставаться вдохновляющим веками.</w:t>
      </w:r>
    </w:p>
    <w:p w14:paraId="3B971F95" w14:textId="77777777" w:rsidR="00EC119C" w:rsidRPr="00EC119C" w:rsidRDefault="00EC119C" w:rsidP="00EC119C">
      <w:pPr>
        <w:spacing w:before="3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C119C">
        <w:rPr>
          <w:rFonts w:ascii="Times New Roman" w:hAnsi="Times New Roman" w:cs="Times New Roman"/>
          <w:sz w:val="28"/>
          <w:szCs w:val="28"/>
        </w:rPr>
        <w:t>Философия, высказанная Э. Фроммом, о том, что человек в каждый момент своей жизни еще не окончательно определен, представляет собой не только индивидуальный взгляд на человеческую природу, но и широкий обзор эволюции человечества. Эта концепция заложена в понимании, что человек не является статичным существом, а продолжает эволюционировать через воздействие культурных, технологических и социальных изменений.</w:t>
      </w:r>
    </w:p>
    <w:p w14:paraId="2FA370D2" w14:textId="77777777" w:rsidR="00EC119C" w:rsidRPr="00EC119C" w:rsidRDefault="00EC119C" w:rsidP="00EC119C">
      <w:pPr>
        <w:spacing w:before="3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C119C">
        <w:rPr>
          <w:rFonts w:ascii="Times New Roman" w:hAnsi="Times New Roman" w:cs="Times New Roman"/>
          <w:sz w:val="28"/>
          <w:szCs w:val="28"/>
        </w:rPr>
        <w:t>Развитие человека рассматривается не только как индивидуальный путь, но и как часть общего движения человечества. Исторические изменения в обществе, научные открытия, культурные трансформации – все это формирует контекст, в котором каждый индивид стремится к самореализации. Фромм подчеркивает, что каждый момент в истории человечества создает новые условия для личностного развития.</w:t>
      </w:r>
    </w:p>
    <w:p w14:paraId="2C2BEC07" w14:textId="77777777" w:rsidR="00EC119C" w:rsidRPr="00EC119C" w:rsidRDefault="00EC119C" w:rsidP="00EC119C">
      <w:pPr>
        <w:spacing w:before="3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C119C">
        <w:rPr>
          <w:rFonts w:ascii="Times New Roman" w:hAnsi="Times New Roman" w:cs="Times New Roman"/>
          <w:sz w:val="28"/>
          <w:szCs w:val="28"/>
        </w:rPr>
        <w:t>Динамичность этой философии отражает постоянные изменения в культуре и обществе. Культурные сдвиги предоставляют новые перспективы для восприятия мира, технологические инновации открывают новые возможности для самовыражения, а социальные изменения влияют на наши ценности и убеждения. В этой среде человек оказывается в постоянном потоке, предоставляющем ему бескрайние возможности для личностного роста.</w:t>
      </w:r>
    </w:p>
    <w:p w14:paraId="74154479" w14:textId="17079E2A" w:rsidR="00992B42" w:rsidRPr="002818F6" w:rsidRDefault="00EC119C" w:rsidP="00EC119C">
      <w:pPr>
        <w:spacing w:before="3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C119C">
        <w:rPr>
          <w:rFonts w:ascii="Times New Roman" w:hAnsi="Times New Roman" w:cs="Times New Roman"/>
          <w:sz w:val="28"/>
          <w:szCs w:val="28"/>
        </w:rPr>
        <w:lastRenderedPageBreak/>
        <w:t>Таким образом, философия развивающегося человеческого существа освещает процесс становления не только как индивидуальный путь, но и как универсальный опыт человечества. Она подчеркивает безграничные возможности для личностного роста и эволюции, открывая перед каждым индивидом бескрайний горизонт самореализации в контексте постоянно меняющегося мира.</w:t>
      </w:r>
    </w:p>
    <w:sectPr w:rsidR="00992B42" w:rsidRPr="002818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577"/>
    <w:rsid w:val="00126911"/>
    <w:rsid w:val="001C2013"/>
    <w:rsid w:val="002818F6"/>
    <w:rsid w:val="002E5F5D"/>
    <w:rsid w:val="003A3998"/>
    <w:rsid w:val="00405072"/>
    <w:rsid w:val="005A38A6"/>
    <w:rsid w:val="00605BF2"/>
    <w:rsid w:val="0067430B"/>
    <w:rsid w:val="00722086"/>
    <w:rsid w:val="0078040B"/>
    <w:rsid w:val="008040AC"/>
    <w:rsid w:val="00992B42"/>
    <w:rsid w:val="00AC1902"/>
    <w:rsid w:val="00CA2D26"/>
    <w:rsid w:val="00D128AB"/>
    <w:rsid w:val="00D85955"/>
    <w:rsid w:val="00D93FE2"/>
    <w:rsid w:val="00DC3577"/>
    <w:rsid w:val="00EC119C"/>
    <w:rsid w:val="00F74ABE"/>
    <w:rsid w:val="00FD4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74EB9"/>
  <w15:chartTrackingRefBased/>
  <w15:docId w15:val="{20077D55-B3F6-420B-B887-FB1D295B9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7546B8-4308-4072-BB53-8DC50D7E6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1730</Words>
  <Characters>9866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Филиппова Екатерина Романовна</dc:creator>
  <cp:keywords/>
  <dc:description/>
  <cp:lastModifiedBy>Филиппова Екатерина Романовна</cp:lastModifiedBy>
  <cp:revision>2</cp:revision>
  <dcterms:created xsi:type="dcterms:W3CDTF">2023-12-24T16:36:00Z</dcterms:created>
  <dcterms:modified xsi:type="dcterms:W3CDTF">2023-12-24T16:36:00Z</dcterms:modified>
</cp:coreProperties>
</file>