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FD8C" w14:textId="1BE04258" w:rsidR="00D876ED" w:rsidRDefault="00894BF4" w:rsidP="00894BF4">
      <w:pPr>
        <w:jc w:val="center"/>
      </w:pPr>
      <w:r>
        <w:t>Филиппова Екатерина ПИ21-7</w:t>
      </w:r>
    </w:p>
    <w:p w14:paraId="01270080" w14:textId="4C88D105" w:rsidR="00894BF4" w:rsidRDefault="00894BF4" w:rsidP="00894BF4">
      <w:pPr>
        <w:jc w:val="center"/>
      </w:pPr>
      <w:r>
        <w:t>08.05.2024</w:t>
      </w:r>
    </w:p>
    <w:p w14:paraId="7E37B92C" w14:textId="42E5A909" w:rsidR="00894BF4" w:rsidRPr="001D5880" w:rsidRDefault="00894BF4" w:rsidP="00894BF4">
      <w:r w:rsidRPr="001D5880">
        <w:t>7) Что следует понимать под источником угроз информационной безопасности, какие виды источников угроз вы можете перечислить?</w:t>
      </w:r>
    </w:p>
    <w:p w14:paraId="16D5F959" w14:textId="23DE458B" w:rsidR="00894BF4" w:rsidRDefault="001D5880" w:rsidP="001D5880">
      <w:r w:rsidRPr="001D5880">
        <w:rPr>
          <w:b/>
          <w:bCs/>
        </w:rPr>
        <w:t>Источник угрозы безопасности информации</w:t>
      </w:r>
      <w:r>
        <w:t xml:space="preserve"> </w:t>
      </w:r>
      <w:r>
        <w:t>— субъект (физическое лицо, материальный объект или физическое явление), являющийся непосредственной причиной возникновения угрозы безопасности информации.</w:t>
      </w:r>
      <w:r>
        <w:t xml:space="preserve"> </w:t>
      </w:r>
      <w:r w:rsidRPr="001D5880">
        <w:t>[ГОСТ Р 50922-2006. «Защита информации. Основные термины и определения»]</w:t>
      </w:r>
    </w:p>
    <w:p w14:paraId="51E4B2BB" w14:textId="11C95CC2" w:rsidR="001D5880" w:rsidRDefault="001D5880" w:rsidP="001D5880">
      <w:r>
        <w:t>То есть, п</w:t>
      </w:r>
      <w:r w:rsidRPr="001D5880">
        <w:t>од источником угроз информационной безопасности понимается любой фактор или ситуация, которая может привести к нарушению целостности, конфиденциальности или доступности информации.</w:t>
      </w:r>
    </w:p>
    <w:p w14:paraId="37036197" w14:textId="77777777" w:rsidR="001D5880" w:rsidRDefault="001D5880" w:rsidP="001D5880">
      <w:r>
        <w:t>К основными источникам угроз относятся несовершенное ПО, проблемы с конфигурацией, нестандартные условия использования оборудования или программ и, конечно, человеческий фактор.</w:t>
      </w:r>
    </w:p>
    <w:p w14:paraId="03818EFD" w14:textId="77777777" w:rsidR="001D5880" w:rsidRDefault="001D5880" w:rsidP="001D5880">
      <w:pPr>
        <w:pStyle w:val="a7"/>
        <w:numPr>
          <w:ilvl w:val="0"/>
          <w:numId w:val="1"/>
        </w:numPr>
      </w:pPr>
      <w:r w:rsidRPr="001D5880">
        <w:rPr>
          <w:b/>
          <w:bCs/>
        </w:rPr>
        <w:t>Несовершенное ПО или аппаратное обеспечение</w:t>
      </w:r>
      <w:r>
        <w:t>. Устаревшие версии ПО или не обновляемая «прошивка» аппаратной части нередко содержат уязвимости, которые злоумышленники могут использовать для атак.</w:t>
      </w:r>
    </w:p>
    <w:p w14:paraId="26763C5E" w14:textId="77777777" w:rsidR="001D5880" w:rsidRDefault="001D5880" w:rsidP="001D5880">
      <w:pPr>
        <w:pStyle w:val="a7"/>
        <w:numPr>
          <w:ilvl w:val="0"/>
          <w:numId w:val="1"/>
        </w:numPr>
      </w:pPr>
      <w:r w:rsidRPr="001D5880">
        <w:rPr>
          <w:b/>
          <w:bCs/>
        </w:rPr>
        <w:t>Неправильное функционирование систем.</w:t>
      </w:r>
      <w:r>
        <w:t xml:space="preserve"> Ошибочная конфигурация или неполное обновление системы также приводят к возникновению уязвимостей.</w:t>
      </w:r>
    </w:p>
    <w:p w14:paraId="46A545DD" w14:textId="77777777" w:rsidR="001D5880" w:rsidRDefault="001D5880" w:rsidP="001D5880">
      <w:pPr>
        <w:pStyle w:val="a7"/>
        <w:numPr>
          <w:ilvl w:val="0"/>
          <w:numId w:val="1"/>
        </w:numPr>
      </w:pPr>
      <w:r w:rsidRPr="001D5880">
        <w:rPr>
          <w:b/>
          <w:bCs/>
        </w:rPr>
        <w:t>Уязвимости в протоколах.</w:t>
      </w:r>
      <w:r>
        <w:t xml:space="preserve"> Создать возможности для атак может некорректная реализация протоколов связи или интерфейсов, связывающих компоненты системы.</w:t>
      </w:r>
    </w:p>
    <w:p w14:paraId="0DA26813" w14:textId="77777777" w:rsidR="001D5880" w:rsidRDefault="001D5880" w:rsidP="001D5880">
      <w:pPr>
        <w:pStyle w:val="a7"/>
        <w:numPr>
          <w:ilvl w:val="0"/>
          <w:numId w:val="1"/>
        </w:numPr>
      </w:pPr>
      <w:r w:rsidRPr="001D5880">
        <w:rPr>
          <w:b/>
          <w:bCs/>
        </w:rPr>
        <w:t>Сложные или несовершенные условия эксплуатации.</w:t>
      </w:r>
      <w:r>
        <w:t xml:space="preserve"> Сюда отнесем в том числе нестандартные сценарии использования ПО и оборудования, а также недостаточное тестирование.</w:t>
      </w:r>
    </w:p>
    <w:p w14:paraId="2BCCFCF3" w14:textId="3744CBC1" w:rsidR="008B4210" w:rsidRDefault="001D5880" w:rsidP="008B4210">
      <w:pPr>
        <w:pStyle w:val="a7"/>
        <w:numPr>
          <w:ilvl w:val="0"/>
          <w:numId w:val="1"/>
        </w:numPr>
      </w:pPr>
      <w:r w:rsidRPr="001D5880">
        <w:rPr>
          <w:b/>
          <w:bCs/>
        </w:rPr>
        <w:t>Человеческий фактор.</w:t>
      </w:r>
      <w:r>
        <w:t xml:space="preserve"> Это ошибки персонала и недостаточное знание правил безопасности, а также фишинг и другие приемы социальной инженерии.</w:t>
      </w:r>
    </w:p>
    <w:p w14:paraId="7F877FF6" w14:textId="77777777" w:rsidR="00894BF4" w:rsidRDefault="00894BF4" w:rsidP="00894BF4"/>
    <w:p w14:paraId="128606DF" w14:textId="503D7D3A" w:rsidR="00894BF4" w:rsidRPr="00547C4D" w:rsidRDefault="00894BF4" w:rsidP="00894BF4">
      <w:pPr>
        <w:rPr>
          <w:b/>
          <w:bCs/>
        </w:rPr>
      </w:pPr>
      <w:proofErr w:type="spellStart"/>
      <w:r w:rsidRPr="001D5880">
        <w:t>Доп</w:t>
      </w:r>
      <w:proofErr w:type="spellEnd"/>
      <w:r w:rsidRPr="001D5880">
        <w:t xml:space="preserve"> вопрос:</w:t>
      </w:r>
      <w:r w:rsidRPr="001D5880">
        <w:br/>
      </w:r>
      <w:r w:rsidRPr="00547C4D">
        <w:rPr>
          <w:b/>
          <w:bCs/>
        </w:rPr>
        <w:t>П</w:t>
      </w:r>
      <w:r w:rsidRPr="00547C4D">
        <w:rPr>
          <w:b/>
          <w:bCs/>
        </w:rPr>
        <w:t>ерспективы создания светового компьютера (способы ограничения движения света в пространстве)</w:t>
      </w:r>
    </w:p>
    <w:p w14:paraId="683A11C7" w14:textId="77777777" w:rsidR="00A06A3B" w:rsidRDefault="00A06A3B" w:rsidP="00894BF4"/>
    <w:p w14:paraId="37B3C02C" w14:textId="2C006351" w:rsidR="00A06A3B" w:rsidRDefault="00A06A3B" w:rsidP="00894BF4">
      <w:r>
        <w:t xml:space="preserve">Световые (оптические компьютеры) – </w:t>
      </w:r>
      <w:r w:rsidRPr="00A06A3B">
        <w:t xml:space="preserve">это концепция компьютеров, которые используют фотонику (свет) вместо электричества для обработки информации. </w:t>
      </w:r>
      <w:r w:rsidR="00547C4D">
        <w:t>С</w:t>
      </w:r>
      <w:r w:rsidRPr="00A06A3B">
        <w:t>ветовые компьютеры могут работать на основе световых сигналов, что потенциально может привести к более высокой скорости и энергоэффективности</w:t>
      </w:r>
      <w:r>
        <w:t>, предполагается, что они смогут выполнять квадриллионы операций в секунду.</w:t>
      </w:r>
    </w:p>
    <w:p w14:paraId="35FB8D01" w14:textId="25EEE4C2" w:rsidR="00A06A3B" w:rsidRDefault="00A06A3B" w:rsidP="00894BF4">
      <w:r w:rsidRPr="00A06A3B">
        <w:drawing>
          <wp:inline distT="0" distB="0" distL="0" distR="0" wp14:anchorId="567C8189" wp14:editId="7C051F72">
            <wp:extent cx="5940425" cy="1198880"/>
            <wp:effectExtent l="0" t="0" r="3175" b="1270"/>
            <wp:docPr id="206436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D75" w14:textId="08DB4086" w:rsidR="00D947E8" w:rsidRDefault="00D947E8" w:rsidP="00D947E8">
      <w:r>
        <w:lastRenderedPageBreak/>
        <w:t>Перспективы создания световых компьютеров связаны с несколькими ключевыми технологическими и научными направлениями:</w:t>
      </w:r>
    </w:p>
    <w:p w14:paraId="7085247E" w14:textId="77777777" w:rsidR="00D947E8" w:rsidRDefault="00D947E8" w:rsidP="00D947E8">
      <w:pPr>
        <w:pStyle w:val="a7"/>
        <w:numPr>
          <w:ilvl w:val="0"/>
          <w:numId w:val="1"/>
        </w:numPr>
      </w:pPr>
      <w:r w:rsidRPr="00D947E8">
        <w:rPr>
          <w:b/>
          <w:bCs/>
        </w:rPr>
        <w:t>Оптические компоненты</w:t>
      </w:r>
      <w:r>
        <w:t>: Разработка оптических элементов, таких как фотонные кристаллы, оптические волокна, фотонные интегральные схемы и оптические процессоры, которые могут использоваться в световых компьютерах.</w:t>
      </w:r>
    </w:p>
    <w:p w14:paraId="67B13941" w14:textId="77777777" w:rsidR="00D947E8" w:rsidRDefault="00D947E8" w:rsidP="00D947E8">
      <w:pPr>
        <w:pStyle w:val="a7"/>
        <w:numPr>
          <w:ilvl w:val="0"/>
          <w:numId w:val="1"/>
        </w:numPr>
      </w:pPr>
      <w:r w:rsidRPr="00D947E8">
        <w:rPr>
          <w:b/>
          <w:bCs/>
        </w:rPr>
        <w:t>Световая передача и манипуляция</w:t>
      </w:r>
      <w:r>
        <w:t>: Создание методов передачи и манипуляции световыми сигналами на чипах, включая источники света, модуляторы, детекторы и оптические вентили.</w:t>
      </w:r>
    </w:p>
    <w:p w14:paraId="57209DB5" w14:textId="77777777" w:rsidR="00D947E8" w:rsidRDefault="00D947E8" w:rsidP="00D947E8">
      <w:pPr>
        <w:pStyle w:val="a7"/>
        <w:numPr>
          <w:ilvl w:val="0"/>
          <w:numId w:val="1"/>
        </w:numPr>
      </w:pPr>
      <w:r w:rsidRPr="00D947E8">
        <w:rPr>
          <w:b/>
          <w:bCs/>
        </w:rPr>
        <w:t>Фотонные материалы и устройства</w:t>
      </w:r>
      <w:r>
        <w:t>: Разработка новых материалов и устройств для управления светом на микро- и наноуровне, таких как фотонные кристаллы, метаматериалы и фотонные транзисторы.</w:t>
      </w:r>
    </w:p>
    <w:p w14:paraId="5AB853D4" w14:textId="3196194D" w:rsidR="00395F1F" w:rsidRDefault="00395F1F" w:rsidP="00395F1F">
      <w:pPr>
        <w:ind w:left="708"/>
      </w:pPr>
      <w:r w:rsidRPr="00395F1F">
        <w:drawing>
          <wp:inline distT="0" distB="0" distL="0" distR="0" wp14:anchorId="66556B06" wp14:editId="4E1FB47C">
            <wp:extent cx="5940425" cy="567690"/>
            <wp:effectExtent l="0" t="0" r="3175" b="3810"/>
            <wp:docPr id="199021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3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3BF" w14:textId="3E4E2650" w:rsidR="00D947E8" w:rsidRDefault="00D947E8" w:rsidP="00D947E8">
      <w:pPr>
        <w:pStyle w:val="a7"/>
        <w:numPr>
          <w:ilvl w:val="0"/>
          <w:numId w:val="1"/>
        </w:numPr>
      </w:pPr>
      <w:r w:rsidRPr="00D947E8">
        <w:rPr>
          <w:b/>
          <w:bCs/>
        </w:rPr>
        <w:t>Алгоритмы и программное обеспечение</w:t>
      </w:r>
      <w:r>
        <w:t>: Создание алгоритмов и программного обеспечения, специально адаптированных для световых компьютеров, учитывая особенности передачи и обработки световых сигналов.</w:t>
      </w:r>
    </w:p>
    <w:p w14:paraId="3DD5E9F8" w14:textId="77777777" w:rsidR="00EA6465" w:rsidRPr="001D5880" w:rsidRDefault="00EA6465" w:rsidP="00894BF4"/>
    <w:p w14:paraId="4B687654" w14:textId="3B78696A" w:rsidR="00894BF4" w:rsidRDefault="000603FC" w:rsidP="00894BF4">
      <w:r w:rsidRPr="000603FC">
        <w:drawing>
          <wp:inline distT="0" distB="0" distL="0" distR="0" wp14:anchorId="1570CB19" wp14:editId="0B2D3AD8">
            <wp:extent cx="5940425" cy="1485265"/>
            <wp:effectExtent l="0" t="0" r="3175" b="635"/>
            <wp:docPr id="85810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6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D5F5" w14:textId="77777777" w:rsidR="000603FC" w:rsidRDefault="000603FC" w:rsidP="00894BF4"/>
    <w:p w14:paraId="19E0443D" w14:textId="77777777" w:rsidR="00DF60FA" w:rsidRDefault="000775EB" w:rsidP="00DF60FA">
      <w:r>
        <w:t>Что касается ограничения движения света в пространстве, это может быть достигнуто различными способами:</w:t>
      </w:r>
    </w:p>
    <w:p w14:paraId="7094EAE5" w14:textId="6B10196D" w:rsidR="00547C4D" w:rsidRDefault="00547C4D" w:rsidP="00DF60FA">
      <w:r w:rsidRPr="00547C4D">
        <w:t>Пьер Ферма сформулировал принцип минимального времени. В пространстве между двумя точками свет распространяется по тому пути, вдоль которого время его прохождения минимально.</w:t>
      </w:r>
    </w:p>
    <w:p w14:paraId="1A761486" w14:textId="77777777" w:rsidR="00DF60FA" w:rsidRDefault="00DF60FA" w:rsidP="00DF60FA">
      <w:pPr>
        <w:pStyle w:val="a7"/>
        <w:numPr>
          <w:ilvl w:val="0"/>
          <w:numId w:val="1"/>
        </w:numPr>
      </w:pPr>
      <w:r w:rsidRPr="00DF60FA">
        <w:rPr>
          <w:b/>
          <w:bCs/>
        </w:rPr>
        <w:t>Препятствия</w:t>
      </w:r>
      <w:r>
        <w:t>: Размещение объектов или материалов, которые поглощают или рассеивают свет, может ограничить его движение. Например, экраны, стены, занавески или перегородки могут создать физические барьеры для света.</w:t>
      </w:r>
    </w:p>
    <w:p w14:paraId="22234BEC" w14:textId="77777777" w:rsidR="00DF60FA" w:rsidRDefault="00DF60FA" w:rsidP="00DF60FA">
      <w:pPr>
        <w:pStyle w:val="a7"/>
        <w:numPr>
          <w:ilvl w:val="0"/>
          <w:numId w:val="1"/>
        </w:numPr>
      </w:pPr>
      <w:r w:rsidRPr="00DF60FA">
        <w:rPr>
          <w:b/>
          <w:bCs/>
        </w:rPr>
        <w:t>Оптические элементы</w:t>
      </w:r>
      <w:r>
        <w:t>: Использование линз, зеркал или других оптических элементов позволяет фокусировать, рассеивать или направлять свет в определенном направлении, ограничивая его движение.</w:t>
      </w:r>
    </w:p>
    <w:p w14:paraId="1E6E8B94" w14:textId="77777777" w:rsidR="00DF60FA" w:rsidRDefault="00DF60FA" w:rsidP="00DF60FA">
      <w:pPr>
        <w:pStyle w:val="a7"/>
        <w:numPr>
          <w:ilvl w:val="0"/>
          <w:numId w:val="1"/>
        </w:numPr>
      </w:pPr>
      <w:r w:rsidRPr="00DF60FA">
        <w:rPr>
          <w:b/>
          <w:bCs/>
        </w:rPr>
        <w:t>Источники света</w:t>
      </w:r>
      <w:r>
        <w:t>: Регулировка интенсивности или направления источников света также может контролировать его движение в пространстве. Например, регулируемые светильники или жалюзи позволяют изменять освещение в комнате.</w:t>
      </w:r>
    </w:p>
    <w:p w14:paraId="26275008" w14:textId="3233E701" w:rsidR="00230089" w:rsidRDefault="00DF60FA" w:rsidP="00230089">
      <w:pPr>
        <w:pStyle w:val="a7"/>
        <w:numPr>
          <w:ilvl w:val="0"/>
          <w:numId w:val="1"/>
        </w:numPr>
      </w:pPr>
      <w:r w:rsidRPr="00DF60FA">
        <w:rPr>
          <w:b/>
          <w:bCs/>
        </w:rPr>
        <w:t>Использование среды</w:t>
      </w:r>
      <w:r>
        <w:t>: Некоторые материалы, такие как оптические волокна или дым, могут направлять свет или создавать оптические эффекты, которые ограничивают его распространение.</w:t>
      </w:r>
    </w:p>
    <w:sectPr w:rsidR="0023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55E84"/>
    <w:multiLevelType w:val="hybridMultilevel"/>
    <w:tmpl w:val="7D96457A"/>
    <w:lvl w:ilvl="0" w:tplc="0100ADC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F4"/>
    <w:rsid w:val="000603FC"/>
    <w:rsid w:val="000775EB"/>
    <w:rsid w:val="001D5880"/>
    <w:rsid w:val="00230089"/>
    <w:rsid w:val="00395F1F"/>
    <w:rsid w:val="00547C4D"/>
    <w:rsid w:val="00894BF4"/>
    <w:rsid w:val="008B4210"/>
    <w:rsid w:val="00A06A3B"/>
    <w:rsid w:val="00D876ED"/>
    <w:rsid w:val="00D947E8"/>
    <w:rsid w:val="00DF60FA"/>
    <w:rsid w:val="00EA6465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E6DD"/>
  <w15:chartTrackingRefBased/>
  <w15:docId w15:val="{BC1EE1F7-90F9-41B4-8E34-AADE253F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B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B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B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B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B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B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B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B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B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B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13</cp:revision>
  <dcterms:created xsi:type="dcterms:W3CDTF">2024-05-08T12:51:00Z</dcterms:created>
  <dcterms:modified xsi:type="dcterms:W3CDTF">2024-05-08T13:36:00Z</dcterms:modified>
</cp:coreProperties>
</file>