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8869" w14:textId="1CDF5D70" w:rsidR="002170A2" w:rsidRDefault="002170A2">
      <w:r>
        <w:t>Филиппова Екатерина ПИ21-7</w:t>
      </w:r>
    </w:p>
    <w:p w14:paraId="4BCFA734" w14:textId="065AE663" w:rsidR="002170A2" w:rsidRDefault="002170A2">
      <w:pPr>
        <w:rPr>
          <w:lang w:val="en-US"/>
        </w:rPr>
      </w:pPr>
      <w:r>
        <w:t>Семинар 13.03.2024</w:t>
      </w:r>
    </w:p>
    <w:p w14:paraId="16DA7C44" w14:textId="0A4F7F87" w:rsidR="007466BE" w:rsidRDefault="007466BE">
      <w:p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EEEDF3"/>
          <w:lang w:val="en-US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EEEDF3"/>
        </w:rPr>
        <w:t>n8rDJ6MU</w:t>
      </w:r>
    </w:p>
    <w:p w14:paraId="62A1B81C" w14:textId="77777777" w:rsidR="007466BE" w:rsidRPr="007466BE" w:rsidRDefault="007466BE">
      <w:pPr>
        <w:rPr>
          <w:lang w:val="en-US"/>
        </w:rPr>
      </w:pPr>
    </w:p>
    <w:p w14:paraId="53DB5F62" w14:textId="2CE46DAC" w:rsidR="00D876ED" w:rsidRDefault="002170A2" w:rsidP="007466BE">
      <w:pPr>
        <w:rPr>
          <w:i/>
          <w:iCs/>
        </w:rPr>
      </w:pPr>
      <w:r w:rsidRPr="007466BE">
        <w:t>3.39</w:t>
      </w:r>
      <w:r w:rsidR="007466BE">
        <w:t xml:space="preserve"> </w:t>
      </w:r>
      <w:r w:rsidR="007466BE">
        <w:t>Козлов направил жалобу в прокуратуру, в</w:t>
      </w:r>
      <w:r w:rsidR="007466BE">
        <w:t xml:space="preserve"> </w:t>
      </w:r>
      <w:r w:rsidR="007466BE">
        <w:t>которой просил привлечь к ответственност</w:t>
      </w:r>
      <w:r w:rsidR="007466BE">
        <w:t xml:space="preserve">и </w:t>
      </w:r>
      <w:r w:rsidR="007466BE">
        <w:t>сотруд</w:t>
      </w:r>
      <w:r w:rsidR="007466BE">
        <w:t>ни</w:t>
      </w:r>
      <w:r w:rsidR="007466BE">
        <w:t>ков Росре</w:t>
      </w:r>
      <w:r w:rsidR="007466BE">
        <w:t>е</w:t>
      </w:r>
      <w:r w:rsidR="007466BE">
        <w:t xml:space="preserve">стра за то, что они по запросам всех </w:t>
      </w:r>
      <w:r w:rsidR="007466BE">
        <w:t>жела</w:t>
      </w:r>
      <w:r w:rsidR="007466BE">
        <w:t>ющих указывают в выписках на его квартиру сведения о собственнике, таким образом, любой желающий может узнать, что данной квартирой владе</w:t>
      </w:r>
      <w:r w:rsidR="007466BE">
        <w:t>е</w:t>
      </w:r>
      <w:r w:rsidR="007466BE">
        <w:t xml:space="preserve">т </w:t>
      </w:r>
      <w:proofErr w:type="gramStart"/>
      <w:r w:rsidR="007466BE">
        <w:t>он — Козлов</w:t>
      </w:r>
      <w:proofErr w:type="gramEnd"/>
      <w:r w:rsidR="007466BE">
        <w:t>. По мнению подателя жалобы, Росре</w:t>
      </w:r>
      <w:r w:rsidR="007466BE">
        <w:t>е</w:t>
      </w:r>
      <w:r w:rsidR="007466BE">
        <w:t xml:space="preserve">стр вопреки законодательству о персональных данных без получения письменного согласия разглашает его персональные данные. </w:t>
      </w:r>
      <w:r w:rsidR="007466BE" w:rsidRPr="007466BE">
        <w:rPr>
          <w:i/>
          <w:iCs/>
        </w:rPr>
        <w:t>Что должна ответить прокуратура?</w:t>
      </w:r>
    </w:p>
    <w:p w14:paraId="54173CC4" w14:textId="77777777" w:rsidR="007466BE" w:rsidRDefault="007466BE" w:rsidP="007466BE"/>
    <w:p w14:paraId="245F4788" w14:textId="4C3EECF9" w:rsidR="007466BE" w:rsidRPr="007466BE" w:rsidRDefault="007466BE" w:rsidP="007466BE">
      <w:pPr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2F138B96" w14:textId="7F11C2AF" w:rsidR="007466BE" w:rsidRDefault="007466BE" w:rsidP="007466BE">
      <w:r>
        <w:t xml:space="preserve">В России передача и обработка персональных данных регулируются Федеральным законом от 27 июля 2006 года № 152-ФЗ "О персональных данных". </w:t>
      </w:r>
    </w:p>
    <w:p w14:paraId="1BDEBDE7" w14:textId="77777777" w:rsidR="007466BE" w:rsidRDefault="007466BE" w:rsidP="007466BE"/>
    <w:p w14:paraId="6B12F520" w14:textId="77777777" w:rsidR="007466BE" w:rsidRDefault="007466BE" w:rsidP="007466BE">
      <w:pPr>
        <w:rPr>
          <w:lang w:val="en-US"/>
        </w:rPr>
      </w:pPr>
      <w:r>
        <w:t xml:space="preserve">Стоит обратить внимание на статью 7 </w:t>
      </w:r>
      <w:r w:rsidRPr="007466BE">
        <w:t>Конфиденциальность персональных данных</w:t>
      </w:r>
      <w:r>
        <w:t>. Она гласит</w:t>
      </w:r>
      <w:r w:rsidRPr="007466BE">
        <w:t xml:space="preserve">: </w:t>
      </w:r>
    </w:p>
    <w:p w14:paraId="5F3A14BB" w14:textId="28554A5F" w:rsidR="007466BE" w:rsidRDefault="007466BE" w:rsidP="007466BE">
      <w:pPr>
        <w:rPr>
          <w:lang w:val="en-US"/>
        </w:rPr>
      </w:pPr>
      <w:r w:rsidRPr="007466BE">
        <w:t>Операторы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14:paraId="68D53901" w14:textId="007A884A" w:rsidR="00E8477E" w:rsidRPr="00E8477E" w:rsidRDefault="00E8477E" w:rsidP="007466BE">
      <w:r>
        <w:t>То есть, с</w:t>
      </w:r>
      <w:r w:rsidRPr="00E8477E">
        <w:t xml:space="preserve">огласно этому закону, персональные данные могут передаваться третьим лицам только с </w:t>
      </w:r>
      <w:r>
        <w:t xml:space="preserve">письменного </w:t>
      </w:r>
      <w:r w:rsidRPr="00E8477E">
        <w:t>согласия субъекта персональных данных (</w:t>
      </w:r>
      <w:proofErr w:type="gramStart"/>
      <w:r w:rsidRPr="00E8477E">
        <w:t>т.е.</w:t>
      </w:r>
      <w:proofErr w:type="gramEnd"/>
      <w:r w:rsidRPr="00E8477E">
        <w:t xml:space="preserve"> владельца квартиры в данном случае).</w:t>
      </w:r>
    </w:p>
    <w:p w14:paraId="70663450" w14:textId="77777777" w:rsidR="007466BE" w:rsidRPr="00E8477E" w:rsidRDefault="007466BE" w:rsidP="007466BE"/>
    <w:p w14:paraId="4B281A8A" w14:textId="47B9D7B8" w:rsidR="007466BE" w:rsidRDefault="007466BE" w:rsidP="007466BE">
      <w:r>
        <w:t>Таким образом, в случае с сотрудниками Росреестра, которые предоставляют сведения о собственнике квартиры без его согласия, это может рассматриваться как нарушение закона о персональных данных.</w:t>
      </w:r>
    </w:p>
    <w:p w14:paraId="5C8EEEE2" w14:textId="2C868C38" w:rsidR="007466BE" w:rsidRDefault="00E8477E" w:rsidP="007466BE">
      <w:r>
        <w:t>Прокуратура должна провести проверку и запросить согласие на обработку персональных данных Козлова.</w:t>
      </w:r>
    </w:p>
    <w:p w14:paraId="0AF3A263" w14:textId="77777777" w:rsidR="00BA2129" w:rsidRDefault="00BA2129" w:rsidP="007466BE"/>
    <w:p w14:paraId="652C136C" w14:textId="726F2A44" w:rsidR="007466BE" w:rsidRDefault="007466BE" w:rsidP="007466BE">
      <w:r>
        <w:t>В случае обнаружения нарушений законодательства о персональных данных, сотрудники Росреестра могут быть привлечены к административной, гражданско-правовой или иной ответственности в соответствии с законодательством Российской Федерации.</w:t>
      </w:r>
    </w:p>
    <w:p w14:paraId="0D6041D7" w14:textId="402DD7F5" w:rsidR="00E8477E" w:rsidRDefault="00E8477E" w:rsidP="007466BE"/>
    <w:p w14:paraId="651EA648" w14:textId="36727A56" w:rsidR="00E8477E" w:rsidRDefault="00E8477E" w:rsidP="007466BE">
      <w:r>
        <w:t>С</w:t>
      </w:r>
      <w:r w:rsidRPr="00E8477E">
        <w:t xml:space="preserve"> 1 марта 2023 года из-за законодательных изменений Росреестр перестал публиковать сведения о собственниках в выписке ЕГРН, если её заказывают третьи лица. Это сделано в целях безопасного использования личной информации. Теперь получить выписку с данными о собственнике можно только с его согласия.</w:t>
      </w:r>
    </w:p>
    <w:p w14:paraId="5F0897AA" w14:textId="7EEB43E1" w:rsidR="00BA2129" w:rsidRPr="007466BE" w:rsidRDefault="00BA2129" w:rsidP="00BA2129"/>
    <w:sectPr w:rsidR="00BA2129" w:rsidRPr="00746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A2"/>
    <w:rsid w:val="002170A2"/>
    <w:rsid w:val="003B5712"/>
    <w:rsid w:val="007466BE"/>
    <w:rsid w:val="00BA2129"/>
    <w:rsid w:val="00D876ED"/>
    <w:rsid w:val="00E8477E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2176"/>
  <w15:chartTrackingRefBased/>
  <w15:docId w15:val="{D2385095-9F82-4575-8D00-62F0A678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7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7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7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70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70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70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70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70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70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7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7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7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7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70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70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70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7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70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7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</cp:revision>
  <dcterms:created xsi:type="dcterms:W3CDTF">2024-03-13T12:41:00Z</dcterms:created>
  <dcterms:modified xsi:type="dcterms:W3CDTF">2024-03-13T13:36:00Z</dcterms:modified>
</cp:coreProperties>
</file>