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ACE0" w14:textId="1CAD66AE" w:rsidR="00D876ED" w:rsidRDefault="002813F9" w:rsidP="002813F9">
      <w:pPr>
        <w:jc w:val="center"/>
      </w:pPr>
      <w:r>
        <w:t>Филиппова Екатерина ПИ21-7</w:t>
      </w:r>
    </w:p>
    <w:p w14:paraId="609D815C" w14:textId="715D93D9" w:rsidR="002813F9" w:rsidRDefault="002813F9" w:rsidP="002813F9">
      <w:pPr>
        <w:jc w:val="center"/>
      </w:pPr>
      <w:r>
        <w:t>17.04.2024</w:t>
      </w:r>
    </w:p>
    <w:p w14:paraId="7E07CD09" w14:textId="77777777" w:rsidR="002813F9" w:rsidRDefault="002813F9"/>
    <w:p w14:paraId="0277FB6F" w14:textId="77777777" w:rsidR="002813F9" w:rsidRPr="002813F9" w:rsidRDefault="002813F9" w:rsidP="002813F9">
      <w:pPr>
        <w:rPr>
          <w:b/>
          <w:bCs/>
        </w:rPr>
      </w:pPr>
      <w:r w:rsidRPr="002813F9">
        <w:rPr>
          <w:b/>
          <w:bCs/>
        </w:rPr>
        <w:t>Задание 8</w:t>
      </w:r>
    </w:p>
    <w:p w14:paraId="4FF592E3" w14:textId="77777777" w:rsidR="002813F9" w:rsidRDefault="002813F9" w:rsidP="002813F9">
      <w:r>
        <w:t xml:space="preserve">Сотрудники частной охранно-детективной фирмы создали собственный архив, в котором собирали наиболее интересную информацию </w:t>
      </w:r>
      <w:proofErr w:type="gramStart"/>
      <w:r>
        <w:t>о всех</w:t>
      </w:r>
      <w:proofErr w:type="gramEnd"/>
      <w:r>
        <w:t xml:space="preserve"> своих клиентах. Данная информация использовалась сотрудниками по мере необходимости в повседневной деятельности фирмы.</w:t>
      </w:r>
    </w:p>
    <w:p w14:paraId="38972E0E" w14:textId="159A5D7A" w:rsidR="002813F9" w:rsidRDefault="002813F9" w:rsidP="002813F9">
      <w:r>
        <w:t>Нарушила ли в этом случае контора законодательство об архивном деле</w:t>
      </w:r>
      <w:r>
        <w:t xml:space="preserve"> </w:t>
      </w:r>
      <w:r>
        <w:t>в Российской Федерации?</w:t>
      </w:r>
    </w:p>
    <w:p w14:paraId="7F64F6C3" w14:textId="77777777" w:rsidR="004E716B" w:rsidRDefault="004E716B" w:rsidP="002813F9"/>
    <w:p w14:paraId="7F894D8C" w14:textId="6506096E" w:rsidR="00366C2B" w:rsidRDefault="00C52CC8" w:rsidP="00366C2B">
      <w:pPr>
        <w:rPr>
          <w:b/>
          <w:bCs/>
        </w:rPr>
      </w:pPr>
      <w:r w:rsidRPr="00C52CC8">
        <w:rPr>
          <w:b/>
          <w:bCs/>
        </w:rPr>
        <w:t>Решение:</w:t>
      </w:r>
    </w:p>
    <w:p w14:paraId="14A40CF7" w14:textId="2630A4D0" w:rsidR="007A60D3" w:rsidRDefault="007A60D3" w:rsidP="007A60D3">
      <w:r>
        <w:t xml:space="preserve">Исходя из </w:t>
      </w:r>
      <w:r w:rsidRPr="007A60D3">
        <w:rPr>
          <w:b/>
          <w:bCs/>
        </w:rPr>
        <w:t>статьи 6 Федерального закона № 125-ФЗ "Об архивном деле в Российской Федерации"</w:t>
      </w:r>
      <w:r>
        <w:t>, архивные документы включаются в состав Архивного фонда Российской Федерации на основании экспертизы ценности документов. Это означает, что для включения документов в архив необходимо определить их ценность с точки зрения сохранности и важности для исторической и правовой информации.</w:t>
      </w:r>
    </w:p>
    <w:p w14:paraId="489BB49A" w14:textId="3FA9FB6C" w:rsidR="007A60D3" w:rsidRPr="007A60D3" w:rsidRDefault="007A60D3" w:rsidP="00C52CC8">
      <w:pPr>
        <w:rPr>
          <w:i/>
          <w:iCs/>
        </w:rPr>
      </w:pPr>
      <w:r>
        <w:t xml:space="preserve">Согласно статье </w:t>
      </w:r>
      <w:r w:rsidRPr="007A60D3">
        <w:rPr>
          <w:b/>
          <w:bCs/>
        </w:rPr>
        <w:t>13 Федерального закона № 125-ФЗ</w:t>
      </w:r>
      <w:r>
        <w:t>, государственные органы, органы местного самоуправления, организации и граждане имеют право создавать архивы в целях хранения образовавшихся в процессе их деятельности архивных документов, в том числе не относящихся к государственной или муниципальной собственности.</w:t>
      </w:r>
      <w:r>
        <w:t xml:space="preserve"> </w:t>
      </w:r>
      <w:r w:rsidR="00C52CC8" w:rsidRPr="007A60D3">
        <w:rPr>
          <w:i/>
          <w:iCs/>
        </w:rPr>
        <w:t>Однако, это должно осуществляться в соответствии с законом и требованиями по сбору, хранению и использованию информации.</w:t>
      </w:r>
    </w:p>
    <w:p w14:paraId="0D4877A5" w14:textId="3022A127" w:rsidR="007A60D3" w:rsidRDefault="00C52CC8" w:rsidP="00C52CC8">
      <w:r>
        <w:t xml:space="preserve">Согласно </w:t>
      </w:r>
      <w:r w:rsidRPr="00C52CC8">
        <w:rPr>
          <w:b/>
          <w:bCs/>
        </w:rPr>
        <w:t>Федеральному закону № 152-ФЗ "О персональных данных"</w:t>
      </w:r>
      <w:r>
        <w:t xml:space="preserve">, сбор, хранение и обработка персональных данных физических лиц разрешены только с их согласия. </w:t>
      </w:r>
    </w:p>
    <w:p w14:paraId="5192359A" w14:textId="376E6E3A" w:rsidR="00C52CC8" w:rsidRDefault="00C52CC8" w:rsidP="00C52CC8">
      <w:r>
        <w:t xml:space="preserve">В данном случае, если сотрудники частной охранно-детективной фирмы собирали информацию о своих клиентах без их согласия и использовали её в повседневной деятельности, это нарушает законодательство о персональных данных. Также, создание архива без соблюдения требований по согласованию с </w:t>
      </w:r>
      <w:r w:rsidR="007A60D3">
        <w:t>Архивн</w:t>
      </w:r>
      <w:r w:rsidR="007A60D3">
        <w:t xml:space="preserve">ым </w:t>
      </w:r>
      <w:r w:rsidR="007A60D3">
        <w:t>фонд</w:t>
      </w:r>
      <w:r w:rsidR="007A60D3">
        <w:t>ом</w:t>
      </w:r>
      <w:r w:rsidR="007A60D3">
        <w:t xml:space="preserve"> Российской Федерации</w:t>
      </w:r>
      <w:r>
        <w:t xml:space="preserve"> может рассматриваться как нарушение законодательства об архивном деле в Российской Федерации.</w:t>
      </w:r>
    </w:p>
    <w:p w14:paraId="3F04D50F" w14:textId="77777777" w:rsidR="007A60D3" w:rsidRDefault="007A60D3" w:rsidP="007A60D3">
      <w:r>
        <w:t>В данном случае, если частная охранно-детективная фирма собирала информацию о клиентах без их согласия или без соблюдения законных требований, то создание и использование этого архива может нарушать законодательство о персональных данных и законодательство об архивном деле в Российской Федерации.</w:t>
      </w:r>
    </w:p>
    <w:p w14:paraId="51F78081" w14:textId="22876F61" w:rsidR="007A60D3" w:rsidRDefault="007A60D3" w:rsidP="007A60D3"/>
    <w:sectPr w:rsidR="007A6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F9"/>
    <w:rsid w:val="002813F9"/>
    <w:rsid w:val="00366C2B"/>
    <w:rsid w:val="004E716B"/>
    <w:rsid w:val="006D7163"/>
    <w:rsid w:val="007A60D3"/>
    <w:rsid w:val="00C52CC8"/>
    <w:rsid w:val="00D876ED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AFC6"/>
  <w15:chartTrackingRefBased/>
  <w15:docId w15:val="{CBF298C6-6843-4CC4-AF2B-7FF26BDE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1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1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1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1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1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1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1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1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1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1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1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1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13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13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13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13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13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13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1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1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1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1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1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13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13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13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1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13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813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3</cp:revision>
  <dcterms:created xsi:type="dcterms:W3CDTF">2024-04-17T12:44:00Z</dcterms:created>
  <dcterms:modified xsi:type="dcterms:W3CDTF">2024-04-17T13:36:00Z</dcterms:modified>
</cp:coreProperties>
</file>