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79A7" w14:textId="3BFCBC8E" w:rsidR="00D876ED" w:rsidRPr="00BA5EFC" w:rsidRDefault="00BA5EFC" w:rsidP="00BA5EFC">
      <w:pPr>
        <w:jc w:val="center"/>
        <w:rPr>
          <w:b/>
          <w:bCs/>
        </w:rPr>
      </w:pPr>
      <w:r w:rsidRPr="00BA5EFC">
        <w:rPr>
          <w:b/>
          <w:bCs/>
        </w:rPr>
        <w:t>Филиппова Екатерина ПИ21-7</w:t>
      </w:r>
    </w:p>
    <w:p w14:paraId="7A968C6C" w14:textId="1850E9FB" w:rsidR="00BA5EFC" w:rsidRPr="00BA5EFC" w:rsidRDefault="00BA5EFC" w:rsidP="00BA5EFC">
      <w:pPr>
        <w:jc w:val="center"/>
        <w:rPr>
          <w:b/>
          <w:bCs/>
        </w:rPr>
      </w:pPr>
      <w:r w:rsidRPr="00BA5EFC">
        <w:rPr>
          <w:b/>
          <w:bCs/>
        </w:rPr>
        <w:t>24.04.2024</w:t>
      </w:r>
    </w:p>
    <w:p w14:paraId="41222327" w14:textId="538F479C" w:rsidR="004C02EB" w:rsidRPr="00DA47A9" w:rsidRDefault="004C02EB" w:rsidP="004C02EB">
      <w:pPr>
        <w:rPr>
          <w:color w:val="0F4761" w:themeColor="accent1" w:themeShade="BF"/>
        </w:rPr>
      </w:pPr>
      <w:r w:rsidRPr="00DA47A9">
        <w:rPr>
          <w:color w:val="0F4761" w:themeColor="accent1" w:themeShade="BF"/>
        </w:rPr>
        <w:t>3. Что понимается в действующем законодательстве под электронным документом?</w:t>
      </w:r>
    </w:p>
    <w:p w14:paraId="79676AB9" w14:textId="3111F7D8" w:rsidR="004C02EB" w:rsidRPr="00BA4A3A" w:rsidRDefault="00BA4A3A" w:rsidP="004C02EB">
      <w:pPr>
        <w:rPr>
          <w:sz w:val="18"/>
          <w:szCs w:val="18"/>
        </w:rPr>
      </w:pPr>
      <w:r w:rsidRPr="00BA4A3A">
        <w:rPr>
          <w:sz w:val="18"/>
          <w:szCs w:val="18"/>
        </w:rPr>
        <w:t>Федеральный закон от 06.04.2011 N 63-ФЗ (ред. от 04.08.2023) "Об электронной подписи" (с изм. и доп., вступ. в силу с 01.09.2023)</w:t>
      </w:r>
    </w:p>
    <w:p w14:paraId="5EC780DB" w14:textId="77777777" w:rsidR="00BA4A3A" w:rsidRPr="00BA4A3A" w:rsidRDefault="00BA4A3A" w:rsidP="00BA4A3A">
      <w:pPr>
        <w:rPr>
          <w:sz w:val="18"/>
          <w:szCs w:val="18"/>
        </w:rPr>
      </w:pPr>
      <w:r w:rsidRPr="00BA4A3A">
        <w:rPr>
          <w:sz w:val="18"/>
          <w:szCs w:val="18"/>
        </w:rPr>
        <w:t>Статья 6. Условия признания электронных документов, подписанных электронной подписью, равнозначными документам на бумажном носителе, подписанным собственноручной подписью</w:t>
      </w:r>
    </w:p>
    <w:p w14:paraId="76D1E30B" w14:textId="1FB99548" w:rsidR="00B468B3" w:rsidRDefault="00BA4A3A" w:rsidP="004C02EB">
      <w:r w:rsidRPr="00BA4A3A">
        <w:rPr>
          <w:b/>
          <w:bCs/>
        </w:rPr>
        <w:t>Электронный документ</w:t>
      </w:r>
      <w:r>
        <w:t xml:space="preserve"> – это и</w:t>
      </w:r>
      <w:r w:rsidRPr="00BA4A3A">
        <w:t>нформация в электронной форме, подписанная квалифицированной электронной подписью</w:t>
      </w:r>
      <w:r>
        <w:t xml:space="preserve">, </w:t>
      </w:r>
      <w:r w:rsidR="0090410D">
        <w:t xml:space="preserve">он </w:t>
      </w:r>
      <w:r>
        <w:t xml:space="preserve">признается </w:t>
      </w:r>
      <w:r w:rsidRPr="00BA4A3A">
        <w:t>равнозначным документу на бумажном носителе, подписанному собственноручной подписью, и может применяться в любых правоотношениях в соответствии с законодательством Российской Федерации</w:t>
      </w:r>
    </w:p>
    <w:p w14:paraId="0FC4E99F" w14:textId="77777777" w:rsidR="00BA4A3A" w:rsidRPr="004C02EB" w:rsidRDefault="00BA4A3A" w:rsidP="004C02EB"/>
    <w:p w14:paraId="20BB3273" w14:textId="365E2B8D" w:rsidR="004C02EB" w:rsidRPr="00DA47A9" w:rsidRDefault="004C02EB" w:rsidP="004C02EB">
      <w:pPr>
        <w:rPr>
          <w:color w:val="0F4761" w:themeColor="accent1" w:themeShade="BF"/>
        </w:rPr>
      </w:pPr>
      <w:r w:rsidRPr="00DA47A9">
        <w:rPr>
          <w:color w:val="0F4761" w:themeColor="accent1" w:themeShade="BF"/>
        </w:rPr>
        <w:t>4. Дайте определение электронно-цифровой подписи.</w:t>
      </w:r>
    </w:p>
    <w:p w14:paraId="44734CAB" w14:textId="7557B266" w:rsidR="004C02EB" w:rsidRPr="00E909BF" w:rsidRDefault="00E909BF" w:rsidP="004C02EB">
      <w:pPr>
        <w:rPr>
          <w:sz w:val="18"/>
          <w:szCs w:val="18"/>
        </w:rPr>
      </w:pPr>
      <w:r w:rsidRPr="00E909BF">
        <w:rPr>
          <w:sz w:val="18"/>
          <w:szCs w:val="18"/>
        </w:rPr>
        <w:t>Федеральный закон от 06.04.2011 N 63-ФЗ (ред. от 04.08.2023) "Об электронной подписи" (с изм. и доп., вступ. в силу с 01.09.2023)</w:t>
      </w:r>
    </w:p>
    <w:p w14:paraId="52BAB335" w14:textId="665F175B" w:rsidR="00E909BF" w:rsidRPr="00E909BF" w:rsidRDefault="00E909BF" w:rsidP="004C02EB">
      <w:pPr>
        <w:rPr>
          <w:sz w:val="18"/>
          <w:szCs w:val="18"/>
        </w:rPr>
      </w:pPr>
      <w:r w:rsidRPr="00E909BF">
        <w:rPr>
          <w:sz w:val="18"/>
          <w:szCs w:val="18"/>
        </w:rPr>
        <w:t>Статья 2. Основные понятия, используемые в настоящем Федеральном законе</w:t>
      </w:r>
    </w:p>
    <w:p w14:paraId="6FC6C879" w14:textId="32915A1B" w:rsidR="00E909BF" w:rsidRDefault="00E909BF" w:rsidP="004C02EB">
      <w:r w:rsidRPr="00BA4A3A">
        <w:rPr>
          <w:b/>
          <w:bCs/>
        </w:rPr>
        <w:t>Электронная подпись</w:t>
      </w:r>
      <w:r w:rsidRPr="00E909BF">
        <w:t xml:space="preserve"> -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информацию;</w:t>
      </w:r>
    </w:p>
    <w:p w14:paraId="3941B5B4" w14:textId="68AFB4E7" w:rsidR="00B468B3" w:rsidRDefault="00BA4A3A" w:rsidP="004C02EB">
      <w:r w:rsidRPr="00BA4A3A">
        <w:t>Законом предусмотрены три типа ЭЦП: простая электронная подпись (ПЭП), неквалифицированная электронная подпись (НЭП) и квалифицированная электронная подпись (КЭП).</w:t>
      </w:r>
    </w:p>
    <w:p w14:paraId="40710A8A" w14:textId="77777777" w:rsidR="00BA4A3A" w:rsidRPr="004C02EB" w:rsidRDefault="00BA4A3A" w:rsidP="004C02EB"/>
    <w:p w14:paraId="0694CDF1" w14:textId="3F8582D1" w:rsidR="004C02EB" w:rsidRPr="00DA47A9" w:rsidRDefault="004C02EB" w:rsidP="004C02EB">
      <w:pPr>
        <w:rPr>
          <w:color w:val="0F4761" w:themeColor="accent1" w:themeShade="BF"/>
        </w:rPr>
      </w:pPr>
      <w:r w:rsidRPr="00DA47A9">
        <w:rPr>
          <w:color w:val="0F4761" w:themeColor="accent1" w:themeShade="BF"/>
        </w:rPr>
        <w:t>5. Каков порядок получения электронно-цифровой подписи и ее значение для электронного документа?</w:t>
      </w:r>
    </w:p>
    <w:p w14:paraId="2422401A" w14:textId="18CF108D" w:rsidR="00EB2248" w:rsidRPr="00DA47A9" w:rsidRDefault="00B144D6" w:rsidP="00DA47A9">
      <w:pPr>
        <w:jc w:val="center"/>
      </w:pPr>
      <w:r w:rsidRPr="00B144D6">
        <w:rPr>
          <w:b/>
          <w:bCs/>
        </w:rPr>
        <w:t>Порядок получения</w:t>
      </w:r>
      <w:r w:rsidRPr="008C1734">
        <w:rPr>
          <w:b/>
          <w:bCs/>
        </w:rPr>
        <w:t xml:space="preserve"> </w:t>
      </w:r>
      <w:r w:rsidRPr="00B144D6">
        <w:rPr>
          <w:b/>
          <w:bCs/>
        </w:rPr>
        <w:t>ЭЦП</w:t>
      </w:r>
      <w:r w:rsidRPr="008C1734">
        <w:t>:</w:t>
      </w:r>
    </w:p>
    <w:p w14:paraId="41B6D02E" w14:textId="759AFFC8" w:rsidR="00434AE3" w:rsidRDefault="00434AE3" w:rsidP="008C1734">
      <w:r w:rsidRPr="00DA47A9">
        <w:rPr>
          <w:b/>
          <w:bCs/>
        </w:rPr>
        <w:t>Простая электронная подпись</w:t>
      </w:r>
      <w:r>
        <w:t xml:space="preserve"> – это все наши пароли, коды, которые не нуждаются в определенном порядке получения.</w:t>
      </w:r>
    </w:p>
    <w:p w14:paraId="5FEB401D" w14:textId="77777777" w:rsidR="00434AE3" w:rsidRDefault="00434AE3" w:rsidP="008C1734"/>
    <w:p w14:paraId="5351D0BD" w14:textId="37EE0807" w:rsidR="008C1734" w:rsidRDefault="008C1734" w:rsidP="008C1734">
      <w:r w:rsidRPr="008C1734">
        <w:rPr>
          <w:b/>
          <w:bCs/>
        </w:rPr>
        <w:t>Неквалифицированную электронную</w:t>
      </w:r>
      <w:r>
        <w:t xml:space="preserve"> подпись (НЭП) можно получить в аккредитованных и неаккредитованных удостоверяющих центрах или, например, в личном кабинете ФНС.</w:t>
      </w:r>
    </w:p>
    <w:p w14:paraId="172CEEE4" w14:textId="3A250873" w:rsidR="008C1734" w:rsidRDefault="008C1734" w:rsidP="008C1734">
      <w:r>
        <w:t>Неквалифицированная электронная подпись (НЭП) ФНС выдаётся бесплатно. Её выпуск осуществляется через личный кабинет налогоплательщика. Работать с НЭП ФНС можно только на сайте налоговой. Взаимодействовать с контрагентами, даже при наличии дополнительного соглашения, у владельца НЭП ФНС не получится.</w:t>
      </w:r>
    </w:p>
    <w:p w14:paraId="688DFF1D" w14:textId="31D55DAC" w:rsidR="00D03EC4" w:rsidRDefault="008C1734" w:rsidP="008C1734">
      <w:r>
        <w:t xml:space="preserve">Для получения в аккредитованном удостоверяющем центре необходимо лично явиться в отделение организации с пакетом документов и оформить на себя НЭП. Также можно удалённо выпустить ключи НЭП. Для этого нужно воспользоваться одним из вариантов: получение с помощью КЭП, загранпаспорта нового образца с биометрией или ЕСИА и единой биометрической системы. Также существуют решения, позволяющие выпускать </w:t>
      </w:r>
      <w:r>
        <w:lastRenderedPageBreak/>
        <w:t>неквалифицированные электронные подписи (НЭП) массово на всех сотрудников. Его интегрируют в информационную систему внутреннего и кадрового электронного документооборота.</w:t>
      </w:r>
    </w:p>
    <w:p w14:paraId="3E761F1F" w14:textId="77777777" w:rsidR="00434AE3" w:rsidRDefault="00434AE3" w:rsidP="008C1734"/>
    <w:p w14:paraId="61B2AD80" w14:textId="1D8ECB69" w:rsidR="008C1734" w:rsidRPr="00DA47A9" w:rsidRDefault="008C1734" w:rsidP="008C1734">
      <w:r w:rsidRPr="009675E9">
        <w:rPr>
          <w:b/>
          <w:bCs/>
        </w:rPr>
        <w:t>Квалифицированная электронная подпись</w:t>
      </w:r>
      <w:r w:rsidRPr="008C1734">
        <w:t xml:space="preserve"> (КЭП)</w:t>
      </w:r>
      <w:r w:rsidR="009675E9" w:rsidRPr="009675E9">
        <w:t xml:space="preserve">. В зависимости от статуса пользователя КЭП выдают в разных удостоверяющих центрах (УЦ). Руководитель юридического лица или индивидуальный предприниматель получает подпись в УЦ ФНС или её доверенных лиц. Получателю необходимо собрать пакет документов, купить ключевой носитель и лично явиться в отделение ведомства. </w:t>
      </w:r>
      <w:r w:rsidR="009675E9" w:rsidRPr="00DA47A9">
        <w:t>Клиенты обслуживаются в порядке очереди по графику филиала.</w:t>
      </w:r>
    </w:p>
    <w:p w14:paraId="7BEF9012" w14:textId="61D077D6" w:rsidR="009675E9" w:rsidRPr="00DA47A9" w:rsidRDefault="009675E9" w:rsidP="009675E9">
      <w:r w:rsidRPr="009675E9">
        <w:t>Налоговая записывает на ключевой носитель файлы для создания ЭЦП: закрытый ключ, открытый ключ и сертификат. Ведомство делает их неэкспортируемыми. Пользователь не сможет перенести или скопировать данные на другое устройство.</w:t>
      </w:r>
    </w:p>
    <w:p w14:paraId="45F498A5" w14:textId="30770A3C" w:rsidR="009675E9" w:rsidRPr="009675E9" w:rsidRDefault="009675E9" w:rsidP="009675E9">
      <w:r w:rsidRPr="009675E9">
        <w:t>Работники юридического лица и физлица получают КЭП в удостоверяющем центре, который имеет аккредитацию Минцифры. Список таких УЦ можно посмотреть на сайте министерства. Для выбора подходящего отделения достаточно скачать перечень организаций.</w:t>
      </w:r>
    </w:p>
    <w:p w14:paraId="4608104B" w14:textId="77777777" w:rsidR="00B144D6" w:rsidRDefault="00B144D6" w:rsidP="004C02EB"/>
    <w:p w14:paraId="6667A846" w14:textId="77777777" w:rsidR="00B144D6" w:rsidRPr="00B144D6" w:rsidRDefault="00B144D6" w:rsidP="004C02EB"/>
    <w:p w14:paraId="464BD63A" w14:textId="25A6FA6B" w:rsidR="00F27AF8" w:rsidRPr="008C1734" w:rsidRDefault="00EB2248" w:rsidP="004C02EB">
      <w:r w:rsidRPr="00EB2248">
        <w:rPr>
          <w:b/>
          <w:bCs/>
        </w:rPr>
        <w:t>Значение</w:t>
      </w:r>
      <w:r w:rsidR="00DA47A9">
        <w:rPr>
          <w:b/>
          <w:bCs/>
        </w:rPr>
        <w:t xml:space="preserve"> ЭЦП для электронного документа</w:t>
      </w:r>
      <w:r w:rsidRPr="008C1734">
        <w:t>:</w:t>
      </w:r>
    </w:p>
    <w:p w14:paraId="008DE559" w14:textId="77777777" w:rsidR="00E320DC" w:rsidRPr="00BA4A3A" w:rsidRDefault="00E320DC" w:rsidP="00E320DC">
      <w:pPr>
        <w:rPr>
          <w:sz w:val="18"/>
          <w:szCs w:val="18"/>
        </w:rPr>
      </w:pPr>
      <w:r w:rsidRPr="00BA4A3A">
        <w:rPr>
          <w:sz w:val="18"/>
          <w:szCs w:val="18"/>
        </w:rPr>
        <w:t>Федеральный закон от 06.04.2011 N 63-ФЗ (ред. от 04.08.2023) "Об электронной подписи" (с изм. и доп., вступ. в силу с 01.09.2023)</w:t>
      </w:r>
    </w:p>
    <w:p w14:paraId="23B5626E" w14:textId="386041FC" w:rsidR="00E320DC" w:rsidRPr="00E320DC" w:rsidRDefault="00E320DC" w:rsidP="004C02EB">
      <w:pPr>
        <w:rPr>
          <w:sz w:val="18"/>
          <w:szCs w:val="18"/>
        </w:rPr>
      </w:pPr>
      <w:r w:rsidRPr="00BA4A3A">
        <w:rPr>
          <w:sz w:val="18"/>
          <w:szCs w:val="18"/>
        </w:rPr>
        <w:t>Статья 6. Условия признания электронных документов, подписанных электронной подписью, равнозначными документам на бумажном носителе, подписанным собственноручной подписью</w:t>
      </w:r>
    </w:p>
    <w:p w14:paraId="49489260" w14:textId="02C6E7C0" w:rsidR="00EB2248" w:rsidRPr="00EB2248" w:rsidRDefault="00EB2248" w:rsidP="004C02EB">
      <w:r w:rsidRPr="00EB2248">
        <w:t>Информация в электронной форме, подписанная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законами.</w:t>
      </w:r>
    </w:p>
    <w:p w14:paraId="655F1E5C" w14:textId="77777777" w:rsidR="00B468B3" w:rsidRDefault="00B468B3" w:rsidP="004C02EB"/>
    <w:p w14:paraId="1F0EEFDF" w14:textId="77777777" w:rsidR="00B468B3" w:rsidRPr="004C02EB" w:rsidRDefault="00B468B3" w:rsidP="004C02EB"/>
    <w:sectPr w:rsidR="00B468B3" w:rsidRPr="004C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C"/>
    <w:rsid w:val="00434AE3"/>
    <w:rsid w:val="004C02EB"/>
    <w:rsid w:val="008C1734"/>
    <w:rsid w:val="0090410D"/>
    <w:rsid w:val="009675E9"/>
    <w:rsid w:val="00B144D6"/>
    <w:rsid w:val="00B468B3"/>
    <w:rsid w:val="00BA4A3A"/>
    <w:rsid w:val="00BA5EFC"/>
    <w:rsid w:val="00D03EC4"/>
    <w:rsid w:val="00D876ED"/>
    <w:rsid w:val="00DA47A9"/>
    <w:rsid w:val="00E320DC"/>
    <w:rsid w:val="00E909BF"/>
    <w:rsid w:val="00EB2248"/>
    <w:rsid w:val="00F27AF8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AD66"/>
  <w15:chartTrackingRefBased/>
  <w15:docId w15:val="{E97E909E-21C8-436C-BA53-D64A6409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0DC"/>
  </w:style>
  <w:style w:type="paragraph" w:styleId="1">
    <w:name w:val="heading 1"/>
    <w:basedOn w:val="a"/>
    <w:next w:val="a"/>
    <w:link w:val="10"/>
    <w:uiPriority w:val="9"/>
    <w:qFormat/>
    <w:rsid w:val="00BA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E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E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E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E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E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E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E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E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E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E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17</cp:revision>
  <dcterms:created xsi:type="dcterms:W3CDTF">2024-04-24T09:43:00Z</dcterms:created>
  <dcterms:modified xsi:type="dcterms:W3CDTF">2024-04-25T15:43:00Z</dcterms:modified>
</cp:coreProperties>
</file>