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Checklist Implementasi Moshia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Versi 1.2 • 5 Oktober 2026 • Pasangan Moshia_PRD_v1.2_2026-10-05.docx. Checklist ini menggantikan checklist v1.1 untuk pelacakan pekerjaan; dokumen sumber tidak diubah.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Cara pakai: mulai dari V01. TERSEDIA = source ditemukan, perlu regresi/UAT target. TUNGGU KEPUTUSAN = data/aturan bisnis belum ditetapkan. BELUM = pekerjaan belum selesai. PERLU VERIFIKASI = lingkungan/bukti belum diperiksa. OPSIONAL = dikerjakan jika scope disetujui. Tandai LULUS hanya setelah bukti, PIC dan tanggal diisi.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Audit dokumen tidak menjalankan tes, migration atau build. Bukti historis 2 Oktober: 128 tes/990 assertions; build 796 modul; migration hingga 000007. Jangan menganggap seluruh Core selesai atau produksi siap dari angka ini.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1. Baseline dan verifikasi device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V01 — Pastikan source dan dependensi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CORE 01–06 | Bergantung pada: Tidak ada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Buka folder aktual; cek perubahan lokal, lockfile dan pin Volta; bawa workbook yang sudah diisi. Jangan menimpa perubahan belum di-commit.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MOSHIAUPDATE-02102026.md; package.json; composer.lock; package-lock.json.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V02 — Periksa database dan migration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CORE 01/03/04 | Bergantung pada: V01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Konfirmasi database target dan backup; periksa migrate:status; jalankan migration normal hanya jika diperlukan. Tidak menggunakan migrate:fresh. Uji perbaikan index tenant dan migrasi parsial sesuai kebutuhan.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database/migrations/2026_10_02_000005_link_entitlements_to_product_ids.php; EntitlementProductRelationTest.php; sampai 000007 menurut hasil historis.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V03 — Regresi fitur yang tersedia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CORE 01–05 | Bergantung pada: V01–V02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Jalankan suite sesuai lingkungan pengujian; catat hasil terbaru. UAT login admin/pelanggan, verifikasi, workspace, katalog, draft paket, lonceng, profil/tema dan mobile. Email nyata diverifikasi terpisah.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tests/Feature/Core; tests/Feature/Auth; hasil historis bukan hasil run saat ini.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V04 — Aset frontend sesuai source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CORE 02 | Bergantung pada: V01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Jika perlu build/dev, minta approval tombol tool untuk setiap perintah. Verifikasi halaman baru dan tampilan browser sesudahnya.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Build historis 796 modul; bukan bukti aset device target terkini.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2. Fondasi tersedia — pertahankan dan verifikasi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S01 — Auth, verifikasi dan profil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01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Login/redirect benar, email wajib untuk akses terkait; reset password dan profil berfungsi.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app/Http/Controllers/Auth; resources/js/Pages/Auth; DashboardDestination.php.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S02 — Workspace dan batas tenant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01/04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Pembuatan/pemilihan workspace milik pengguna; akses workspace lain ditolak; keanggotaan owner tersedia.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app/Modules/Core/Tenancy; tests/Feature/Core/PlatformTest.php.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S03 — Dashboard Core dan katalog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02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Admin /admin dan pelanggan /dashboard terpisah; editor pengguna/produk terlindungi; katalog empat produk konsisten.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resources/js/Pages/Admin; app/Modules/Core/Catalog; UserManagementTest.php; ProductManagementTest.php.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S04 — Perlindungan akun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01/06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Owner workspace dan superadmin terakhir tidak dapat dihapus; perubahan role sendiri dibatasi; kasus penolakan tidak merusak data.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Identity/Actions/DeleteAccount.php; UpdatePlatformUser.php; AccountDeletionSafetyTest.php.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S05 — Draft paket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03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Hanya produk/nama/deskripsi yang diedit; status draft; input harga/trial/kuota ditolak sampai desain komersial disetujui.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core_plans; Billing/Http/Requests/SavePlanRequest.php; DraftPlanTest.php.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S06 — Entitlement dasar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04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Membership, product_id, status active/trial dan waktu berlaku diperiksa; superadmin tidak otomatis bypass.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Entitlement/Services/DatabaseProductAccess.php; EnsureProductAccess.php; EntitlementProductRelationTest.php.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S07 — Lonceng database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05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Daftar/badge/read/read-all per akun; pagination, polling dan error handling; tidak bocor lintas akun; aktivitas workspace/paket menghasilkan notifikasi.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NotificationTest.php; docs/NOTIFICATIONS.md; resources/js/Components/NotificationBell.vue.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S08 — Workbook perencanaan paket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TERSEDIA | PRD: CORE 03 / D02 | Bergantung pada: V01–V03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Empat template produk dengan harga kosong tersedia; file dapat dibuka; hasil isian owner disimpan. Belum ada import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exports/MOSHIA_DRAFT_PAKET_2026-10-02_194603.xlsx; scripts/export-draft-plans.ps1.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3. Keputusan sebelum implementasi terkait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D01 — Model tenant dan izin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D01 | Bergantung pada: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Tulis matriks owner/member, aturan undangan/transfer, batas workspace dan akses admin ke data pelanggan. Jangan menganggap role global sama dengan peran tenant.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D02 — Paket dan aturan komersial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D02 | Bergantung pada: S08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Owner mengisi workbook: harga/mata uang/model bayar/durasi/trial/kuota/unit/reset/pajak; sepakati expiry, grace/refund dan nasib undangan terbit. Kosong bukan nol.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D03 — Provider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D03 | Bergantung pada: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Tetapkan payment, storage dan DNS serta kanal notifikasi yang dibutuhkan Wedding; kontrak adapter dan kegagalan. Pemilihan AI/printer tidak menghambat Wedding.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D04 — Scope Wedding MVP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D04 | Bergantung pada: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Tetapkan field konten, template awal, aturan preview/publish/unpublish; putuskan apakah guest/RSVP/wishes wajib rilis pertama.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D05 — Aturan Jastip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D05 | Bergantung pada: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Sepakati formula kurs, fee, pembulatan dan transisi Find/Paid/Sent sebelum fase Jastip.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D06 — Perangkat Photo Booth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D06 | Bergantung pada: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Tetapkan printer/OS pilot, pairing, acknowledgment, retry dan reprint; consent/retensi/biaya AI sebelum fitur AI.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D07 — Aturan Restaurant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D07 | Bergantung pada: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Tetapkan tax, service, diskon, void/refund, split bill dan perangkat; pisahkan payment pelanggan dari subscription Moshia.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D08 — Target operasi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TUNGGU KEPUTUSAN | PRD: D08 | Bergantung pada: Sesuai fase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Tetapkan PIC/jadwal, staging, target beban, retensi/consent, RPO/RTO, backup, monitoring serta budget server. Baseline kapasitas PRD bukan jaminan.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4. Sisa Core — kerjakan sesuai dependency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C01 — Aturan paket dan editor komersial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03 | Bergantung pada: D02; S05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Migrasi data aman; validasi harga tanpa floating point, durasi/kuota/status sesuai keputusan; draft lama tidak aktif otomatis; uji input invalid dan hak admin.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C02 — Lifecycle subscription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03/04 | Bergantung pada: C01; D02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Subscription per workspace dan snapshot paket; aktivasi/perpanjangan/expiry/cancel konsisten dengan entitlement; tetapkan dan uji transisi invalid serta waktu batas.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C03 — Checkout, payment dan invoice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03 | Bergantung pada: C01–C02; D03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Adapter gateway, transaksi dan invoice sesuai kebijakan; nilai dihitung server; status pending/failed tidak memberikan akses; tampilkan billing pelanggan.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C04 — Webhook terverifikasi dan idempoten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03 | Bergantung pada: C03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Uji valid/invalid, duplikat, event terlambat/out-of-order, concurrency dan timeout pada database target; satu payment tidak menggandakan akses/invoice.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C05 — Trial provisioning dan quota atomik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04 | Bergantung pada: D02; C01–C02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Definisi unit/periode/reset; uji limit boundary dan request bersamaan, rollback kegagalan, tenant scope serta job; bedakan trial lifecycle dari pemeriksaan status trial yang sudah ada.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C06 — Media bersama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05 | Bergantung pada: D03; D08; aturan quota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Validasi MIME/ukuran, kepemilikan tenant, upload storage, signed URL privat dan penghapusan/retensi; uji file invalid, gagal upload dan akses silang.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C07 — Notifikasi provider dan queue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05 | Bergantung pada: D03; D08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Pertahankan lonceng yang ada; tambahkan email/WA hanya sesuai scope; retry terbatas, deduplication, timeout dan visibility failed job; uji pengiriman nyata di staging.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C08 — Audit, settings dan domain mapping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06 | Bergantung pada: D01; D03; D08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Audit actor/tenant/object/action/time untuk billing, izin dan publish; settings tervalidasi, domain unik dan terverifikasi sesuai scope; tanpa secret pada log.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C09 — Kolaborasi workspace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01 | Bergantung pada: D01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Jika wajib rilis: invitation/member roles/transfer owner lengkap dengan policy, audit dan tes lintas tenant. Jika ditunda, catat batas owner-only secara eksplisit.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C10 — Kontrak dashboard produk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CORE 02/04 | Bergantung pada: S02; S06; D01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Route/layout produk dalam aplikasi yang sama; sesi login bersama; setiap aksi memeriksa workspace + entitlement + policy; uji pergantian workspace dan tab berbeda. Tidak perlu SSO server/API internal HTTP.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Tambahkan tautan implementasi, migration dan hasil tes saat dikerjakan.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5. Wedding MVP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W01 — Dashboard dan template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WED 01 | Bergantung pada: C10; D04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Dashboard Wedding hanya untuk workspace berhak; template aktif menghasilkan draft milik tenant; template nonaktif ditolak.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W02 — Editor konten dan media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WED 02 | Bergantung pada: W01; C06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Data pasangan/event/lokasi/tema/media sesuai field final; validasi server dan sanitasi; simpan serta tampilkan kembali tanpa script pengguna.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W03 — Preview privat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WED 03 | Bergantung pada: W02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Preview hanya untuk pihak berwenang atau mekanisme terbatas yang disepakati; draft tidak bocor; data tersimpan tampil benar.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W04 — Publish subdomain HTTPS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WED 03 | Bergantung pada: W03; C05; C08; D03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Subdomain unik, entitlement/kuota dicek; publish gagal tidak dicatat sukses; alamat publik menampilkan versi yang benar.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W05 — Lifecycle dan kegagalan publish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WED 03 | Bergantung pada: W04; D02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Uji publish ulang/unpublish, subdomain bentrok, upload gagal, expiry dan akses lintas tenant; konsistensi quota saat gagal/concurrent.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W06 — Guest, RSVP dan wishes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OPSIONAL | PRD: WED 04 | Bergantung pada: D04; W04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Hanya jika masuk scope: respons tervalidasi/rate-limited, daftar tamu tetap privat, owner melihat respons undangannya.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W07 — UAT Wedding end-to-end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WED 01–03; CORE 01–06 | Bergantung pada: C01–C08; W01–W05; R01–R06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Daftar → bayar → entitlement → konten → preview → publish pada staging; uji gagal/akses ilegal; catat persetujuan owner sebelum rilis.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W08 — Builder lanjutan dan custom domain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OPSIONAL | PRD: WED 05 | Bergantung pada: MVP stabil; keputusan scope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Opsional P2: verifikasi domain/HTTPS, kompatibilitas template dan builder; bukan syarat rilis pertama.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ada modul bisnis Wedding pada source yang diperiksa.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6. Produk berikutnya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J01 — Trip, customer dan order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JAS 01 | Bergantung pada: Core siap; Wedding gate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Domain Jastip bertenant, relasi trip/customer benar dan akses silang ditolak.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J02 — Kurs dan riwayat status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JAS 02 | Bergantung pada: J01; D05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Snapshot formula/kurs dapat direproduksi; transisi status valid dan riwayat tersedia.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J03 — WhatsApp dan UAT Jastip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JAS 03 | Bergantung pada: J02; C07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Event tidak terkirim ganda ketika retry; alur sampai Sent lulus dan kegagalan provider tercatat.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P01 — Event, sesi dan capture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PHO 01 | Bergantung pada: Fase Jastip; D06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Capture link scoped, kedaluwarsa/cabut bekerja; hasil milik sesi/tenant benar.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P02 — Frame dan render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PHO 02 | Bergantung pada: P01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Queue render dapat dilacak, output sesuai template, retry gagal aman.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P03 — Print agent dan UAT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PHO 03 | Bergantung pada: P02; D06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HTTPS dan autentikasi perangkat; job booth scoped; acknowledgment; uji offline/reconnect/reprint tanpa cetak ulang otomatis; printer pilot lulus.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P04 — AI Photo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OPSIONAL | PRD: PHO P2 | Bergantung pada: Capture-print stabil; D03/D06/D08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Opsional setelah consent, credit/biaya, quota dan retensi disetujui; timeout provider tidak merusak capture biasa.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T01 — Restaurant 5A–5B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RES 01–02 | Bergantung pada: Core siap; urutan roadmap; D07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Cabang/meja/menu/order/bill lalu kitchen/status; total server dan isolasi cabang/tenant diuji.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T02 — Restaurant 5C–5D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BELUM | PRD: RES 03–04 | Bergantung pada: T01; D07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POS/payment/receipt lalu antrean/WA; transaksi duplikat tidak menutup bill dua kali; nomor antrean konsisten.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T03 — Restaurant 5E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OPSIONAL | PRD: RES 05 | Bergantung pada: T02; keputusan scope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Laporan/inventory opsional; definisi stok/penyesuaian dan laporan disepakati sebelum dibangun.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Requirement target PRD; belum ada implementasi operasional.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7. Gate operasi — wajib setiap rilis yang relevan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R01 — Keamanan dan isolasi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Policy, tenant scope, abuse/rate limit, file invalid, session/CSRF, quota dan job context diuji; seluruh defect kritis ditutup.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diverifikasi pada audit dokumen ini; wajib bukti staging/operasi.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R02 — Staging, deploy dan rollback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Konfigurasi/database/storage staging terisolasi; worker/scheduler pulih setelah restart; migrasi dan prosedur rollback diuji.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diverifikasi pada audit dokumen ini; wajib bukti staging/operasi.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R03 — Backup dan restore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Backup luar server; restore drill nyata; catat RPO/RTO aktual terhadap D08, bukan sekadar keberadaan backup.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diverifikasi pada audit dokumen ini; wajib bukti staging/operasi.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R04 — Kinerja dan kapasitas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Beban, spesifikasi dan hasil p95 dicatat; web tetap stabil saat job aktif; ambang scale dari metrik. Capture-print wajib diuji bersama trafik web sebelum rilis Photo Booth.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diverifikasi pada audit dokumen ini; wajib bukti staging/operasi.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R05 — Monitoring dan recovery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Error, backlog, failed jobs, kapasitas disk/database dan alert dapat ditelusuri; runbook incident tersedia; retry/idempotency diuji.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diverifikasi pada audit dokumen ini; wajib bukti staging/operasi.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R06 — Persetujuan rilis dan handoff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Penerimaan / tindakan: Kriteria PRD terkait lulus; PIC/tanggal/bukti UAT tersedia; secret tidak masuk dokumen; sumber dan workbook terbaru tersedia di device tujuan. Tidak otomatis deploy setelah checklist selesai.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Bukti awal / lokasi: Belum diverifikasi pada audit dokumen ini; wajib bukti staging/operasi.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PIC: __________ | Tanggal: __________ | Status akhir: __________ | Tautan hasil/defect: __________</w:t>
      </w:r>
    </w:p>
    <w:p>
      <w:pPr>
        <w:keepNext/>
        <w:spacing w:before="220" w:after="100"/>
        <w:outlineLvl w:val="1"/>
      </w:pPr>
      <w:r>
        <w:rPr>
          <w:rFonts w:ascii="Calibri" w:hAnsi="Calibri"/>
          <w:b/>
          <w:color w:val="B51C2B"/>
          <w:sz w:val="28"/>
        </w:rPr>
        <w:t xml:space="preserve">8. Langkah pertama sesi berikutnya</w:t>
      </w:r>
    </w:p>
    <w:p>
      <w:pPr>
        <w:spacing w:after="100" w:line="264" w:lineRule="auto"/>
      </w:pPr>
      <w:r>
        <w:rPr>
          <w:rFonts w:ascii="Calibri" w:hAnsi="Calibri"/>
          <w:color w:val="222222"/>
          <w:sz w:val="21"/>
        </w:rPr>
        <w:t xml:space="preserve">Baca status terkini handoff → kerjakan V01–V04 → tinjau isian workbook D02 → tetapkan D01/D03/D04 sesuai rilis → lanjut C01 dan dependency berikutnya. Pekerjaan desain Wedding dapat dipersiapkan tanpa mengaktifkan harga atau subscription. Jangan membangun ulang S01–S08.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Moshia_Checklist_v1.2_2026-10-05</dc:title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