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MOSHIA — Checklist 5 Oktober 2026</w:t>
      </w:r>
    </w:p>
    <w:p>
      <w:pPr>
        <w:spacing w:after="100"/>
      </w:pPr>
      <w:r>
        <w:rPr>
          <w:rFonts w:ascii="Calibri" w:hAnsi="Calibri"/>
          <w:sz w:val="21"/>
        </w:rPr>
        <w:t xml:space="preserve">8 item tersedia; C01/D02 sebagian selesai. Centang berarti implementasi/artefak tersedia, bukan sertifikasi siap produksi. Ringkasan: MOSHIAUPDATE-05102026.md.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Checklist Moshia</w:t>
      </w:r>
    </w:p>
    <w:p>
      <w:pPr>
        <w:spacing w:after="100"/>
      </w:pPr>
      <w:r>
        <w:rPr>
          <w:rFonts w:ascii="Calibri" w:hAnsi="Calibri"/>
          <w:sz w:val="21"/>
        </w:rPr>
        <w:t xml:space="preserve">Diperbarui: 5 Oktober 2026. Versi mudah dibaca dari checklist v1.2 (54 item).</w:t>
      </w:r>
    </w:p>
    <w:p>
      <w:pPr>
        <w:spacing w:after="100"/>
      </w:pPr>
      <w:r>
        <w:rPr>
          <w:rFonts w:ascii="Calibri" w:hAnsi="Calibri"/>
          <w:sz w:val="21"/>
        </w:rPr>
        <w:t xml:space="preserve">Fokus: daftar/login → pilih paket → pembayaran → akses aktif → dashboard Wedding → customize → publish.</w:t>
      </w:r>
    </w:p>
    <w:p>
      <w:pPr>
        <w:spacing w:after="100"/>
      </w:pPr>
      <w:r>
        <w:rPr>
          <w:rFonts w:ascii="Calibri" w:hAnsi="Calibri"/>
          <w:sz w:val="21"/>
        </w:rPr>
        <w:t xml:space="preserve">Berbagi akses dan undangan anggota ditunda sesuai arahan terbaru. Workspace awal dikelola pemilik sendiri.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Progres terbaru — draft Wedding</w:t>
      </w:r>
    </w:p>
    <w:p>
      <w:pPr>
        <w:spacing w:after="100"/>
      </w:pPr>
      <w:r>
        <w:rPr>
          <w:rFonts w:ascii="Calibri" w:hAnsi="Calibri"/>
          <w:sz w:val="21"/>
        </w:rPr>
        <w:t xml:space="preserve">Pilihan Gold/Emerald/Diamond tersedia pada form draft admin. C01 dan D02 sebagian selesai; subscription, pembayaran, dan penegakan aturan Wedding belum tersedia. [Detail keputusan, implementasi dan pengujian](WEDDING_PACKAGES.md).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Cara memakai</w:t>
      </w:r>
    </w:p>
    <w:p>
      <w:pPr>
        <w:spacing w:after="100"/>
      </w:pPr>
      <w:r>
        <w:rPr>
          <w:rFonts w:ascii="Calibri" w:hAnsi="Calibri"/>
          <w:sz w:val="21"/>
        </w:rPr>
        <w:t xml:space="preserve">☑ = sudah dikerjakan / tersedia pada kode atau artefak project. Untuk item pengujian, centang hanya setelah pengujian tersebut selesai.</w:t>
      </w:r>
    </w:p>
    <w:p>
      <w:pPr>
        <w:spacing w:after="100"/>
      </w:pPr>
      <w:r>
        <w:rPr>
          <w:rFonts w:ascii="Calibri" w:hAnsi="Calibri"/>
          <w:sz w:val="21"/>
        </w:rPr>
        <w:t xml:space="preserve">☐ = belum dikerjakan, menunggu keputusan, ditunda, atau masih perlu verifikasi sesuai status item.</w:t>
      </w:r>
    </w:p>
    <w:p>
      <w:pPr>
        <w:spacing w:after="100"/>
      </w:pPr>
      <w:r>
        <w:rPr>
          <w:rFonts w:ascii="Calibri" w:hAnsi="Calibri"/>
          <w:sz w:val="21"/>
        </w:rPr>
        <w:t xml:space="preserve">- TERSEDIA = fitur sudah dibuat, tetapi perlu diperiksa di device tujuan. Jangan dibangun ulang.</w:t>
      </w:r>
    </w:p>
    <w:p>
      <w:pPr>
        <w:spacing w:after="100"/>
      </w:pPr>
      <w:r>
        <w:rPr>
          <w:rFonts w:ascii="Calibri" w:hAnsi="Calibri"/>
          <w:sz w:val="21"/>
        </w:rPr>
        <w:t xml:space="preserve">- BELUM = masih perlu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- TUNGGU KEPUTUSAN = perlu aturan atau data dari pemilik project.</w:t>
      </w:r>
    </w:p>
    <w:p>
      <w:pPr>
        <w:spacing w:after="100"/>
      </w:pPr>
      <w:r>
        <w:rPr>
          <w:rFonts w:ascii="Calibri" w:hAnsi="Calibri"/>
          <w:sz w:val="21"/>
        </w:rPr>
        <w:t xml:space="preserve">- PERLU VERIFIKASI = perlu bukti pengujian.</w:t>
      </w:r>
    </w:p>
    <w:p>
      <w:pPr>
        <w:spacing w:after="100"/>
      </w:pPr>
      <w:r>
        <w:rPr>
          <w:rFonts w:ascii="Calibri" w:hAnsi="Calibri"/>
          <w:sz w:val="21"/>
        </w:rPr>
        <w:t xml:space="preserve">- DITUNDA / OPSIONAL = bukan fokus saat ini.</w:t>
      </w:r>
    </w:p>
    <w:p>
      <w:pPr>
        <w:spacing w:after="100"/>
      </w:pPr>
      <w:r>
        <w:rPr>
          <w:rFonts w:ascii="Calibri" w:hAnsi="Calibri"/>
          <w:sz w:val="21"/>
        </w:rPr>
        <w:t xml:space="preserve">Status saat ini: 8 item tersedia (S01–S08) sudah dicentang; 46 item lainnya belum dicentang. Ini jumlah item checklist, bukan persentase penyelesaian project. Centang fitur menunjukkan implementasi tersedia, bukan jaminan lulus UAT atau siap produksi. S08 adalah workbook/artefak pendukung. Hasil terbaru: 132 tes/1.052 assertions lulus; lihat catatan aturan Wedding di bawah.</w:t>
      </w:r>
    </w:p>
    <w:p>
      <w:pPr>
        <w:spacing w:after="100"/>
      </w:pPr>
      <w:r>
        <w:rPr>
          <w:rFonts w:ascii="Calibri" w:hAnsi="Calibri"/>
          <w:sz w:val="21"/>
        </w:rPr>
        <w:t xml:space="preserve">Di editor VS Code, ganti [ ] menjadi [x] setelah pekerjaan pada item selesai. Pengujian device dan kesiapan rilis dicatat terpisah pada V01–V04 dan R01–R06. Buka preview Markdown dengan Ctrl+Shift+V. Buka Detail dan bukti bila membutuhkan syarat lengkap tiap item.</w:t>
      </w:r>
    </w:p>
    <w:p>
      <w:pPr>
        <w:spacing w:after="100"/>
      </w:pPr>
      <w:r>
        <w:rPr>
          <w:rFonts w:ascii="Calibri" w:hAnsi="Calibri"/>
          <w:sz w:val="21"/>
        </w:rPr>
        <w:t xml:space="preserve">Mulai: V01–V04 → keputusan paket D02 → C01 dan ketergantungannya → Wedding. D01 hanya menentukan aturan pemilik workspace untuk tahap awal; kolaborasi anggota tidak menghambat fokus ini.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Hasil pemeriksaan terbaru — 5 Oktober 2026</w:t>
      </w:r>
    </w:p>
    <w:p>
      <w:pPr>
        <w:spacing w:after="100"/>
      </w:pPr>
      <w:r>
        <w:rPr>
          <w:rFonts w:ascii="Calibri" w:hAnsi="Calibri"/>
          <w:sz w:val="21"/>
        </w:rPr>
        <w:t xml:space="preserve">- Tes otomatis: 128 passed, 990 assertions, memakai SQLite in-memory; durasi 23,07 detik.</w:t>
      </w:r>
    </w:p>
    <w:p>
      <w:pPr>
        <w:spacing w:after="100"/>
      </w:pPr>
      <w:r>
        <w:rPr>
          <w:rFonts w:ascii="Calibri" w:hAnsi="Calibri"/>
          <w:sz w:val="21"/>
        </w:rPr>
        <w:t xml:space="preserve">- Database lokal: seluruh migration hingga 2026_10_02_000007 berstatus Ran; tidak menjalankan migration atau reset database.</w:t>
      </w:r>
    </w:p>
    <w:p>
      <w:pPr>
        <w:spacing w:after="100"/>
      </w:pPr>
      <w:r>
        <w:rPr>
          <w:rFonts w:ascii="Calibri" w:hAnsi="Calibri"/>
          <w:sz w:val="21"/>
        </w:rPr>
        <w:t xml:space="preserve">- Runtime: Node v22.23.3, PHP 8.2.12; vendor tersedia dan tidak ada config cache Laravel.</w:t>
      </w:r>
    </w:p>
    <w:p>
      <w:pPr>
        <w:spacing w:after="100"/>
      </w:pPr>
      <w:r>
        <w:rPr>
          <w:rFonts w:ascii="Calibri" w:hAnsi="Calibri"/>
          <w:sz w:val="21"/>
        </w:rPr>
        <w:t xml:space="preserve">- Git: docs/planning masih untracked pada pemeriksaan awal. Tidak melakukan commit/push.</w:t>
      </w:r>
    </w:p>
    <w:p>
      <w:pPr>
        <w:spacing w:after="100"/>
      </w:pPr>
      <w:r>
        <w:rPr>
          <w:rFonts w:ascii="Calibri" w:hAnsi="Calibri"/>
          <w:sz w:val="21"/>
        </w:rPr>
        <w:t xml:space="preserve">- V01–V03 tetap belum dicentang penuh: backup, kelengkapan perpindahan device, UAT browser/mobile dan email nyata belum diverifikasi. V04 belum dilakukan; build/dev tidak dijalankan.</w:t>
      </w:r>
    </w:p>
    <w:p>
      <w:pPr>
        <w:spacing w:after="100"/>
      </w:pPr>
      <w:r>
        <w:rPr>
          <w:rFonts w:ascii="Calibri" w:hAnsi="Calibri"/>
          <w:sz w:val="21"/>
        </w:rPr>
        <w:t xml:space="preserve">- Berikutnya: D02 (aturan paket). Tetap gunakan draft sampai harga, masa aktif, trial dan kuota ditentukan pengguna. Kolaborasi anggota tetap ditunda.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1. Baseline dan verifikasi device</w:t>
      </w:r>
    </w:p>
    <w:p>
      <w:pPr>
        <w:spacing w:after="100"/>
      </w:pPr>
      <w:r>
        <w:rPr>
          <w:rFonts w:ascii="Calibri" w:hAnsi="Calibri"/>
          <w:sz w:val="21"/>
        </w:rPr>
        <w:t xml:space="preserve">☐ V01 — Pastikan source dan dependensi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01–06 | Bergantung pada: Tidak ada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Buka folder aktual; cek perubahan lokal, lockfile dan pin Volta; bawa workbook yang sudah diisi. Jangan menimpa perubahan belum di-commit.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MOSHIAUPDATE-02102026.md; package.json; composer.lock; package-lock.json.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V02 — Periksa database dan migration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01/03/04 | Bergantung pada: V01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Konfirmasi database target dan backup; periksa migrate:status; jalankan migration normal hanya jika diperlukan. Tidak menggunakan migrate:fresh. Uji perbaikan index tenant dan migrasi parsial sesuai kebutuhan.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database/migrations/2026_10_02_000005_link_entitlements_to_product_ids.php; EntitlementProductRelationTest.php; sampai 000007 menurut hasil historis.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V03 — Regresi fitur yang tersedia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01–05 | Bergantung pada: V01–V02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Jalankan suite sesuai lingkungan pengujian; catat hasil terbaru. UAT login admin/pelanggan, verifikasi, workspace, katalog, draft paket, lonceng, profil/tema dan mobile. Email nyata diverifikasi terpisah.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tests/Feature/Core; tests/Feature/Auth; hasil historis bukan hasil run saat ini.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V04 — Aset frontend sesuai source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CORE 02 | Bergantung pada: V01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Jika perlu build/dev, minta approval tombol tool untuk setiap perintah. Verifikasi halaman baru dan tampilan browser sesudahnya.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Build historis 796 modul; bukan bukti aset device target terkini.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2. Fondasi tersedia — pertahankan dan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☑ S01 — Auth, verifikasi dan profil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01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Login/redirect benar, email wajib untuk akses terkait; reset password dan profil berfungsi.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app/Http/Controllers/Auth; resources/js/Pages/Auth; DashboardDestination.php.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S02 — Workspace dan batas tenant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01/04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Pembuatan/pemilihan workspace milik pengguna; akses workspace lain ditolak; keanggotaan owner tersedia.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app/Modules/Core/Tenancy; tests/Feature/Core/PlatformTest.php.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S03 — Dashboard Core dan katalog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02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Admin /admin dan pelanggan /dashboard terpisah; editor pengguna/produk terlindungi; katalog empat produk konsisten.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resources/js/Pages/Admin; app/Modules/Core/Catalog; UserManagementTest.php; ProductManagementTest.php.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S04 — Perlindungan akun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01/06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Owner workspace dan superadmin terakhir tidak dapat dihapus; perubahan role sendiri dibatasi; kasus penolakan tidak merusak data.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Identity/Actions/DeleteAccount.php; UpdatePlatformUser.php; AccountDeletionSafetyTest.php.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S05 — Draft paket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03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Hanya produk/nama/deskripsi yang diedit; status draft; input harga/trial/kuota ditolak sampai desain komersial disetujui.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core_plans; Billing/Http/Requests/SavePlanRequest.php; DraftPlanTest.php.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S06 — Entitlement dasar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04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Membership, product_id, status active/trial dan waktu berlaku diperiksa; superadmin tidak otomatis bypass.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Entitlement/Services/DatabaseProductAccess.php; EnsureProductAccess.php; EntitlementProductRelationTest.php.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S07 — Lonceng database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05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Daftar/badge/read/read-all per akun; pagination, polling dan error handling; tidak bocor lintas akun; aktivitas workspace/paket menghasilkan notifikasi.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NotificationTest.php; docs/NOTIFICATIONS.md; resources/js/Components/NotificationBell.vue.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☑ S08 — Workbook perencanaan paket · TERSEDIA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TERSEDIA | PRD: CORE 03 / D02 | Bergantung pada: V01–V03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Empat template produk dengan harga kosong tersedia; file dapat dibuka; hasil isian owner disimpan. Belum ada import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exports/MOSHIA_DRAFT_PAKET_2026-10-02_194603.xlsx; scripts/export-draft-plans.ps1.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3. Keputusan sebelum implementasi terkait</w:t>
      </w:r>
    </w:p>
    <w:p>
      <w:pPr>
        <w:spacing w:after="100"/>
      </w:pPr>
      <w:r>
        <w:rPr>
          <w:rFonts w:ascii="Calibri" w:hAnsi="Calibri"/>
          <w:sz w:val="21"/>
        </w:rPr>
        <w:t xml:space="preserve">☐ D01 — Aturan pemilik workspace (kolaborasi ditunda)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D01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batas dan izin pemilik workspace untuk alur awal. Undangan anggota, berbagi akses dan transfer owner ditunda; jangan menjadi blocker pembayaran/Wedding.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D02 — Paket dan aturan komersial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D02 | Bergantung pada: S08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Owner mengisi workbook: harga/mata uang/model bayar/durasi/trial/kuota/unit/reset/pajak; sepakati expiry, grace/refund dan nasib undangan terbit. Kosong bukan nol.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D03 — Provider sesuai fase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D03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payment, storage dan DNS serta kanal notifikasi yang dibutuhkan Wedding; kontrak adapter dan kegagalan. Pemilihan AI/printer tidak menghambat Wedding.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D04 — Scope Wedding MVP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D04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field konten, template awal, aturan preview/publish/unpublish; putuskan apakah guest/RSVP/wishes wajib rilis pertama.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D05 — Aturan Jastip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D05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Sepakati formula kurs, fee, pembulatan dan transisi Find/Paid/Sent sebelum fase Jastip.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D06 — Perangkat Photo Booth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D06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printer/OS pilot, pairing, acknowledgment, retry dan reprint; consent/retensi/biaya AI sebelum fitur AI.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D07 — Aturan Restaurant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D07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tax, service, diskon, void/refund, split bill dan perangkat; pisahkan payment pelanggan dari subscription Moshia.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D08 — Target operasi · TUNGGU KEPUTUSAN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TUNGGU KEPUTUSAN | PRD: D08 | Bergantung pada: Sesuai fase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Tetapkan PIC/jadwal, staging, target beban, retensi/consent, RPO/RTO, backup, monitoring serta budget server. Baseline kapasitas PRD bukan jaminan.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Keputusan tertulis product owner; kolom PIC wajib diisi, jangan menetapkan harga/provider secara otomatis.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4. Sisa Core — kerjakan sesuai dependency</w:t>
      </w:r>
    </w:p>
    <w:p>
      <w:pPr>
        <w:spacing w:after="100"/>
      </w:pPr>
      <w:r>
        <w:rPr>
          <w:rFonts w:ascii="Calibri" w:hAnsi="Calibri"/>
          <w:sz w:val="21"/>
        </w:rPr>
        <w:t xml:space="preserve">☐ C01 — Aturan paket dan editor komersial · SEBAGIAN</w:t>
      </w:r>
    </w:p>
    <w:p>
      <w:pPr>
        <w:spacing w:after="100"/>
      </w:pPr>
      <w:r>
        <w:rPr>
          <w:rFonts w:ascii="Calibri" w:hAnsi="Calibri"/>
          <w:sz w:val="21"/>
        </w:rPr>
        <w:t xml:space="preserve">Status: SEBAGIAN | PRD: CORE 03 | Bergantung pada: D02; S05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Migrasi data aman; validasi harga tanpa floating point, durasi/kuota/status sesuai keputusan; draft lama tidak aktif otomatis; uji input invalid dan hak admin.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C02 — Lifecycle subscription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03/04 | Bergantung pada: C01; D02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Subscription per workspace dan snapshot paket; aktivasi/perpanjangan/expiry/cancel konsisten dengan entitlement; tetapkan dan uji transisi invalid serta waktu batas.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C03 — Checkout, payment dan invoice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03 | Bergantung pada: C01–C02; D03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Adapter gateway, transaksi dan invoice sesuai kebijakan; nilai dihitung server; status pending/failed tidak memberikan akses; tampilkan billing pelanggan.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C04 — Webhook terverifikasi dan idempoten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03 | Bergantung pada: C03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Uji valid/invalid, duplikat, event terlambat/out-of-order, concurrency dan timeout pada database target; satu payment tidak menggandakan akses/invoice.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C05 — Trial provisioning dan quota atomik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04 | Bergantung pada: D02; C01–C02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Definisi unit/periode/reset; uji limit boundary dan request bersamaan, rollback kegagalan, tenant scope serta job; bedakan trial lifecycle dari pemeriksaan status trial yang sudah ada.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C06 — Media bersama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05 | Bergantung pada: D03; D08; aturan quota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Validasi MIME/ukuran, kepemilikan tenant, upload storage, signed URL privat dan penghapusan/retensi; uji file invalid, gagal upload dan akses silang.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C07 — Notifikasi provider dan queue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05 | Bergantung pada: D03; D08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Pertahankan lonceng yang ada; tambahkan email/WA hanya sesuai scope; retry terbatas, deduplication, timeout dan visibility failed job; uji pengiriman nyata di staging.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C08 — Audit, settings dan domain mapping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06 | Bergantung pada: D01; D03; D08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Audit actor/tenant/object/action/time untuk billing, izin dan publish; settings tervalidasi, domain unik dan terverifikasi sesuai scope; tanpa secret pada log.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C09 — Kolaborasi workspace · DITUNDA</w:t>
      </w:r>
    </w:p>
    <w:p>
      <w:pPr>
        <w:spacing w:after="100"/>
      </w:pPr>
      <w:r>
        <w:rPr>
          <w:rFonts w:ascii="Calibri" w:hAnsi="Calibri"/>
          <w:sz w:val="21"/>
        </w:rPr>
        <w:t xml:space="preserve">Status: DITUNDA | PRD: CORE 01 | Dilanjutkan hanya saat diprioritaskan kembali.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Tidak dikerjakan sekarang sesuai arahan pengguna. Undangan anggota, peran anggota dan transfer owner ditinjau kembali bila menjadi prioritas.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C10 — Kontrak dashboard produk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CORE 02/04 | Bergantung pada: S02; S06; D01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Route/layout produk dalam aplikasi yang sama; sesi login bersama; setiap aksi memeriksa workspace + entitlement + policy; uji pergantian workspace dan tab berbeda. Tidak perlu SSO server/API internal HTTP.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Tambahkan tautan implementasi, migration dan hasil tes saat dikerjakan.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5. Wedding MVP</w:t>
      </w:r>
    </w:p>
    <w:p>
      <w:pPr>
        <w:spacing w:after="100"/>
      </w:pPr>
      <w:r>
        <w:rPr>
          <w:rFonts w:ascii="Calibri" w:hAnsi="Calibri"/>
          <w:sz w:val="21"/>
        </w:rPr>
        <w:t xml:space="preserve">☐ W01 — Dashboard dan template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01 | Bergantung pada: C10; D04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Dashboard Wedding hanya untuk workspace berhak; template aktif menghasilkan draft milik tenant; template nonaktif ditolak.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W02 — Editor konten dan media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02 | Bergantung pada: W01; C06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Data pasangan/event/lokasi/tema/media sesuai field final; validasi server dan sanitasi; simpan serta tampilkan kembali tanpa script pengguna.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W03 — Preview privat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03 | Bergantung pada: W02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Preview hanya untuk pihak berwenang atau mekanisme terbatas yang disepakati; draft tidak bocor; data tersimpan tampil benar.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W04 — Publish subdomain HTTPS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03 | Bergantung pada: W03; C05; C08; D03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Subdomain unik, entitlement/kuota dicek; publish gagal tidak dicatat sukses; alamat publik menampilkan versi yang benar.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W05 — Lifecycle dan kegagalan publish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03 | Bergantung pada: W04; D02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Uji publish ulang/unpublish, subdomain bentrok, upload gagal, expiry dan akses lintas tenant; konsistensi quota saat gagal/concurrent.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W06 — Guest, RSVP dan wishes · OPSIONAL</w:t>
      </w:r>
    </w:p>
    <w:p>
      <w:pPr>
        <w:spacing w:after="100"/>
      </w:pPr>
      <w:r>
        <w:rPr>
          <w:rFonts w:ascii="Calibri" w:hAnsi="Calibri"/>
          <w:sz w:val="21"/>
        </w:rPr>
        <w:t xml:space="preserve">Status: OPSIONAL | PRD: WED 04 | Bergantung pada: D04; W04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Hanya jika masuk scope: respons tervalidasi/rate-limited, daftar tamu tetap privat, owner melihat respons undangannya.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W07 — UAT Wedding end-to-end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WED 01–03; CORE 01–06 | Bergantung pada: C01–C08; W01–W05; R01–R06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Daftar → bayar → entitlement → konten → preview → publish pada staging; uji gagal/akses ilegal; catat persetujuan owner sebelum rilis.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W08 — Builder lanjutan dan custom domain · OPSIONAL</w:t>
      </w:r>
    </w:p>
    <w:p>
      <w:pPr>
        <w:spacing w:after="100"/>
      </w:pPr>
      <w:r>
        <w:rPr>
          <w:rFonts w:ascii="Calibri" w:hAnsi="Calibri"/>
          <w:sz w:val="21"/>
        </w:rPr>
        <w:t xml:space="preserve">Status: OPSIONAL | PRD: WED 05 | Bergantung pada: MVP stabil; keputusan scope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Opsional P2: verifikasi domain/HTTPS, kompatibilitas template dan builder; bukan syarat rilis pertama.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ada modul bisnis Wedding pada source yang diperiksa.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6. Produk berikutnya</w:t>
      </w:r>
    </w:p>
    <w:p>
      <w:pPr>
        <w:spacing w:after="100"/>
      </w:pPr>
      <w:r>
        <w:rPr>
          <w:rFonts w:ascii="Calibri" w:hAnsi="Calibri"/>
          <w:sz w:val="21"/>
        </w:rPr>
        <w:t xml:space="preserve">☐ J01 — Trip, customer dan order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JAS 01 | Bergantung pada: Core siap; Wedding gate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Domain Jastip bertenant, relasi trip/customer benar dan akses silang ditolak.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J02 — Kurs dan riwayat status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JAS 02 | Bergantung pada: J01; D05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Snapshot formula/kurs dapat direproduksi; transisi status valid dan riwayat tersedia.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J03 — WhatsApp dan UAT Jastip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JAS 03 | Bergantung pada: J02; C07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Event tidak terkirim ganda ketika retry; alur sampai Sent lulus dan kegagalan provider tercatat.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P01 — Event, sesi dan capture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PHO 01 | Bergantung pada: Fase Jastip; D06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Capture link scoped, kedaluwarsa/cabut bekerja; hasil milik sesi/tenant benar.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P02 — Frame dan render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PHO 02 | Bergantung pada: P01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Queue render dapat dilacak, output sesuai template, retry gagal aman.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P03 — Print agent dan UAT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PHO 03 | Bergantung pada: P02; D06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HTTPS dan autentikasi perangkat; job booth scoped; acknowledgment; uji offline/reconnect/reprint tanpa cetak ulang otomatis; printer pilot lulus.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P04 — AI Photo · OPSIONAL</w:t>
      </w:r>
    </w:p>
    <w:p>
      <w:pPr>
        <w:spacing w:after="100"/>
      </w:pPr>
      <w:r>
        <w:rPr>
          <w:rFonts w:ascii="Calibri" w:hAnsi="Calibri"/>
          <w:sz w:val="21"/>
        </w:rPr>
        <w:t xml:space="preserve">Status: OPSIONAL | PRD: PHO P2 | Bergantung pada: Capture-print stabil; D03/D06/D08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Opsional setelah consent, credit/biaya, quota dan retensi disetujui; timeout provider tidak merusak capture biasa.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T01 — Restaurant 5A–5B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RES 01–02 | Bergantung pada: Core siap; urutan roadmap; D07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Cabang/meja/menu/order/bill lalu kitchen/status; total server dan isolasi cabang/tenant diuji.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T02 — Restaurant 5C–5D · BELUM</w:t>
      </w:r>
    </w:p>
    <w:p>
      <w:pPr>
        <w:spacing w:after="100"/>
      </w:pPr>
      <w:r>
        <w:rPr>
          <w:rFonts w:ascii="Calibri" w:hAnsi="Calibri"/>
          <w:sz w:val="21"/>
        </w:rPr>
        <w:t xml:space="preserve">Status: BELUM | PRD: RES 03–04 | Bergantung pada: T01; D07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POS/payment/receipt lalu antrean/WA; transaksi duplikat tidak menutup bill dua kali; nomor antrean konsisten.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T03 — Restaurant 5E · OPSIONAL</w:t>
      </w:r>
    </w:p>
    <w:p>
      <w:pPr>
        <w:spacing w:after="100"/>
      </w:pPr>
      <w:r>
        <w:rPr>
          <w:rFonts w:ascii="Calibri" w:hAnsi="Calibri"/>
          <w:sz w:val="21"/>
        </w:rPr>
        <w:t xml:space="preserve">Status: OPSIONAL | PRD: RES 05 | Bergantung pada: T02; keputusan scope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Laporan/inventory opsional; definisi stok/penyesuaian dan laporan disepakati sebelum dibangun.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Requirement target PRD; belum ada implementasi operasional.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7. Gate operasi — wajib setiap rilis yang relevan</w:t>
      </w:r>
    </w:p>
    <w:p>
      <w:pPr>
        <w:spacing w:after="100"/>
      </w:pPr>
      <w:r>
        <w:rPr>
          <w:rFonts w:ascii="Calibri" w:hAnsi="Calibri"/>
          <w:sz w:val="21"/>
        </w:rPr>
        <w:t xml:space="preserve">☐ R01 — Keamanan dan isolasi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Policy, tenant scope, abuse/rate limit, file invalid, session/CSRF, quota dan job context diuji; seluruh defect kritis ditutup.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R02 — Staging, deploy dan rollback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Konfigurasi/database/storage staging terisolasi; worker/scheduler pulih setelah restart; migrasi dan prosedur rollback diuji.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R03 — Backup dan restore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Backup luar server; restore drill nyata; catat RPO/RTO aktual terhadap D08, bukan sekadar keberadaan backup.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R04 — Kinerja dan kapasitas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Beban, spesifikasi dan hasil p95 dicatat; web tetap stabil saat job aktif; ambang scale dari metrik. Capture-print wajib diuji bersama trafik web sebelum rilis Photo Booth.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R05 — Monitoring dan recovery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Error, backlog, failed jobs, kapasitas disk/database dan alert dapat ditelusuri; runbook incident tersedia; retry/idempotency diuji.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</w:pPr>
      <w:r>
        <w:rPr>
          <w:rFonts w:ascii="Calibri" w:hAnsi="Calibri"/>
          <w:sz w:val="21"/>
        </w:rPr>
        <w:t xml:space="preserve">☐ R06 — Persetujuan rilis dan handoff · PERLU VERIFIKASI</w:t>
      </w:r>
    </w:p>
    <w:p>
      <w:pPr>
        <w:spacing w:after="100"/>
      </w:pPr>
      <w:r>
        <w:rPr>
          <w:rFonts w:ascii="Calibri" w:hAnsi="Calibri"/>
          <w:sz w:val="21"/>
        </w:rPr>
        <w:t xml:space="preserve">Status: PERLU VERIFIKASI | PRD: Nonfungsional / D08 / Gate rilis | Bergantung pada: D08; fitur pada rilis terkait</w:t>
      </w:r>
    </w:p>
    <w:p>
      <w:pPr>
        <w:spacing w:after="100"/>
      </w:pPr>
      <w:r>
        <w:rPr>
          <w:rFonts w:ascii="Calibri" w:hAnsi="Calibri"/>
          <w:sz w:val="21"/>
        </w:rPr>
        <w:t xml:space="preserve">Penerimaan / tindakan: Kriteria PRD terkait lulus; PIC/tanggal/bukti UAT tersedia; secret tidak masuk dokumen; sumber dan workbook terbaru tersedia di device tujuan. Tidak otomatis deploy setelah checklist selesai.</w:t>
      </w:r>
    </w:p>
    <w:p>
      <w:pPr>
        <w:spacing w:after="100"/>
      </w:pPr>
      <w:r>
        <w:rPr>
          <w:rFonts w:ascii="Calibri" w:hAnsi="Calibri"/>
          <w:sz w:val="21"/>
        </w:rPr>
        <w:t xml:space="preserve">Bukti awal / lokasi: Belum diverifikasi pada audit dokumen ini; wajib bukti staging/operasi.</w:t>
      </w:r>
    </w:p>
    <w:p>
      <w:pPr>
        <w:spacing w:after="100"/>
      </w:pPr>
      <w:r>
        <w:rPr>
          <w:rFonts w:ascii="Calibri" w:hAnsi="Calibri"/>
          <w:sz w:val="21"/>
        </w:rPr>
        <w:t xml:space="preserve">PIC: __________ · Tanggal: __________ · Bukti/hasil: __________</w:t>
      </w:r>
    </w:p>
    <w:p>
      <w:pPr>
        <w:spacing w:after="100"/>
        <w:keepNext/>
      </w:pPr>
      <w:r>
        <w:rPr>
          <w:rFonts w:ascii="Calibri" w:hAnsi="Calibri"/>
          <w:b/>
          <w:color w:val="B51C2B"/>
          <w:sz w:val="26"/>
        </w:rPr>
        <w:t xml:space="preserve">Referensi</w:t>
      </w:r>
    </w:p>
    <w:p>
      <w:pPr>
        <w:spacing w:after="100"/>
      </w:pPr>
      <w:r>
        <w:rPr>
          <w:rFonts w:ascii="Calibri" w:hAnsi="Calibri"/>
          <w:sz w:val="21"/>
        </w:rPr>
        <w:t xml:space="preserve">- [PRD lengkap](Moshia_PRD_v1.2_2026-10-05.docx)</w:t>
      </w:r>
    </w:p>
    <w:p>
      <w:pPr>
        <w:spacing w:after="100"/>
      </w:pPr>
      <w:r>
        <w:rPr>
          <w:rFonts w:ascii="Calibri" w:hAnsi="Calibri"/>
          <w:sz w:val="21"/>
        </w:rPr>
        <w:t xml:space="preserve">- [Checklist Word v1.2](MOSHIACHEKLIST.docx) — diselaraskan dengan checklist Markdown pada 5 Oktober 2026.</w:t>
      </w:r>
    </w:p>
    <w:p>
      <w:pPr>
        <w:spacing w:after="100"/>
      </w:pPr>
      <w:r>
        <w:rPr>
          <w:rFonts w:ascii="Calibri" w:hAnsi="Calibri"/>
          <w:sz w:val="21"/>
        </w:rPr>
        <w:t xml:space="preserve">- [Status implementasi / handoff](../../MOSHIAUPDATE-02102026.md)</w:t>
      </w:r>
    </w:p>
    <w:p>
      <w:pPr>
        <w:spacing w:after="100"/>
      </w:pPr>
      <w:r>
        <w:rPr>
          <w:rFonts w:ascii="Calibri" w:hAnsi="Calibri"/>
          <w:sz w:val="21"/>
        </w:rPr>
        <w:t xml:space="preserve">- [Excel paket untuk diisi](../../exports/MOSHIA_DRAFT_PAKET_2026-10-02_194603.xlsx)</w:t>
      </w:r>
    </w:p>
    <w:p>
      <w:pPr>
        <w:spacing w:after="100"/>
      </w:pPr>
      <w:r>
        <w:rPr>
          <w:rFonts w:ascii="Calibri" w:hAnsi="Calibri"/>
          <w:sz w:val="21"/>
        </w:rPr>
        <w:t xml:space="preserve">Aturan kerja: setiap npm run build / npm run dev tetap memerlukan approval tombol tool. Jangan reset database, mengaktifkan harga, mengimpor workbook atau deploy hanya karena tercantum di checklist.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Moshia_Checklist_v1.2_2026-10-05</dc:title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