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rtl w:val="0"/>
        </w:rPr>
        <w:t xml:space="preserve">Title: hello-world</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Emily Bender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9/7/24</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Project Repository:</w:t>
      </w:r>
      <w:r w:rsidDel="00000000" w:rsidR="00000000" w:rsidRPr="00000000">
        <w:rPr>
          <w:rFonts w:ascii="Times New Roman" w:cs="Times New Roman" w:eastAsia="Times New Roman" w:hAnsi="Times New Roman"/>
          <w:i w:val="1"/>
          <w:color w:val="d0cece"/>
          <w:sz w:val="20"/>
          <w:szCs w:val="20"/>
          <w:rtl w:val="0"/>
        </w:rPr>
        <w:t xml:space="preserve"> &lt;if applicable weblink to public repository&gt;</w:t>
      </w:r>
    </w:p>
    <w:p w:rsidR="00000000" w:rsidDel="00000000" w:rsidP="00000000" w:rsidRDefault="00000000" w:rsidRPr="00000000" w14:paraId="00000009">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b w:val="1"/>
          <w:rtl w:val="0"/>
        </w:rPr>
        <w:t xml:space="preserve">Google Drive Link: </w:t>
      </w:r>
      <w:r w:rsidDel="00000000" w:rsidR="00000000" w:rsidRPr="00000000">
        <w:rPr>
          <w:rFonts w:ascii="Times New Roman" w:cs="Times New Roman" w:eastAsia="Times New Roman" w:hAnsi="Times New Roman"/>
          <w:i w:val="1"/>
          <w:color w:val="d0cece"/>
          <w:sz w:val="20"/>
          <w:szCs w:val="20"/>
          <w:rtl w:val="0"/>
        </w:rPr>
        <w:t xml:space="preserve">&lt;if applicable with data, notebooks, etc.&gt;</w:t>
      </w:r>
    </w:p>
    <w:p w:rsidR="00000000" w:rsidDel="00000000" w:rsidP="00000000" w:rsidRDefault="00000000" w:rsidRPr="00000000" w14:paraId="0000000A">
      <w:pPr>
        <w:rPr>
          <w:rFonts w:ascii="Times New Roman" w:cs="Times New Roman" w:eastAsia="Times New Roman" w:hAnsi="Times New Roman"/>
          <w:i w:val="1"/>
          <w:color w:val="d0cece"/>
          <w:sz w:val="20"/>
          <w:szCs w:val="20"/>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Time Spent: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d0cece"/>
          <w:sz w:val="20"/>
          <w:szCs w:val="20"/>
          <w:rtl w:val="0"/>
        </w:rPr>
        <w:t xml:space="preserve">&lt;report to the nearest quarter hour&gt;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&lt;Delete this text in light grey throughout&gt;</w:t>
      </w:r>
    </w:p>
    <w:p w:rsidR="00000000" w:rsidDel="00000000" w:rsidP="00000000" w:rsidRDefault="00000000" w:rsidRPr="00000000" w14:paraId="0000000E">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250 words max. Clearly summarize the following major sections. Each gets one or two sentences.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2">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Describe the specific problem and the context. Provide an illustrative figure and/or context map here. In the table, translate the qualitative problem statement elements into specific requirements for the analysis.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Table 1. &lt;insert caption&gt;</w:t>
      </w:r>
    </w:p>
    <w:tbl>
      <w:tblPr>
        <w:tblStyle w:val="Table1"/>
        <w:tblW w:w="93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
        <w:gridCol w:w="1365"/>
        <w:gridCol w:w="2382"/>
        <w:gridCol w:w="1575"/>
        <w:gridCol w:w="1305"/>
        <w:gridCol w:w="1170"/>
        <w:gridCol w:w="1215"/>
        <w:tblGridChange w:id="0">
          <w:tblGrid>
            <w:gridCol w:w="340"/>
            <w:gridCol w:w="1365"/>
            <w:gridCol w:w="2382"/>
            <w:gridCol w:w="1575"/>
            <w:gridCol w:w="1305"/>
            <w:gridCol w:w="1170"/>
            <w:gridCol w:w="1215"/>
          </w:tblGrid>
        </w:tblGridChange>
      </w:tblGrid>
      <w:tr>
        <w:trPr>
          <w:cantSplit w:val="0"/>
          <w:tblHeader w:val="0"/>
        </w:trPr>
        <w:tc>
          <w:tcPr/>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Requirement</w:t>
            </w:r>
          </w:p>
        </w:tc>
        <w:tc>
          <w:tcPr/>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Defined As</w:t>
            </w:r>
          </w:p>
        </w:tc>
        <w:tc>
          <w:tcPr/>
          <w:p w:rsidR="00000000" w:rsidDel="00000000" w:rsidP="00000000" w:rsidRDefault="00000000" w:rsidRPr="00000000" w14:paraId="00000019">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color w:val="000000"/>
                <w:sz w:val="20"/>
                <w:szCs w:val="20"/>
                <w:rtl w:val="0"/>
              </w:rPr>
              <w:t xml:space="preserve">Spatial) Data</w:t>
            </w:r>
          </w:p>
        </w:tc>
        <w:tc>
          <w:tcPr/>
          <w:p w:rsidR="00000000" w:rsidDel="00000000" w:rsidP="00000000" w:rsidRDefault="00000000" w:rsidRPr="00000000" w14:paraId="0000001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Attribute Data</w:t>
            </w:r>
          </w:p>
        </w:tc>
        <w:tc>
          <w:tcPr/>
          <w:p w:rsidR="00000000" w:rsidDel="00000000" w:rsidP="00000000" w:rsidRDefault="00000000" w:rsidRPr="00000000" w14:paraId="0000001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Dataset</w:t>
            </w:r>
          </w:p>
        </w:tc>
        <w:tc>
          <w:tcPr/>
          <w:p w:rsidR="00000000" w:rsidDel="00000000" w:rsidP="00000000" w:rsidRDefault="00000000" w:rsidRPr="00000000" w14:paraId="0000001C">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Preparation</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1E">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Road network</w:t>
            </w:r>
          </w:p>
        </w:tc>
        <w:tc>
          <w:tcPr/>
          <w:p w:rsidR="00000000" w:rsidDel="00000000" w:rsidP="00000000" w:rsidRDefault="00000000" w:rsidRPr="00000000" w14:paraId="0000001F">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Raw input dataset from MNDOT</w:t>
            </w:r>
          </w:p>
        </w:tc>
        <w:tc>
          <w:tcPr/>
          <w:p w:rsidR="00000000" w:rsidDel="00000000" w:rsidP="00000000" w:rsidRDefault="00000000" w:rsidRPr="00000000" w14:paraId="00000020">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Road geometry</w:t>
            </w:r>
          </w:p>
        </w:tc>
        <w:tc>
          <w:tcPr/>
          <w:p w:rsidR="00000000" w:rsidDel="00000000" w:rsidP="00000000" w:rsidRDefault="00000000" w:rsidRPr="00000000" w14:paraId="00000021">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color w:val="d0cece"/>
                <w:sz w:val="20"/>
                <w:szCs w:val="20"/>
              </w:rPr>
            </w:pPr>
            <w:hyperlink r:id="rId7">
              <w:r w:rsidDel="00000000" w:rsidR="00000000" w:rsidRPr="00000000">
                <w:rPr>
                  <w:rFonts w:ascii="Times New Roman" w:cs="Times New Roman" w:eastAsia="Times New Roman" w:hAnsi="Times New Roman"/>
                  <w:color w:val="d0cece"/>
                  <w:sz w:val="20"/>
                  <w:szCs w:val="20"/>
                  <w:u w:val="single"/>
                  <w:rtl w:val="0"/>
                </w:rPr>
                <w:t xml:space="preserve">Mn GeoSpatial Commons</w:t>
              </w:r>
            </w:hyperlink>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25">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High volume traffic</w:t>
            </w:r>
          </w:p>
        </w:tc>
        <w:tc>
          <w:tcPr/>
          <w:p w:rsidR="00000000" w:rsidDel="00000000" w:rsidP="00000000" w:rsidRDefault="00000000" w:rsidRPr="00000000" w14:paraId="00000026">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&gt; 100 cars per hour</w:t>
            </w:r>
          </w:p>
        </w:tc>
        <w:tc>
          <w:tcPr/>
          <w:p w:rsidR="00000000" w:rsidDel="00000000" w:rsidP="00000000" w:rsidRDefault="00000000" w:rsidRPr="00000000" w14:paraId="00000027">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Volume</w:t>
            </w:r>
          </w:p>
        </w:tc>
        <w:tc>
          <w:tcPr/>
          <w:p w:rsidR="00000000" w:rsidDel="00000000" w:rsidP="00000000" w:rsidRDefault="00000000" w:rsidRPr="00000000" w14:paraId="00000029">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AADT Data</w:t>
            </w:r>
          </w:p>
        </w:tc>
        <w:tc>
          <w:tcPr/>
          <w:p w:rsidR="00000000" w:rsidDel="00000000" w:rsidP="00000000" w:rsidRDefault="00000000" w:rsidRPr="00000000" w14:paraId="0000002A">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2C">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p w:rsidR="00000000" w:rsidDel="00000000" w:rsidP="00000000" w:rsidRDefault="00000000" w:rsidRPr="00000000" w14:paraId="00000033">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Data</w:t>
      </w:r>
    </w:p>
    <w:p w:rsidR="00000000" w:rsidDel="00000000" w:rsidP="00000000" w:rsidRDefault="00000000" w:rsidRPr="00000000" w14:paraId="0000003D">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Describe the data in two paragraphs max. Fill out the table.</w:t>
      </w:r>
    </w:p>
    <w:p w:rsidR="00000000" w:rsidDel="00000000" w:rsidP="00000000" w:rsidRDefault="00000000" w:rsidRPr="00000000" w14:paraId="0000003E">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Table 2. &lt;insert caption&gt;</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rPr>
          <w:cantSplit w:val="0"/>
          <w:tblHeader w:val="0"/>
        </w:trPr>
        <w:tc>
          <w:tcPr/>
          <w:p w:rsidR="00000000" w:rsidDel="00000000" w:rsidP="00000000" w:rsidRDefault="00000000" w:rsidRPr="00000000" w14:paraId="0000004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04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Title</w:t>
            </w:r>
          </w:p>
        </w:tc>
        <w:tc>
          <w:tcPr/>
          <w:p w:rsidR="00000000" w:rsidDel="00000000" w:rsidP="00000000" w:rsidRDefault="00000000" w:rsidRPr="00000000" w14:paraId="00000042">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Purpose in Analysis</w:t>
            </w:r>
          </w:p>
        </w:tc>
        <w:tc>
          <w:tcPr/>
          <w:p w:rsidR="00000000" w:rsidDel="00000000" w:rsidP="00000000" w:rsidRDefault="00000000" w:rsidRPr="00000000" w14:paraId="00000043">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Link to Source</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45">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Minnesota Roads</w:t>
            </w:r>
          </w:p>
        </w:tc>
        <w:tc>
          <w:tcPr/>
          <w:p w:rsidR="00000000" w:rsidDel="00000000" w:rsidP="00000000" w:rsidRDefault="00000000" w:rsidRPr="00000000" w14:paraId="00000046">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color w:val="d0cece"/>
                <w:sz w:val="20"/>
                <w:szCs w:val="20"/>
                <w:rtl w:val="0"/>
              </w:rPr>
              <w:t xml:space="preserve">Raw input dataset for routing analysis from MNDOT</w:t>
            </w:r>
          </w:p>
        </w:tc>
        <w:tc>
          <w:tcPr/>
          <w:p w:rsidR="00000000" w:rsidDel="00000000" w:rsidP="00000000" w:rsidRDefault="00000000" w:rsidRPr="00000000" w14:paraId="00000047">
            <w:pPr>
              <w:rPr>
                <w:rFonts w:ascii="Times New Roman" w:cs="Times New Roman" w:eastAsia="Times New Roman" w:hAnsi="Times New Roman"/>
                <w:color w:val="d0cece"/>
                <w:sz w:val="20"/>
                <w:szCs w:val="20"/>
              </w:rPr>
            </w:pPr>
            <w:hyperlink r:id="rId8">
              <w:r w:rsidDel="00000000" w:rsidR="00000000" w:rsidRPr="00000000">
                <w:rPr>
                  <w:rFonts w:ascii="Times New Roman" w:cs="Times New Roman" w:eastAsia="Times New Roman" w:hAnsi="Times New Roman"/>
                  <w:color w:val="d0cece"/>
                  <w:sz w:val="20"/>
                  <w:szCs w:val="20"/>
                  <w:u w:val="single"/>
                  <w:rtl w:val="0"/>
                </w:rPr>
                <w:t xml:space="preserve">Mn GeoSpatial Commons</w:t>
              </w:r>
            </w:hyperlink>
            <w:r w:rsidDel="00000000" w:rsidR="00000000" w:rsidRPr="00000000">
              <w:rPr>
                <w:rtl w:val="0"/>
              </w:rPr>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49">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p w:rsidR="00000000" w:rsidDel="00000000" w:rsidP="00000000" w:rsidRDefault="00000000" w:rsidRPr="00000000" w14:paraId="0000004D">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color w:val="d0cece"/>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color w:val="d0cece"/>
                <w:sz w:val="20"/>
                <w:szCs w:val="20"/>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color w:val="d0cece"/>
                <w:sz w:val="20"/>
                <w:szCs w:val="20"/>
              </w:rPr>
            </w:pPr>
            <w:r w:rsidDel="00000000" w:rsidR="00000000" w:rsidRPr="00000000">
              <w:rPr>
                <w:rtl w:val="0"/>
              </w:rPr>
            </w:r>
          </w:p>
        </w:tc>
      </w:tr>
    </w:tbl>
    <w:p w:rsidR="00000000" w:rsidDel="00000000" w:rsidP="00000000" w:rsidRDefault="00000000" w:rsidRPr="00000000" w14:paraId="00000054">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7">
      <w:pPr>
        <w:rPr>
          <w:rFonts w:ascii="Times New Roman" w:cs="Times New Roman" w:eastAsia="Times New Roman" w:hAnsi="Times New Roman"/>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d0cece"/>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Resources on Data Flow Diagrams: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d0cece"/>
          <w:sz w:val="20"/>
          <w:szCs w:val="20"/>
        </w:rPr>
      </w:pPr>
      <w:hyperlink r:id="rId9">
        <w:r w:rsidDel="00000000" w:rsidR="00000000" w:rsidRPr="00000000">
          <w:rPr>
            <w:rFonts w:ascii="Times New Roman" w:cs="Times New Roman" w:eastAsia="Times New Roman" w:hAnsi="Times New Roman"/>
            <w:i w:val="1"/>
            <w:color w:val="d0cece"/>
            <w:sz w:val="20"/>
            <w:szCs w:val="20"/>
            <w:u w:val="single"/>
            <w:rtl w:val="0"/>
          </w:rPr>
          <w:t xml:space="preserve">https://www.visual-paradigm.com/tutorials/data-flow-diagram-dfd.jsp</w:t>
        </w:r>
      </w:hyperlink>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color w:val="d0cece"/>
          <w:sz w:val="20"/>
          <w:szCs w:val="20"/>
        </w:rPr>
      </w:pPr>
      <w:hyperlink r:id="rId10">
        <w:r w:rsidDel="00000000" w:rsidR="00000000" w:rsidRPr="00000000">
          <w:rPr>
            <w:rFonts w:ascii="Times New Roman" w:cs="Times New Roman" w:eastAsia="Times New Roman" w:hAnsi="Times New Roman"/>
            <w:i w:val="1"/>
            <w:color w:val="d0cece"/>
            <w:sz w:val="20"/>
            <w:szCs w:val="20"/>
            <w:u w:val="single"/>
            <w:rtl w:val="0"/>
          </w:rPr>
          <w:t xml:space="preserve">https://www.lucidchart.com/pages/data-flow-diagram/how-to-make-a-dfd</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Figure 1. Data flow diagram. </w:t>
      </w:r>
    </w:p>
    <w:p w:rsidR="00000000" w:rsidDel="00000000" w:rsidP="00000000" w:rsidRDefault="00000000" w:rsidRPr="00000000" w14:paraId="0000005E">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If appropriate, add in pseudo-code describing model algorithms and/or objects. If using mathematical equations, create a clear mapping between the reference equation, pseudo-code, and actual implementation in a programming language.</w:t>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Show the results in figures and maps. Describe how they address the problem statement. </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Follow best practice for map design, coloring, etc.</w:t>
      </w:r>
    </w:p>
    <w:p w:rsidR="00000000" w:rsidDel="00000000" w:rsidP="00000000" w:rsidRDefault="00000000" w:rsidRPr="00000000" w14:paraId="00000065">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d0cece"/>
          <w:sz w:val="20"/>
          <w:szCs w:val="20"/>
          <w:rtl w:val="0"/>
        </w:rPr>
        <w:t xml:space="preserve">How do you know your results are correct? This can be a qualitative or quantitative verification.</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14:paraId="0000006F">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What did you learn? How does it relate to the main problem?</w:t>
      </w:r>
    </w:p>
    <w:p w:rsidR="00000000" w:rsidDel="00000000" w:rsidP="00000000" w:rsidRDefault="00000000" w:rsidRPr="00000000" w14:paraId="00000070">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5">
      <w:pPr>
        <w:rPr>
          <w:rFonts w:ascii="Times New Roman" w:cs="Times New Roman" w:eastAsia="Times New Roman" w:hAnsi="Times New Roman"/>
          <w:i w:val="1"/>
          <w:color w:val="d0cece"/>
          <w:sz w:val="20"/>
          <w:szCs w:val="20"/>
        </w:rPr>
      </w:pPr>
      <w:r w:rsidDel="00000000" w:rsidR="00000000" w:rsidRPr="00000000">
        <w:rPr>
          <w:rFonts w:ascii="Times New Roman" w:cs="Times New Roman" w:eastAsia="Times New Roman" w:hAnsi="Times New Roman"/>
          <w:i w:val="1"/>
          <w:color w:val="d0cece"/>
          <w:sz w:val="20"/>
          <w:szCs w:val="20"/>
          <w:rtl w:val="0"/>
        </w:rPr>
        <w:t xml:space="preserve">Use a common format</w:t>
      </w:r>
    </w:p>
    <w:p w:rsidR="00000000" w:rsidDel="00000000" w:rsidP="00000000" w:rsidRDefault="00000000" w:rsidRPr="00000000" w14:paraId="00000076">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color w:val="d0cece"/>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color w:val="d0cece"/>
          <w:sz w:val="20"/>
          <w:szCs w:val="20"/>
          <w:rtl w:val="0"/>
        </w:rPr>
        <w:t xml:space="preserve">Fill out this rubric for yourself and include it in your lab report. The same rubric will be used to generate a grade in proportion to the points assigned in the syllabus to the assignment.</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All elements of a lab report are included </w:t>
            </w:r>
            <w:r w:rsidDel="00000000" w:rsidR="00000000" w:rsidRPr="00000000">
              <w:rPr>
                <w:rFonts w:ascii="Times New Roman" w:cs="Times New Roman" w:eastAsia="Times New Roman" w:hAnsi="Times New Roman"/>
                <w:b w:val="1"/>
                <w:color w:val="000000"/>
                <w:sz w:val="16"/>
                <w:szCs w:val="16"/>
                <w:rtl w:val="0"/>
              </w:rPr>
              <w:t xml:space="preserve">(2 points each)</w:t>
            </w:r>
            <w:r w:rsidDel="00000000" w:rsidR="00000000" w:rsidRPr="00000000">
              <w:rPr>
                <w:rFonts w:ascii="Times New Roman" w:cs="Times New Roman" w:eastAsia="Times New Roman" w:hAnsi="Times New Roman"/>
                <w:color w:val="000000"/>
                <w:sz w:val="16"/>
                <w:szCs w:val="16"/>
                <w:rtl w:val="0"/>
              </w:rPr>
              <w:t xml:space="preserve">: </w:t>
            </w:r>
          </w:p>
          <w:p w:rsidR="00000000" w:rsidDel="00000000" w:rsidP="00000000" w:rsidRDefault="00000000" w:rsidRPr="00000000" w14:paraId="00000080">
            <w:pP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color w:val="000000"/>
                <w:sz w:val="16"/>
                <w:szCs w:val="16"/>
                <w:rtl w:val="0"/>
              </w:rPr>
              <w:t xml:space="preserve">(12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color w:val="000000"/>
                <w:sz w:val="16"/>
                <w:szCs w:val="16"/>
                <w:rtl w:val="0"/>
              </w:rPr>
              <w:t xml:space="preserve">(10 points)</w:t>
            </w:r>
            <w:r w:rsidDel="00000000" w:rsidR="00000000" w:rsidRPr="00000000">
              <w:rPr>
                <w:rFonts w:ascii="Times New Roman" w:cs="Times New Roman" w:eastAsia="Times New Roman" w:hAnsi="Times New Roman"/>
                <w:color w:val="000000"/>
                <w:sz w:val="16"/>
                <w:szCs w:val="16"/>
                <w:rtl w:val="0"/>
              </w:rPr>
              <w:t xml:space="preserve">, the method of comparison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 and the result of verification is clearly stated </w:t>
            </w:r>
            <w:r w:rsidDel="00000000" w:rsidR="00000000" w:rsidRPr="00000000">
              <w:rPr>
                <w:rFonts w:ascii="Times New Roman" w:cs="Times New Roman" w:eastAsia="Times New Roman" w:hAnsi="Times New Roman"/>
                <w:b w:val="1"/>
                <w:color w:val="000000"/>
                <w:sz w:val="16"/>
                <w:szCs w:val="16"/>
                <w:rtl w:val="0"/>
              </w:rPr>
              <w:t xml:space="preserve">(5 points)</w:t>
            </w:r>
            <w:r w:rsidDel="00000000" w:rsidR="00000000" w:rsidRPr="00000000">
              <w:rPr>
                <w:rFonts w:ascii="Times New Roman" w:cs="Times New Roman" w:eastAsia="Times New Roman" w:hAnsi="Times New Roman"/>
                <w:color w:val="000000"/>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d9d9d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d9d9d9"/>
              </w:rPr>
            </w:pPr>
            <w:r w:rsidDel="00000000" w:rsidR="00000000" w:rsidRPr="00000000">
              <w:rPr>
                <w:rFonts w:ascii="Times New Roman" w:cs="Times New Roman" w:eastAsia="Times New Roman" w:hAnsi="Times New Roman"/>
                <w:color w:val="000000"/>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d9d9d9"/>
              </w:rPr>
            </w:pP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b w:val="1"/>
          <w:color w:val="d9d9d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72B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60BAE"/>
    <w:rPr>
      <w:color w:val="0563c1" w:themeColor="hyperlink"/>
      <w:u w:val="single"/>
    </w:rPr>
  </w:style>
  <w:style w:type="character" w:styleId="UnresolvedMention" w:customStyle="1">
    <w:name w:val="Unresolved Mention"/>
    <w:basedOn w:val="DefaultParagraphFont"/>
    <w:uiPriority w:val="99"/>
    <w:rsid w:val="00660BAE"/>
    <w:rPr>
      <w:color w:val="605e5c"/>
      <w:shd w:color="auto" w:fill="e1dfdd" w:val="clear"/>
    </w:rPr>
  </w:style>
  <w:style w:type="paragraph" w:styleId="ListParagraph">
    <w:name w:val="List Paragraph"/>
    <w:basedOn w:val="Normal"/>
    <w:uiPriority w:val="34"/>
    <w:qFormat w:val="1"/>
    <w:rsid w:val="00660BAE"/>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ucidchart.com/pages/data-flow-diagram/how-to-make-a-dfd" TargetMode="External"/><Relationship Id="rId9" Type="http://schemas.openxmlformats.org/officeDocument/2006/relationships/hyperlink" Target="https://www.visual-paradigm.com/tutorials/data-flow-diagram-dfd.j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sdata.mn.gov/dataset/trans-roads-mndot-tis" TargetMode="External"/><Relationship Id="rId8" Type="http://schemas.openxmlformats.org/officeDocument/2006/relationships/hyperlink" Target="https://gisdata.mn.gov/dataset/trans-roads-mndot-t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gdXHW1sqtHKNjN5qseLUUFauQ==">CgMxLjAyCGguZ2pkZ3hzOAByITFFQVJISE5uUGVVcjZUbC1xWG5xREtoMDRLNlAxMHdKUg==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2021-01-09T23:13:00Z</dcterms:created>
  <dc:creator>Bryan C Runck</dc:creator>
</cp:coreProperties>
</file>