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C21" w:rsidRPr="00180236" w:rsidRDefault="00180236" w:rsidP="00180236">
      <w:pPr>
        <w:jc w:val="center"/>
        <w:rPr>
          <w:b/>
        </w:rPr>
      </w:pPr>
      <w:bookmarkStart w:id="0" w:name="_GoBack"/>
      <w:bookmarkEnd w:id="0"/>
      <w:r w:rsidRPr="00180236">
        <w:rPr>
          <w:b/>
        </w:rPr>
        <w:t>ECON323 Assignment 2</w:t>
      </w:r>
    </w:p>
    <w:p w:rsidR="006E3C21" w:rsidRDefault="006E3C21" w:rsidP="006E638D">
      <w:pPr>
        <w:jc w:val="both"/>
      </w:pPr>
      <w:r>
        <w:rPr>
          <w:noProof/>
          <w:lang w:val="tr-TR" w:eastAsia="tr-TR"/>
        </w:rPr>
        <w:drawing>
          <wp:anchor distT="0" distB="0" distL="114300" distR="114300" simplePos="0" relativeHeight="251658240" behindDoc="0" locked="0" layoutInCell="1" allowOverlap="1" wp14:anchorId="400AB2C9" wp14:editId="757993B8">
            <wp:simplePos x="0" y="0"/>
            <wp:positionH relativeFrom="column">
              <wp:posOffset>402185</wp:posOffset>
            </wp:positionH>
            <wp:positionV relativeFrom="paragraph">
              <wp:posOffset>59055</wp:posOffset>
            </wp:positionV>
            <wp:extent cx="5029200" cy="3657600"/>
            <wp:effectExtent l="0" t="0" r="0" b="0"/>
            <wp:wrapSquare wrapText="bothSides"/>
            <wp:docPr id="1" name="Resim 1" descr="C:\Users\LENOVO\Desktop\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Graph.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14:sizeRelH relativeFrom="page">
              <wp14:pctWidth>0</wp14:pctWidth>
            </wp14:sizeRelH>
            <wp14:sizeRelV relativeFrom="page">
              <wp14:pctHeight>0</wp14:pctHeight>
            </wp14:sizeRelV>
          </wp:anchor>
        </w:drawing>
      </w:r>
      <w:r>
        <w:t>1)</w:t>
      </w:r>
    </w:p>
    <w:p w:rsidR="006E3C21" w:rsidRDefault="006E3C21" w:rsidP="006E638D">
      <w:pPr>
        <w:jc w:val="both"/>
      </w:pPr>
    </w:p>
    <w:p w:rsidR="006E3C21" w:rsidRDefault="006E3C21" w:rsidP="006E638D">
      <w:pPr>
        <w:jc w:val="both"/>
      </w:pPr>
    </w:p>
    <w:p w:rsidR="006E3C21" w:rsidRDefault="006E3C21" w:rsidP="006E638D">
      <w:pPr>
        <w:jc w:val="both"/>
      </w:pPr>
    </w:p>
    <w:p w:rsidR="006E3C21" w:rsidRDefault="006E3C21" w:rsidP="006E638D">
      <w:pPr>
        <w:jc w:val="both"/>
      </w:pPr>
    </w:p>
    <w:p w:rsidR="006E3C21" w:rsidRDefault="006E3C21" w:rsidP="006E638D">
      <w:pPr>
        <w:jc w:val="both"/>
      </w:pPr>
    </w:p>
    <w:p w:rsidR="006E3C21" w:rsidRDefault="006E3C21" w:rsidP="006E638D">
      <w:pPr>
        <w:jc w:val="both"/>
      </w:pPr>
    </w:p>
    <w:p w:rsidR="006E3C21" w:rsidRDefault="006E3C21" w:rsidP="006E638D">
      <w:pPr>
        <w:jc w:val="both"/>
      </w:pPr>
    </w:p>
    <w:p w:rsidR="006E3C21" w:rsidRDefault="006E3C21" w:rsidP="006E638D">
      <w:pPr>
        <w:jc w:val="both"/>
      </w:pPr>
    </w:p>
    <w:p w:rsidR="006E3C21" w:rsidRDefault="006E3C21" w:rsidP="006E638D">
      <w:pPr>
        <w:jc w:val="both"/>
      </w:pPr>
    </w:p>
    <w:p w:rsidR="006E3C21" w:rsidRDefault="006E3C21" w:rsidP="006E638D">
      <w:pPr>
        <w:jc w:val="both"/>
      </w:pPr>
    </w:p>
    <w:p w:rsidR="006E3C21" w:rsidRDefault="006E3C21" w:rsidP="006E638D">
      <w:pPr>
        <w:jc w:val="both"/>
      </w:pPr>
    </w:p>
    <w:p w:rsidR="006E3C21" w:rsidRDefault="006E3C21" w:rsidP="006E638D">
      <w:pPr>
        <w:jc w:val="both"/>
      </w:pPr>
    </w:p>
    <w:p w:rsidR="006E3C21" w:rsidRDefault="006E3C21" w:rsidP="006E638D">
      <w:pPr>
        <w:jc w:val="both"/>
      </w:pPr>
    </w:p>
    <w:p w:rsidR="006E3C21" w:rsidRDefault="00E85EB4" w:rsidP="006E638D">
      <w:pPr>
        <w:jc w:val="both"/>
      </w:pPr>
      <w:r>
        <w:t>The s</w:t>
      </w:r>
      <w:r w:rsidR="006E3C21">
        <w:t>catter plot above is presenting the relationship between per capita residential electricity demand and per capita income for France.</w:t>
      </w:r>
    </w:p>
    <w:p w:rsidR="006E3C21" w:rsidRDefault="006E3C21" w:rsidP="006E638D">
      <w:pPr>
        <w:jc w:val="both"/>
      </w:pPr>
    </w:p>
    <w:p w:rsidR="00214463" w:rsidRDefault="00214463" w:rsidP="006E638D">
      <w:pPr>
        <w:jc w:val="both"/>
      </w:pPr>
    </w:p>
    <w:p w:rsidR="008B055A" w:rsidRDefault="008B055A" w:rsidP="006E638D">
      <w:pPr>
        <w:jc w:val="both"/>
      </w:pPr>
      <w:r>
        <w:t>2)</w:t>
      </w:r>
      <w:r w:rsidR="003B3361">
        <w:t xml:space="preserve"> </w:t>
      </w:r>
    </w:p>
    <w:p w:rsidR="008B055A" w:rsidRPr="003B3361" w:rsidRDefault="003B3361" w:rsidP="006E638D">
      <w:pPr>
        <w:jc w:val="both"/>
        <w:rPr>
          <w:rFonts w:eastAsiaTheme="minorEastAsia"/>
        </w:rPr>
      </w:pPr>
      <m:oMathPara>
        <m:oMath>
          <m:r>
            <m:rPr>
              <m:sty m:val="p"/>
            </m:rPr>
            <w:rPr>
              <w:rFonts w:ascii="Cambria Math" w:hAnsi="Cambria Math"/>
            </w:rPr>
            <m:t xml:space="preserve">per capita residential electricity demand for France </m:t>
          </m:r>
          <m:d>
            <m:dPr>
              <m:ctrlPr>
                <w:rPr>
                  <w:rFonts w:ascii="Cambria Math" w:hAnsi="Cambria Math"/>
                </w:rPr>
              </m:ctrlPr>
            </m:dPr>
            <m:e>
              <m:r>
                <m:rPr>
                  <m:sty m:val="p"/>
                </m:rPr>
                <w:rPr>
                  <w:rFonts w:ascii="Cambria Math" w:hAnsi="Cambria Math"/>
                </w:rPr>
                <m:t>1980</m:t>
              </m:r>
            </m:e>
          </m:d>
          <m:r>
            <m:rPr>
              <m:sty m:val="p"/>
            </m:rPr>
            <w:rPr>
              <w:rFonts w:ascii="Cambria Math" w:hAnsi="Cambria Math"/>
            </w:rPr>
            <m:t>= 1145.494 KWh</m:t>
          </m:r>
        </m:oMath>
      </m:oMathPara>
    </w:p>
    <w:p w:rsidR="003B3361" w:rsidRPr="003B3361" w:rsidRDefault="003B3361" w:rsidP="006E638D">
      <w:pPr>
        <w:jc w:val="both"/>
        <w:rPr>
          <w:rFonts w:eastAsiaTheme="minorEastAsia"/>
        </w:rPr>
      </w:pPr>
      <m:oMathPara>
        <m:oMath>
          <m:r>
            <m:rPr>
              <m:sty m:val="p"/>
            </m:rPr>
            <w:rPr>
              <w:rFonts w:ascii="Cambria Math" w:hAnsi="Cambria Math"/>
            </w:rPr>
            <m:t xml:space="preserve">per capita residential electricity demand for France </m:t>
          </m:r>
          <m:d>
            <m:dPr>
              <m:ctrlPr>
                <w:rPr>
                  <w:rFonts w:ascii="Cambria Math" w:hAnsi="Cambria Math"/>
                </w:rPr>
              </m:ctrlPr>
            </m:dPr>
            <m:e>
              <m:r>
                <m:rPr>
                  <m:sty m:val="p"/>
                </m:rPr>
                <w:rPr>
                  <w:rFonts w:ascii="Cambria Math" w:hAnsi="Cambria Math"/>
                </w:rPr>
                <m:t>2009</m:t>
              </m:r>
            </m:e>
          </m:d>
          <m:r>
            <m:rPr>
              <m:sty m:val="p"/>
            </m:rPr>
            <w:rPr>
              <w:rFonts w:ascii="Cambria Math" w:hAnsi="Cambria Math"/>
            </w:rPr>
            <m:t>= 2724.903 KWh</m:t>
          </m:r>
        </m:oMath>
      </m:oMathPara>
    </w:p>
    <w:p w:rsidR="003B3361" w:rsidRPr="003B3361" w:rsidRDefault="003B3361" w:rsidP="006E638D">
      <w:pPr>
        <w:jc w:val="both"/>
        <w:rPr>
          <w:rFonts w:eastAsiaTheme="minorEastAsia"/>
        </w:rPr>
      </w:pPr>
      <m:oMathPara>
        <m:oMath>
          <m:r>
            <m:rPr>
              <m:sty m:val="p"/>
            </m:rPr>
            <w:rPr>
              <w:rFonts w:ascii="Cambria Math" w:hAnsi="Cambria Math"/>
            </w:rPr>
            <m:t xml:space="preserve">per capita income for France </m:t>
          </m:r>
          <m:d>
            <m:dPr>
              <m:ctrlPr>
                <w:rPr>
                  <w:rFonts w:ascii="Cambria Math" w:hAnsi="Cambria Math"/>
                </w:rPr>
              </m:ctrlPr>
            </m:dPr>
            <m:e>
              <m:r>
                <m:rPr>
                  <m:sty m:val="p"/>
                </m:rPr>
                <w:rPr>
                  <w:rFonts w:ascii="Cambria Math" w:hAnsi="Cambria Math"/>
                </w:rPr>
                <m:t>1980</m:t>
              </m:r>
            </m:e>
          </m:d>
          <m:r>
            <m:rPr>
              <m:sty m:val="p"/>
            </m:rPr>
            <w:rPr>
              <w:rFonts w:ascii="Cambria Math" w:hAnsi="Cambria Math"/>
            </w:rPr>
            <m:t>= 20285.02 USD</m:t>
          </m:r>
        </m:oMath>
      </m:oMathPara>
    </w:p>
    <w:p w:rsidR="003B3361" w:rsidRPr="003B3361" w:rsidRDefault="003B3361" w:rsidP="006E638D">
      <w:pPr>
        <w:jc w:val="both"/>
        <w:rPr>
          <w:rFonts w:eastAsiaTheme="minorEastAsia"/>
        </w:rPr>
      </w:pPr>
      <m:oMathPara>
        <m:oMath>
          <m:r>
            <m:rPr>
              <m:sty m:val="p"/>
            </m:rPr>
            <w:rPr>
              <w:rFonts w:ascii="Cambria Math" w:hAnsi="Cambria Math"/>
            </w:rPr>
            <m:t xml:space="preserve">per capita income for France </m:t>
          </m:r>
          <m:d>
            <m:dPr>
              <m:ctrlPr>
                <w:rPr>
                  <w:rFonts w:ascii="Cambria Math" w:hAnsi="Cambria Math"/>
                  <w:i/>
                </w:rPr>
              </m:ctrlPr>
            </m:dPr>
            <m:e>
              <m:r>
                <w:rPr>
                  <w:rFonts w:ascii="Cambria Math" w:hAnsi="Cambria Math"/>
                </w:rPr>
                <m:t>2009</m:t>
              </m:r>
            </m:e>
          </m:d>
          <m:r>
            <m:rPr>
              <m:sty m:val="p"/>
            </m:rPr>
            <w:rPr>
              <w:rFonts w:ascii="Cambria Math" w:hAnsi="Cambria Math"/>
            </w:rPr>
            <m:t>= 29388.02 USD</m:t>
          </m:r>
        </m:oMath>
      </m:oMathPara>
    </w:p>
    <w:p w:rsidR="008B055A" w:rsidRDefault="008B055A" w:rsidP="006E638D">
      <w:pPr>
        <w:jc w:val="both"/>
      </w:pPr>
    </w:p>
    <w:p w:rsidR="003B3361" w:rsidRPr="003B3361" w:rsidRDefault="003B3361" w:rsidP="006E638D">
      <w:pPr>
        <w:jc w:val="both"/>
        <w:rPr>
          <w:i/>
        </w:rPr>
      </w:pPr>
      <m:oMathPara>
        <m:oMath>
          <m:r>
            <w:rPr>
              <w:rFonts w:ascii="Cambria Math" w:hAnsi="Cambria Math"/>
            </w:rPr>
            <m:t>&amp; change in energy demand=</m:t>
          </m:r>
          <m:f>
            <m:fPr>
              <m:ctrlPr>
                <w:rPr>
                  <w:rFonts w:ascii="Cambria Math" w:hAnsi="Cambria Math"/>
                  <w:i/>
                </w:rPr>
              </m:ctrlPr>
            </m:fPr>
            <m:num>
              <m:r>
                <w:rPr>
                  <w:rFonts w:ascii="Cambria Math" w:hAnsi="Cambria Math"/>
                </w:rPr>
                <m:t>2724.903- 1145.494</m:t>
              </m:r>
            </m:num>
            <m:den>
              <m:r>
                <w:rPr>
                  <w:rFonts w:ascii="Cambria Math" w:hAnsi="Cambria Math"/>
                </w:rPr>
                <m:t>1145.494</m:t>
              </m:r>
            </m:den>
          </m:f>
          <m:r>
            <w:rPr>
              <w:rFonts w:ascii="Cambria Math" w:hAnsi="Cambria Math"/>
            </w:rPr>
            <m:t xml:space="preserve">=  1.3788016 ≈137.9% </m:t>
          </m:r>
        </m:oMath>
      </m:oMathPara>
    </w:p>
    <w:p w:rsidR="008B055A" w:rsidRPr="009A174B" w:rsidRDefault="003B3361" w:rsidP="006E638D">
      <w:pPr>
        <w:jc w:val="both"/>
        <w:rPr>
          <w:rFonts w:eastAsiaTheme="minorEastAsia"/>
          <w:i/>
        </w:rPr>
      </w:pPr>
      <m:oMathPara>
        <m:oMath>
          <m:r>
            <w:rPr>
              <w:rFonts w:ascii="Cambria Math" w:hAnsi="Cambria Math"/>
            </w:rPr>
            <m:t>&amp; change in GDP=</m:t>
          </m:r>
          <m:f>
            <m:fPr>
              <m:ctrlPr>
                <w:rPr>
                  <w:rFonts w:ascii="Cambria Math" w:hAnsi="Cambria Math"/>
                  <w:i/>
                </w:rPr>
              </m:ctrlPr>
            </m:fPr>
            <m:num>
              <m:r>
                <w:rPr>
                  <w:rFonts w:ascii="Cambria Math" w:hAnsi="Cambria Math"/>
                </w:rPr>
                <m:t>29388.02 - 20285.02</m:t>
              </m:r>
            </m:num>
            <m:den>
              <m:r>
                <w:rPr>
                  <w:rFonts w:ascii="Cambria Math" w:hAnsi="Cambria Math"/>
                </w:rPr>
                <m:t>20285.02</m:t>
              </m:r>
            </m:den>
          </m:f>
          <m:r>
            <w:rPr>
              <w:rFonts w:ascii="Cambria Math" w:hAnsi="Cambria Math"/>
            </w:rPr>
            <m:t xml:space="preserve">=0.4487548 ≈44.9% </m:t>
          </m:r>
          <m:r>
            <w:rPr>
              <w:rFonts w:ascii="Cambria Math" w:eastAsiaTheme="minorEastAsia" w:hAnsi="Cambria Math"/>
            </w:rPr>
            <m:t xml:space="preserve"> </m:t>
          </m:r>
        </m:oMath>
      </m:oMathPara>
    </w:p>
    <w:p w:rsidR="009A174B" w:rsidRPr="003B3361" w:rsidRDefault="009A174B" w:rsidP="006E638D">
      <w:pPr>
        <w:jc w:val="both"/>
        <w:rPr>
          <w:i/>
        </w:rPr>
      </w:pPr>
      <m:oMathPara>
        <m:oMath>
          <m:r>
            <w:rPr>
              <w:rFonts w:ascii="Cambria Math" w:hAnsi="Cambria Math"/>
            </w:rPr>
            <m:t>GDP elasticity=</m:t>
          </m:r>
          <m:f>
            <m:fPr>
              <m:ctrlPr>
                <w:rPr>
                  <w:rFonts w:ascii="Cambria Math" w:hAnsi="Cambria Math"/>
                  <w:i/>
                </w:rPr>
              </m:ctrlPr>
            </m:fPr>
            <m:num>
              <m:r>
                <w:rPr>
                  <w:rFonts w:ascii="Cambria Math" w:hAnsi="Cambria Math"/>
                </w:rPr>
                <m:t>137.9</m:t>
              </m:r>
            </m:num>
            <m:den>
              <m:r>
                <w:rPr>
                  <w:rFonts w:ascii="Cambria Math" w:hAnsi="Cambria Math"/>
                </w:rPr>
                <m:t>44.9</m:t>
              </m:r>
            </m:den>
          </m:f>
          <m:r>
            <w:rPr>
              <w:rFonts w:ascii="Cambria Math" w:hAnsi="Cambria Math"/>
            </w:rPr>
            <m:t>= 3.072</m:t>
          </m:r>
        </m:oMath>
      </m:oMathPara>
    </w:p>
    <w:p w:rsidR="00A33599" w:rsidRDefault="009A174B" w:rsidP="006E638D">
      <w:pPr>
        <w:jc w:val="both"/>
      </w:pPr>
      <w:r>
        <w:t>When income increases by one percent, residential electricity demand increases by 3.07 percent in France for</w:t>
      </w:r>
      <w:r w:rsidR="00E85EB4">
        <w:t xml:space="preserve"> the</w:t>
      </w:r>
      <w:r>
        <w:t xml:space="preserve"> years 1980 and 2009.</w:t>
      </w:r>
    </w:p>
    <w:p w:rsidR="00397F2D" w:rsidRDefault="008920AF" w:rsidP="006E638D">
      <w:pPr>
        <w:jc w:val="both"/>
      </w:pPr>
      <w:r>
        <w:lastRenderedPageBreak/>
        <w:t>3)</w:t>
      </w:r>
      <w:r w:rsidR="008B055A">
        <w:t xml:space="preserve"> The functional form that we need to use is log-log regression since we try </w:t>
      </w:r>
      <w:r w:rsidR="00E85EB4">
        <w:t>to analyze percentage changes in</w:t>
      </w:r>
      <w:r w:rsidR="008B055A">
        <w:t xml:space="preserve"> income and per capita residential electricity demand to calculate elasticity parameter.</w:t>
      </w:r>
    </w:p>
    <w:p w:rsidR="008920AF" w:rsidRDefault="008920AF" w:rsidP="006E638D">
      <w:pPr>
        <w:jc w:val="both"/>
      </w:pPr>
    </w:p>
    <w:p w:rsidR="008920AF" w:rsidRPr="00F330C3" w:rsidRDefault="008920AF" w:rsidP="006E638D">
      <w:pPr>
        <w:jc w:val="both"/>
        <w:rPr>
          <w:rFonts w:eastAsiaTheme="minorEastAsia"/>
        </w:rPr>
      </w:pPr>
      <m:oMathPara>
        <m:oMath>
          <m:r>
            <m:rPr>
              <m:sty m:val="p"/>
            </m:rPr>
            <w:rPr>
              <w:rFonts w:ascii="Cambria Math" w:eastAsiaTheme="minorEastAsia" w:hAnsi="Cambria Math"/>
            </w:rPr>
            <m:t>lnecpc=  -9.068799+  1.639176lngdp</m:t>
          </m:r>
        </m:oMath>
      </m:oMathPara>
    </w:p>
    <w:p w:rsidR="008920AF" w:rsidRDefault="008920AF" w:rsidP="006E638D">
      <w:pPr>
        <w:jc w:val="both"/>
        <w:rPr>
          <w:rFonts w:eastAsiaTheme="minorEastAsia"/>
        </w:rPr>
      </w:pPr>
      <w:r>
        <w:rPr>
          <w:rFonts w:eastAsiaTheme="minorEastAsia"/>
        </w:rPr>
        <w:t xml:space="preserve">One percent </w:t>
      </w:r>
      <w:r w:rsidR="005854F2">
        <w:rPr>
          <w:rFonts w:eastAsiaTheme="minorEastAsia"/>
        </w:rPr>
        <w:t>increase in</w:t>
      </w:r>
      <w:r>
        <w:rPr>
          <w:rFonts w:eastAsiaTheme="minorEastAsia"/>
        </w:rPr>
        <w:t xml:space="preserve"> income </w:t>
      </w:r>
      <w:r w:rsidR="005854F2">
        <w:rPr>
          <w:rFonts w:eastAsiaTheme="minorEastAsia"/>
        </w:rPr>
        <w:t>results in</w:t>
      </w:r>
      <w:r>
        <w:rPr>
          <w:rFonts w:eastAsiaTheme="minorEastAsia"/>
        </w:rPr>
        <w:t xml:space="preserve"> 1.64 percent </w:t>
      </w:r>
      <w:r w:rsidR="005854F2">
        <w:rPr>
          <w:rFonts w:eastAsiaTheme="minorEastAsia"/>
        </w:rPr>
        <w:t>increase</w:t>
      </w:r>
      <w:r>
        <w:rPr>
          <w:rFonts w:eastAsiaTheme="minorEastAsia"/>
        </w:rPr>
        <w:t xml:space="preserve"> in</w:t>
      </w:r>
      <w:r w:rsidR="005854F2">
        <w:rPr>
          <w:rFonts w:eastAsiaTheme="minorEastAsia"/>
        </w:rPr>
        <w:t xml:space="preserve"> residential electricity demand</w:t>
      </w:r>
      <w:r w:rsidR="00875BE4">
        <w:rPr>
          <w:rFonts w:eastAsiaTheme="minorEastAsia"/>
        </w:rPr>
        <w:t xml:space="preserve"> for France</w:t>
      </w:r>
      <w:r w:rsidR="00E85EB4">
        <w:rPr>
          <w:rFonts w:eastAsiaTheme="minorEastAsia"/>
        </w:rPr>
        <w:t>. N</w:t>
      </w:r>
      <w:r w:rsidR="005854F2">
        <w:rPr>
          <w:rFonts w:eastAsiaTheme="minorEastAsia"/>
        </w:rPr>
        <w:t xml:space="preserve">umber of observations is 30 (we observe 30 years) and R-squared equals to </w:t>
      </w:r>
      <w:r w:rsidR="005854F2" w:rsidRPr="005854F2">
        <w:rPr>
          <w:rFonts w:eastAsiaTheme="minorEastAsia"/>
        </w:rPr>
        <w:t>0.9206</w:t>
      </w:r>
      <w:r w:rsidR="005854F2">
        <w:rPr>
          <w:rFonts w:eastAsiaTheme="minorEastAsia"/>
        </w:rPr>
        <w:t xml:space="preserve">. The model explains 92% of the dependent variable’s variation which indicates that our model has high explanatory power. </w:t>
      </w:r>
      <w:r w:rsidR="00875BE4">
        <w:rPr>
          <w:rFonts w:eastAsiaTheme="minorEastAsia"/>
        </w:rPr>
        <w:t xml:space="preserve"> </w:t>
      </w:r>
      <w:r w:rsidR="00544DC6">
        <w:rPr>
          <w:rFonts w:eastAsiaTheme="minorEastAsia"/>
        </w:rPr>
        <w:t>For the statistical significance; since the t value is too high and P&gt;|t| is 0, we can con</w:t>
      </w:r>
      <w:r w:rsidR="00E85EB4">
        <w:rPr>
          <w:rFonts w:eastAsiaTheme="minorEastAsia"/>
        </w:rPr>
        <w:t>clude that the elasticity parame</w:t>
      </w:r>
      <w:r w:rsidR="00544DC6">
        <w:rPr>
          <w:rFonts w:eastAsiaTheme="minorEastAsia"/>
        </w:rPr>
        <w:t>ter is statistically significant.</w:t>
      </w:r>
    </w:p>
    <w:p w:rsidR="005854F2" w:rsidRDefault="005854F2" w:rsidP="006E638D">
      <w:pPr>
        <w:jc w:val="both"/>
        <w:rPr>
          <w:rFonts w:eastAsiaTheme="minorEastAsia"/>
        </w:rPr>
      </w:pPr>
    </w:p>
    <w:p w:rsidR="005854F2" w:rsidRDefault="005854F2" w:rsidP="006E638D">
      <w:pPr>
        <w:jc w:val="both"/>
        <w:rPr>
          <w:rFonts w:eastAsiaTheme="minorEastAsia"/>
        </w:rPr>
      </w:pPr>
      <w:r>
        <w:rPr>
          <w:rFonts w:eastAsiaTheme="minorEastAsia"/>
        </w:rPr>
        <w:t>4) Log-Log regression model:</w:t>
      </w:r>
    </w:p>
    <w:p w:rsidR="005854F2" w:rsidRPr="00F25471" w:rsidRDefault="005854F2" w:rsidP="006E638D">
      <w:pPr>
        <w:jc w:val="both"/>
        <w:rPr>
          <w:rFonts w:eastAsiaTheme="minorEastAsia"/>
        </w:rPr>
      </w:pPr>
    </w:p>
    <w:p w:rsidR="0079485D" w:rsidRDefault="005854F2" w:rsidP="006E638D">
      <w:pPr>
        <w:jc w:val="both"/>
        <w:rPr>
          <w:rFonts w:eastAsiaTheme="minorEastAsia"/>
        </w:rPr>
      </w:pPr>
      <m:oMathPara>
        <m:oMath>
          <m:r>
            <m:rPr>
              <m:sty m:val="p"/>
            </m:rPr>
            <w:rPr>
              <w:rFonts w:ascii="Cambria Math" w:eastAsiaTheme="minorEastAsia" w:hAnsi="Cambria Math"/>
            </w:rPr>
            <m:t>lnecpc=  8.884013+  0.6477429lneprice</m:t>
          </m:r>
        </m:oMath>
      </m:oMathPara>
    </w:p>
    <w:p w:rsidR="005854F2" w:rsidRDefault="00A77FBF" w:rsidP="006E638D">
      <w:pPr>
        <w:jc w:val="both"/>
        <w:rPr>
          <w:rFonts w:eastAsiaTheme="minorEastAsia"/>
        </w:rPr>
      </w:pPr>
      <w:r>
        <w:t>When electricity price increases by one percent, residential electricity demand increases by 0.6 percent</w:t>
      </w:r>
      <w:r w:rsidR="00875BE4">
        <w:t xml:space="preserve"> in France</w:t>
      </w:r>
      <w:r>
        <w:t xml:space="preserve">. </w:t>
      </w:r>
      <w:r w:rsidR="005854F2">
        <w:rPr>
          <w:rFonts w:eastAsiaTheme="minorEastAsia"/>
        </w:rPr>
        <w:t xml:space="preserve">Number of observations is 30 (we observe 30 years) and R-squared equals </w:t>
      </w:r>
      <w:r>
        <w:rPr>
          <w:rFonts w:eastAsiaTheme="minorEastAsia"/>
        </w:rPr>
        <w:t xml:space="preserve">to </w:t>
      </w:r>
      <w:r w:rsidRPr="00A77FBF">
        <w:rPr>
          <w:rFonts w:eastAsiaTheme="minorEastAsia"/>
        </w:rPr>
        <w:t>0.3243</w:t>
      </w:r>
      <w:r w:rsidR="005854F2">
        <w:rPr>
          <w:rFonts w:eastAsiaTheme="minorEastAsia"/>
        </w:rPr>
        <w:t xml:space="preserve">. </w:t>
      </w:r>
      <w:r w:rsidR="0079485D">
        <w:rPr>
          <w:rFonts w:eastAsiaTheme="minorEastAsia"/>
        </w:rPr>
        <w:t>For just using one variable, this explanatory power can be considered as high because t</w:t>
      </w:r>
      <w:r w:rsidR="005854F2">
        <w:rPr>
          <w:rFonts w:eastAsiaTheme="minorEastAsia"/>
        </w:rPr>
        <w:t xml:space="preserve">he model explains </w:t>
      </w:r>
      <w:r>
        <w:rPr>
          <w:rFonts w:eastAsiaTheme="minorEastAsia"/>
        </w:rPr>
        <w:t>3</w:t>
      </w:r>
      <w:r w:rsidR="005854F2">
        <w:rPr>
          <w:rFonts w:eastAsiaTheme="minorEastAsia"/>
        </w:rPr>
        <w:t>2% of the dependent variable’s variation</w:t>
      </w:r>
      <w:r w:rsidR="0079485D">
        <w:rPr>
          <w:rFonts w:eastAsiaTheme="minorEastAsia"/>
        </w:rPr>
        <w:t>.</w:t>
      </w:r>
      <w:r w:rsidR="0050585E">
        <w:rPr>
          <w:rFonts w:eastAsiaTheme="minorEastAsia"/>
        </w:rPr>
        <w:t xml:space="preserve"> P-value of this model is 0.001 which makes the parameter statistically significant for the usual significance levels.</w:t>
      </w:r>
    </w:p>
    <w:p w:rsidR="00875BE4" w:rsidRDefault="00875BE4" w:rsidP="006E638D">
      <w:pPr>
        <w:jc w:val="both"/>
        <w:rPr>
          <w:rFonts w:eastAsiaTheme="minorEastAsia"/>
        </w:rPr>
      </w:pPr>
    </w:p>
    <w:p w:rsidR="0050585E" w:rsidRDefault="0050585E" w:rsidP="006E638D">
      <w:pPr>
        <w:jc w:val="both"/>
        <w:rPr>
          <w:rFonts w:eastAsiaTheme="minorEastAsia"/>
        </w:rPr>
      </w:pPr>
    </w:p>
    <w:p w:rsidR="00875BE4" w:rsidRDefault="00875BE4" w:rsidP="006E638D">
      <w:pPr>
        <w:jc w:val="both"/>
        <w:rPr>
          <w:rFonts w:eastAsiaTheme="minorEastAsia"/>
        </w:rPr>
      </w:pPr>
      <w:r>
        <w:rPr>
          <w:rFonts w:eastAsiaTheme="minorEastAsia"/>
        </w:rPr>
        <w:t>5)</w:t>
      </w:r>
      <m:oMath>
        <m:r>
          <m:rPr>
            <m:sty m:val="p"/>
          </m:rPr>
          <w:rPr>
            <w:rFonts w:ascii="Cambria Math" w:eastAsiaTheme="minorEastAsia" w:hAnsi="Cambria Math"/>
          </w:rPr>
          <w:br/>
        </m:r>
      </m:oMath>
      <m:oMathPara>
        <m:oMath>
          <m:r>
            <m:rPr>
              <m:sty m:val="p"/>
            </m:rPr>
            <w:rPr>
              <w:rFonts w:ascii="Cambria Math" w:eastAsiaTheme="minorEastAsia" w:hAnsi="Cambria Math"/>
            </w:rPr>
            <m:t>lnecpc= -8.067719+ 1.560625lngdp+ 0.0990352lneprice</m:t>
          </m:r>
        </m:oMath>
      </m:oMathPara>
    </w:p>
    <w:p w:rsidR="005854F2" w:rsidRDefault="005854F2" w:rsidP="006E638D">
      <w:pPr>
        <w:jc w:val="both"/>
      </w:pPr>
    </w:p>
    <w:p w:rsidR="000D5DC2" w:rsidRDefault="00F60C4D" w:rsidP="006E638D">
      <w:pPr>
        <w:jc w:val="both"/>
      </w:pPr>
      <w:r>
        <w:t xml:space="preserve">The p-value of lneprice is 0.169 and it is larger than 0.1 which is the maximum acceptable significance level. Thus, there is no price elasticity of electricity consumption. This insignificant result </w:t>
      </w:r>
      <w:r w:rsidR="001111CA">
        <w:t>could</w:t>
      </w:r>
      <w:r>
        <w:t xml:space="preserve"> be appeared because of </w:t>
      </w:r>
      <w:r w:rsidR="001111CA">
        <w:t>the sma</w:t>
      </w:r>
      <w:r w:rsidR="00D05FCB">
        <w:t>ll number of observations or</w:t>
      </w:r>
      <w:r w:rsidR="00E85EB4">
        <w:t xml:space="preserve"> high standard error. Ano</w:t>
      </w:r>
      <w:r w:rsidR="001111CA">
        <w:t xml:space="preserve">ther possibility is the biasedness of the coefficient. </w:t>
      </w:r>
      <w:r>
        <w:t>Since we estimated linear regressions with small numbers of independent variables</w:t>
      </w:r>
      <w:r w:rsidR="001111CA">
        <w:t xml:space="preserve"> (price or income or both together)</w:t>
      </w:r>
      <w:r>
        <w:t>, we might be neglecting several other factors that can affect the residential electric</w:t>
      </w:r>
      <w:r w:rsidR="001111CA">
        <w:t>it</w:t>
      </w:r>
      <w:r>
        <w:t xml:space="preserve">y consumption per capita and </w:t>
      </w:r>
      <w:r w:rsidR="001111CA">
        <w:t xml:space="preserve">also </w:t>
      </w:r>
      <w:r>
        <w:t>correlated with the price. In that case, this coefficient is biased.</w:t>
      </w:r>
      <w:r w:rsidR="00AB271B">
        <w:t xml:space="preserve"> The main problem </w:t>
      </w:r>
      <w:r w:rsidR="0058393F">
        <w:t>about the elasticity ca</w:t>
      </w:r>
      <w:r w:rsidR="00D05FCB">
        <w:t>lculations previously performed</w:t>
      </w:r>
      <w:r w:rsidR="0058393F">
        <w:t xml:space="preserve"> is the possibility that they might be biased since we did not consider other factors which can affect GDP and electricity price.</w:t>
      </w:r>
    </w:p>
    <w:p w:rsidR="00D74D3D" w:rsidRDefault="00D74D3D" w:rsidP="006E638D">
      <w:pPr>
        <w:jc w:val="both"/>
      </w:pPr>
    </w:p>
    <w:p w:rsidR="00A33599" w:rsidRDefault="00A33599" w:rsidP="006E638D">
      <w:pPr>
        <w:jc w:val="both"/>
      </w:pPr>
    </w:p>
    <w:p w:rsidR="00A33599" w:rsidRDefault="00A33599" w:rsidP="006E638D">
      <w:pPr>
        <w:jc w:val="both"/>
      </w:pPr>
    </w:p>
    <w:p w:rsidR="00A33599" w:rsidRDefault="00A33599" w:rsidP="006E638D">
      <w:pPr>
        <w:jc w:val="both"/>
      </w:pPr>
    </w:p>
    <w:p w:rsidR="00A33599" w:rsidRDefault="00A33599" w:rsidP="006E638D">
      <w:pPr>
        <w:jc w:val="both"/>
      </w:pPr>
    </w:p>
    <w:p w:rsidR="00A33599" w:rsidRDefault="00A33599" w:rsidP="006E638D">
      <w:pPr>
        <w:jc w:val="both"/>
      </w:pPr>
    </w:p>
    <w:p w:rsidR="00D74D3D" w:rsidRDefault="00D74D3D" w:rsidP="006E638D">
      <w:pPr>
        <w:jc w:val="both"/>
      </w:pPr>
      <w:r>
        <w:lastRenderedPageBreak/>
        <w:t>6)</w:t>
      </w:r>
    </w:p>
    <w:p w:rsidR="00F67E67" w:rsidRDefault="00A33599" w:rsidP="006E638D">
      <w:pPr>
        <w:jc w:val="both"/>
      </w:pPr>
      <w:r>
        <w:t xml:space="preserve">   </w:t>
      </w:r>
      <w:r w:rsidR="00D74D3D">
        <w:t xml:space="preserve"> </w:t>
      </w:r>
    </w:p>
    <w:tbl>
      <w:tblPr>
        <w:tblW w:w="0" w:type="auto"/>
        <w:jc w:val="center"/>
        <w:tblLayout w:type="fixed"/>
        <w:tblCellMar>
          <w:left w:w="75" w:type="dxa"/>
          <w:right w:w="75" w:type="dxa"/>
        </w:tblCellMar>
        <w:tblLook w:val="0000" w:firstRow="0" w:lastRow="0" w:firstColumn="0" w:lastColumn="0" w:noHBand="0" w:noVBand="0"/>
      </w:tblPr>
      <w:tblGrid>
        <w:gridCol w:w="1947"/>
        <w:gridCol w:w="1440"/>
      </w:tblGrid>
      <w:tr w:rsidR="00F67E67" w:rsidTr="00997F61">
        <w:trPr>
          <w:jc w:val="center"/>
        </w:trPr>
        <w:tc>
          <w:tcPr>
            <w:tcW w:w="1947" w:type="dxa"/>
            <w:tcBorders>
              <w:top w:val="single" w:sz="6" w:space="0" w:color="auto"/>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single" w:sz="6" w:space="0" w:color="auto"/>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r>
      <w:tr w:rsidR="00F67E67" w:rsidTr="00997F61">
        <w:trPr>
          <w:jc w:val="center"/>
        </w:trPr>
        <w:tc>
          <w:tcPr>
            <w:tcW w:w="1947" w:type="dxa"/>
            <w:tcBorders>
              <w:top w:val="nil"/>
              <w:left w:val="nil"/>
              <w:bottom w:val="single" w:sz="6" w:space="0" w:color="auto"/>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VARIABLES</w:t>
            </w:r>
          </w:p>
        </w:tc>
        <w:tc>
          <w:tcPr>
            <w:tcW w:w="1440" w:type="dxa"/>
            <w:tcBorders>
              <w:top w:val="nil"/>
              <w:left w:val="nil"/>
              <w:bottom w:val="single" w:sz="6" w:space="0" w:color="auto"/>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lnecpc</w:t>
            </w:r>
          </w:p>
        </w:tc>
      </w:tr>
      <w:tr w:rsidR="00F67E67" w:rsidTr="00997F61">
        <w:trPr>
          <w:jc w:val="center"/>
        </w:trPr>
        <w:tc>
          <w:tcPr>
            <w:tcW w:w="1947"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p>
        </w:tc>
      </w:tr>
      <w:tr w:rsidR="00F67E67" w:rsidTr="00997F61">
        <w:trPr>
          <w:jc w:val="center"/>
        </w:trPr>
        <w:tc>
          <w:tcPr>
            <w:tcW w:w="1947"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lngdp</w:t>
            </w:r>
          </w:p>
        </w:tc>
        <w:tc>
          <w:tcPr>
            <w:tcW w:w="1440"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0.532</w:t>
            </w:r>
          </w:p>
        </w:tc>
      </w:tr>
      <w:tr w:rsidR="00F67E67" w:rsidTr="00997F61">
        <w:trPr>
          <w:jc w:val="center"/>
        </w:trPr>
        <w:tc>
          <w:tcPr>
            <w:tcW w:w="1947"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(0.457)</w:t>
            </w:r>
          </w:p>
        </w:tc>
      </w:tr>
      <w:tr w:rsidR="00F67E67" w:rsidTr="00997F61">
        <w:trPr>
          <w:jc w:val="center"/>
        </w:trPr>
        <w:tc>
          <w:tcPr>
            <w:tcW w:w="1947"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lneprice</w:t>
            </w:r>
          </w:p>
        </w:tc>
        <w:tc>
          <w:tcPr>
            <w:tcW w:w="1440"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0.0328</w:t>
            </w:r>
          </w:p>
        </w:tc>
      </w:tr>
      <w:tr w:rsidR="00F67E67" w:rsidTr="00997F61">
        <w:trPr>
          <w:jc w:val="center"/>
        </w:trPr>
        <w:tc>
          <w:tcPr>
            <w:tcW w:w="1947"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(0.0500)</w:t>
            </w:r>
          </w:p>
        </w:tc>
      </w:tr>
      <w:tr w:rsidR="00F67E67" w:rsidTr="00997F61">
        <w:trPr>
          <w:jc w:val="center"/>
        </w:trPr>
        <w:tc>
          <w:tcPr>
            <w:tcW w:w="1947"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lnhdd</w:t>
            </w:r>
          </w:p>
        </w:tc>
        <w:tc>
          <w:tcPr>
            <w:tcW w:w="1440"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0.336**</w:t>
            </w:r>
          </w:p>
        </w:tc>
      </w:tr>
      <w:tr w:rsidR="00F67E67" w:rsidTr="00997F61">
        <w:trPr>
          <w:jc w:val="center"/>
        </w:trPr>
        <w:tc>
          <w:tcPr>
            <w:tcW w:w="1947"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(0.150)</w:t>
            </w:r>
          </w:p>
        </w:tc>
      </w:tr>
      <w:tr w:rsidR="00F67E67" w:rsidTr="00997F61">
        <w:trPr>
          <w:jc w:val="center"/>
        </w:trPr>
        <w:tc>
          <w:tcPr>
            <w:tcW w:w="1947"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lncdd</w:t>
            </w:r>
          </w:p>
        </w:tc>
        <w:tc>
          <w:tcPr>
            <w:tcW w:w="1440"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0.0832***</w:t>
            </w:r>
          </w:p>
        </w:tc>
      </w:tr>
      <w:tr w:rsidR="00F67E67" w:rsidTr="00997F61">
        <w:trPr>
          <w:jc w:val="center"/>
        </w:trPr>
        <w:tc>
          <w:tcPr>
            <w:tcW w:w="1947"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(0.0200)</w:t>
            </w:r>
          </w:p>
        </w:tc>
      </w:tr>
      <w:tr w:rsidR="00F67E67" w:rsidTr="00997F61">
        <w:trPr>
          <w:jc w:val="center"/>
        </w:trPr>
        <w:tc>
          <w:tcPr>
            <w:tcW w:w="1947"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year</w:t>
            </w:r>
          </w:p>
        </w:tc>
        <w:tc>
          <w:tcPr>
            <w:tcW w:w="1440"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0.0173**</w:t>
            </w:r>
          </w:p>
        </w:tc>
      </w:tr>
      <w:tr w:rsidR="00F67E67" w:rsidTr="00997F61">
        <w:trPr>
          <w:jc w:val="center"/>
        </w:trPr>
        <w:tc>
          <w:tcPr>
            <w:tcW w:w="1947"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(0.00674)</w:t>
            </w:r>
          </w:p>
        </w:tc>
      </w:tr>
      <w:tr w:rsidR="00F67E67" w:rsidTr="00997F61">
        <w:trPr>
          <w:jc w:val="center"/>
        </w:trPr>
        <w:tc>
          <w:tcPr>
            <w:tcW w:w="1947"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Constant</w:t>
            </w:r>
          </w:p>
        </w:tc>
        <w:tc>
          <w:tcPr>
            <w:tcW w:w="1440"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-35.40***</w:t>
            </w:r>
          </w:p>
        </w:tc>
      </w:tr>
      <w:tr w:rsidR="00F67E67" w:rsidTr="00997F61">
        <w:trPr>
          <w:jc w:val="center"/>
        </w:trPr>
        <w:tc>
          <w:tcPr>
            <w:tcW w:w="1947"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(8.767)</w:t>
            </w:r>
          </w:p>
        </w:tc>
      </w:tr>
      <w:tr w:rsidR="00F67E67" w:rsidTr="00997F61">
        <w:trPr>
          <w:jc w:val="center"/>
        </w:trPr>
        <w:tc>
          <w:tcPr>
            <w:tcW w:w="1947"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p>
        </w:tc>
      </w:tr>
      <w:tr w:rsidR="00F67E67" w:rsidTr="00997F61">
        <w:trPr>
          <w:jc w:val="center"/>
        </w:trPr>
        <w:tc>
          <w:tcPr>
            <w:tcW w:w="1947"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Observations</w:t>
            </w:r>
          </w:p>
        </w:tc>
        <w:tc>
          <w:tcPr>
            <w:tcW w:w="1440" w:type="dxa"/>
            <w:tcBorders>
              <w:top w:val="nil"/>
              <w:left w:val="nil"/>
              <w:bottom w:val="nil"/>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30</w:t>
            </w:r>
          </w:p>
        </w:tc>
      </w:tr>
      <w:tr w:rsidR="00F67E67" w:rsidTr="00997F61">
        <w:tblPrEx>
          <w:tblBorders>
            <w:bottom w:val="single" w:sz="6" w:space="0" w:color="auto"/>
          </w:tblBorders>
        </w:tblPrEx>
        <w:trPr>
          <w:jc w:val="center"/>
        </w:trPr>
        <w:tc>
          <w:tcPr>
            <w:tcW w:w="1947" w:type="dxa"/>
            <w:tcBorders>
              <w:top w:val="nil"/>
              <w:left w:val="nil"/>
              <w:bottom w:val="single" w:sz="6" w:space="0" w:color="auto"/>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R-squared</w:t>
            </w:r>
          </w:p>
        </w:tc>
        <w:tc>
          <w:tcPr>
            <w:tcW w:w="1440" w:type="dxa"/>
            <w:tcBorders>
              <w:top w:val="nil"/>
              <w:left w:val="nil"/>
              <w:bottom w:val="single" w:sz="6" w:space="0" w:color="auto"/>
              <w:right w:val="nil"/>
            </w:tcBorders>
          </w:tcPr>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0.968</w:t>
            </w:r>
          </w:p>
        </w:tc>
      </w:tr>
    </w:tbl>
    <w:p w:rsidR="00F67E67" w:rsidRDefault="00F67E67" w:rsidP="00A3359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Standard errors in parentheses</w:t>
      </w:r>
    </w:p>
    <w:p w:rsidR="00F67E67" w:rsidRDefault="00F67E67" w:rsidP="00A3359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p>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p>
    <w:p w:rsidR="00F67E67" w:rsidRDefault="00F67E67" w:rsidP="006E638D">
      <w:pPr>
        <w:widowControl w:val="0"/>
        <w:autoSpaceDE w:val="0"/>
        <w:autoSpaceDN w:val="0"/>
        <w:adjustRightInd w:val="0"/>
        <w:spacing w:after="0" w:line="240" w:lineRule="auto"/>
        <w:jc w:val="both"/>
        <w:rPr>
          <w:rFonts w:ascii="Times New Roman" w:hAnsi="Times New Roman" w:cs="Times New Roman"/>
          <w:sz w:val="24"/>
          <w:szCs w:val="24"/>
        </w:rPr>
      </w:pPr>
    </w:p>
    <w:p w:rsidR="00F67E67" w:rsidRDefault="00F67E67" w:rsidP="006E638D">
      <w:pPr>
        <w:widowControl w:val="0"/>
        <w:autoSpaceDE w:val="0"/>
        <w:autoSpaceDN w:val="0"/>
        <w:adjustRightInd w:val="0"/>
        <w:spacing w:after="0" w:line="240" w:lineRule="auto"/>
        <w:jc w:val="both"/>
        <w:rPr>
          <w:rFonts w:ascii="Calibri" w:hAnsi="Calibri" w:cs="Calibri"/>
        </w:rPr>
      </w:pPr>
      <w:r w:rsidRPr="00F67E67">
        <w:rPr>
          <w:rFonts w:ascii="Calibri" w:hAnsi="Calibri" w:cs="Calibri"/>
        </w:rPr>
        <w:t xml:space="preserve">By controlling for a linear time trend, heating and cooling requirements (to get more intuitive interpretation, log form of hdd and cdd is controlled), the multiple linear regression model is estimated as tabled above. One percent change in gdp increases </w:t>
      </w:r>
      <w:r>
        <w:rPr>
          <w:rFonts w:ascii="Calibri" w:hAnsi="Calibri" w:cs="Calibri"/>
        </w:rPr>
        <w:t>residential electricity demand by 0.53 percent and one percent increase in electricity price increases residential electricity demand by 0.03 percent. The coefficients were decreased comparing the previous models because we included other parameters that af</w:t>
      </w:r>
      <w:r w:rsidR="002611B9">
        <w:rPr>
          <w:rFonts w:ascii="Calibri" w:hAnsi="Calibri" w:cs="Calibri"/>
        </w:rPr>
        <w:t>fect g</w:t>
      </w:r>
      <w:r>
        <w:rPr>
          <w:rFonts w:ascii="Calibri" w:hAnsi="Calibri" w:cs="Calibri"/>
        </w:rPr>
        <w:t>d</w:t>
      </w:r>
      <w:r w:rsidR="002611B9">
        <w:rPr>
          <w:rFonts w:ascii="Calibri" w:hAnsi="Calibri" w:cs="Calibri"/>
        </w:rPr>
        <w:t>p</w:t>
      </w:r>
      <w:r>
        <w:rPr>
          <w:rFonts w:ascii="Calibri" w:hAnsi="Calibri" w:cs="Calibri"/>
        </w:rPr>
        <w:t xml:space="preserve"> and ecpc</w:t>
      </w:r>
      <w:r w:rsidR="009915D1">
        <w:rPr>
          <w:rFonts w:ascii="Calibri" w:hAnsi="Calibri" w:cs="Calibri"/>
        </w:rPr>
        <w:t xml:space="preserve"> (there are non-negligible correlations between the controlled parameters and gdp, ecpc)</w:t>
      </w:r>
      <w:r>
        <w:rPr>
          <w:rFonts w:ascii="Calibri" w:hAnsi="Calibri" w:cs="Calibri"/>
        </w:rPr>
        <w:t>. However, p-values of lngdp and lneprice are larger than all acceptable</w:t>
      </w:r>
      <w:r w:rsidR="002611B9">
        <w:rPr>
          <w:rFonts w:ascii="Calibri" w:hAnsi="Calibri" w:cs="Calibri"/>
        </w:rPr>
        <w:t xml:space="preserve"> significance levels</w:t>
      </w:r>
      <w:r w:rsidR="00CA454C">
        <w:rPr>
          <w:rFonts w:ascii="Calibri" w:hAnsi="Calibri" w:cs="Calibri"/>
        </w:rPr>
        <w:t xml:space="preserve"> consequently</w:t>
      </w:r>
      <w:r w:rsidR="002611B9">
        <w:rPr>
          <w:rFonts w:ascii="Calibri" w:hAnsi="Calibri" w:cs="Calibri"/>
        </w:rPr>
        <w:t>,</w:t>
      </w:r>
      <w:r w:rsidR="00CA454C">
        <w:rPr>
          <w:rFonts w:ascii="Calibri" w:hAnsi="Calibri" w:cs="Calibri"/>
        </w:rPr>
        <w:t xml:space="preserve"> they are statistically insignificant.</w:t>
      </w:r>
    </w:p>
    <w:p w:rsidR="00CA454C" w:rsidRDefault="00CA454C" w:rsidP="006E638D">
      <w:pPr>
        <w:widowControl w:val="0"/>
        <w:autoSpaceDE w:val="0"/>
        <w:autoSpaceDN w:val="0"/>
        <w:adjustRightInd w:val="0"/>
        <w:spacing w:after="0" w:line="240" w:lineRule="auto"/>
        <w:jc w:val="both"/>
        <w:rPr>
          <w:rFonts w:ascii="Calibri" w:hAnsi="Calibri" w:cs="Calibri"/>
        </w:rPr>
      </w:pPr>
    </w:p>
    <w:p w:rsidR="00CA454C" w:rsidRDefault="00CA454C" w:rsidP="006E638D">
      <w:pPr>
        <w:widowControl w:val="0"/>
        <w:autoSpaceDE w:val="0"/>
        <w:autoSpaceDN w:val="0"/>
        <w:adjustRightInd w:val="0"/>
        <w:spacing w:after="0" w:line="240" w:lineRule="auto"/>
        <w:jc w:val="both"/>
        <w:rPr>
          <w:rFonts w:ascii="Calibri" w:hAnsi="Calibri" w:cs="Calibri"/>
        </w:rPr>
      </w:pPr>
    </w:p>
    <w:p w:rsidR="00A33599" w:rsidRDefault="00A33599" w:rsidP="006E638D">
      <w:pPr>
        <w:widowControl w:val="0"/>
        <w:autoSpaceDE w:val="0"/>
        <w:autoSpaceDN w:val="0"/>
        <w:adjustRightInd w:val="0"/>
        <w:spacing w:after="0" w:line="240" w:lineRule="auto"/>
        <w:jc w:val="both"/>
        <w:rPr>
          <w:rFonts w:ascii="Calibri" w:hAnsi="Calibri" w:cs="Calibri"/>
        </w:rPr>
      </w:pPr>
    </w:p>
    <w:p w:rsidR="00A33599" w:rsidRDefault="00A33599" w:rsidP="006E638D">
      <w:pPr>
        <w:widowControl w:val="0"/>
        <w:autoSpaceDE w:val="0"/>
        <w:autoSpaceDN w:val="0"/>
        <w:adjustRightInd w:val="0"/>
        <w:spacing w:after="0" w:line="240" w:lineRule="auto"/>
        <w:jc w:val="both"/>
        <w:rPr>
          <w:rFonts w:ascii="Calibri" w:hAnsi="Calibri" w:cs="Calibri"/>
        </w:rPr>
      </w:pPr>
    </w:p>
    <w:p w:rsidR="00A33599" w:rsidRDefault="00A33599" w:rsidP="006E638D">
      <w:pPr>
        <w:widowControl w:val="0"/>
        <w:autoSpaceDE w:val="0"/>
        <w:autoSpaceDN w:val="0"/>
        <w:adjustRightInd w:val="0"/>
        <w:spacing w:after="0" w:line="240" w:lineRule="auto"/>
        <w:jc w:val="both"/>
        <w:rPr>
          <w:rFonts w:ascii="Calibri" w:hAnsi="Calibri" w:cs="Calibri"/>
        </w:rPr>
      </w:pPr>
    </w:p>
    <w:p w:rsidR="00A33599" w:rsidRDefault="00A33599" w:rsidP="006E638D">
      <w:pPr>
        <w:widowControl w:val="0"/>
        <w:autoSpaceDE w:val="0"/>
        <w:autoSpaceDN w:val="0"/>
        <w:adjustRightInd w:val="0"/>
        <w:spacing w:after="0" w:line="240" w:lineRule="auto"/>
        <w:jc w:val="both"/>
        <w:rPr>
          <w:rFonts w:ascii="Calibri" w:hAnsi="Calibri" w:cs="Calibri"/>
        </w:rPr>
      </w:pPr>
    </w:p>
    <w:p w:rsidR="00A33599" w:rsidRDefault="00A33599" w:rsidP="006E638D">
      <w:pPr>
        <w:widowControl w:val="0"/>
        <w:autoSpaceDE w:val="0"/>
        <w:autoSpaceDN w:val="0"/>
        <w:adjustRightInd w:val="0"/>
        <w:spacing w:after="0" w:line="240" w:lineRule="auto"/>
        <w:jc w:val="both"/>
        <w:rPr>
          <w:rFonts w:ascii="Calibri" w:hAnsi="Calibri" w:cs="Calibri"/>
        </w:rPr>
      </w:pPr>
    </w:p>
    <w:p w:rsidR="00A33599" w:rsidRDefault="00A33599" w:rsidP="006E638D">
      <w:pPr>
        <w:widowControl w:val="0"/>
        <w:autoSpaceDE w:val="0"/>
        <w:autoSpaceDN w:val="0"/>
        <w:adjustRightInd w:val="0"/>
        <w:spacing w:after="0" w:line="240" w:lineRule="auto"/>
        <w:jc w:val="both"/>
        <w:rPr>
          <w:rFonts w:ascii="Calibri" w:hAnsi="Calibri" w:cs="Calibri"/>
        </w:rPr>
      </w:pPr>
    </w:p>
    <w:p w:rsidR="00A33599" w:rsidRDefault="00A33599" w:rsidP="006E638D">
      <w:pPr>
        <w:widowControl w:val="0"/>
        <w:autoSpaceDE w:val="0"/>
        <w:autoSpaceDN w:val="0"/>
        <w:adjustRightInd w:val="0"/>
        <w:spacing w:after="0" w:line="240" w:lineRule="auto"/>
        <w:jc w:val="both"/>
        <w:rPr>
          <w:rFonts w:ascii="Calibri" w:hAnsi="Calibri" w:cs="Calibri"/>
        </w:rPr>
      </w:pPr>
    </w:p>
    <w:p w:rsidR="00A33599" w:rsidRDefault="00A33599" w:rsidP="006E638D">
      <w:pPr>
        <w:widowControl w:val="0"/>
        <w:autoSpaceDE w:val="0"/>
        <w:autoSpaceDN w:val="0"/>
        <w:adjustRightInd w:val="0"/>
        <w:spacing w:after="0" w:line="240" w:lineRule="auto"/>
        <w:jc w:val="both"/>
        <w:rPr>
          <w:rFonts w:ascii="Calibri" w:hAnsi="Calibri" w:cs="Calibri"/>
        </w:rPr>
      </w:pPr>
    </w:p>
    <w:p w:rsidR="00A33599" w:rsidRDefault="00A33599" w:rsidP="006E638D">
      <w:pPr>
        <w:widowControl w:val="0"/>
        <w:autoSpaceDE w:val="0"/>
        <w:autoSpaceDN w:val="0"/>
        <w:adjustRightInd w:val="0"/>
        <w:spacing w:after="0" w:line="240" w:lineRule="auto"/>
        <w:jc w:val="both"/>
        <w:rPr>
          <w:rFonts w:ascii="Calibri" w:hAnsi="Calibri" w:cs="Calibri"/>
        </w:rPr>
      </w:pPr>
    </w:p>
    <w:p w:rsidR="00A33599" w:rsidRDefault="00A33599" w:rsidP="006E638D">
      <w:pPr>
        <w:widowControl w:val="0"/>
        <w:autoSpaceDE w:val="0"/>
        <w:autoSpaceDN w:val="0"/>
        <w:adjustRightInd w:val="0"/>
        <w:spacing w:after="0" w:line="240" w:lineRule="auto"/>
        <w:jc w:val="both"/>
        <w:rPr>
          <w:rFonts w:ascii="Calibri" w:hAnsi="Calibri" w:cs="Calibri"/>
        </w:rPr>
      </w:pPr>
    </w:p>
    <w:p w:rsidR="00A33599" w:rsidRDefault="00A33599" w:rsidP="006E638D">
      <w:pPr>
        <w:widowControl w:val="0"/>
        <w:autoSpaceDE w:val="0"/>
        <w:autoSpaceDN w:val="0"/>
        <w:adjustRightInd w:val="0"/>
        <w:spacing w:after="0" w:line="240" w:lineRule="auto"/>
        <w:jc w:val="both"/>
        <w:rPr>
          <w:rFonts w:ascii="Calibri" w:hAnsi="Calibri" w:cs="Calibri"/>
        </w:rPr>
      </w:pPr>
    </w:p>
    <w:p w:rsidR="00A33599" w:rsidRDefault="00A33599" w:rsidP="006E638D">
      <w:pPr>
        <w:widowControl w:val="0"/>
        <w:autoSpaceDE w:val="0"/>
        <w:autoSpaceDN w:val="0"/>
        <w:adjustRightInd w:val="0"/>
        <w:spacing w:after="0" w:line="240" w:lineRule="auto"/>
        <w:jc w:val="both"/>
        <w:rPr>
          <w:rFonts w:ascii="Calibri" w:hAnsi="Calibri" w:cs="Calibri"/>
        </w:rPr>
      </w:pPr>
    </w:p>
    <w:p w:rsidR="00A33599" w:rsidRDefault="00A33599" w:rsidP="006E638D">
      <w:pPr>
        <w:widowControl w:val="0"/>
        <w:autoSpaceDE w:val="0"/>
        <w:autoSpaceDN w:val="0"/>
        <w:adjustRightInd w:val="0"/>
        <w:spacing w:after="0" w:line="240" w:lineRule="auto"/>
        <w:jc w:val="both"/>
        <w:rPr>
          <w:rFonts w:ascii="Calibri" w:hAnsi="Calibri" w:cs="Calibri"/>
        </w:rPr>
      </w:pPr>
    </w:p>
    <w:p w:rsidR="00A33599" w:rsidRDefault="00A33599" w:rsidP="006E638D">
      <w:pPr>
        <w:widowControl w:val="0"/>
        <w:autoSpaceDE w:val="0"/>
        <w:autoSpaceDN w:val="0"/>
        <w:adjustRightInd w:val="0"/>
        <w:spacing w:after="0" w:line="240" w:lineRule="auto"/>
        <w:jc w:val="both"/>
        <w:rPr>
          <w:rFonts w:ascii="Calibri" w:hAnsi="Calibri" w:cs="Calibri"/>
        </w:rPr>
      </w:pPr>
    </w:p>
    <w:p w:rsidR="00CA454C" w:rsidRPr="00F67E67" w:rsidRDefault="00CA454C" w:rsidP="006E638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7)</w:t>
      </w:r>
    </w:p>
    <w:p w:rsidR="00D74D3D" w:rsidRPr="00F67E67" w:rsidRDefault="002B5222" w:rsidP="006E638D">
      <w:pPr>
        <w:tabs>
          <w:tab w:val="left" w:pos="5547"/>
        </w:tabs>
        <w:jc w:val="both"/>
        <w:rPr>
          <w:rFonts w:ascii="Calibri" w:hAnsi="Calibri" w:cs="Calibri"/>
        </w:rPr>
      </w:pPr>
      <w:r>
        <w:rPr>
          <w:rFonts w:ascii="Calibri" w:hAnsi="Calibri" w:cs="Calibri"/>
        </w:rPr>
        <w:tab/>
      </w:r>
    </w:p>
    <w:tbl>
      <w:tblPr>
        <w:tblW w:w="0" w:type="auto"/>
        <w:jc w:val="center"/>
        <w:tblCellMar>
          <w:left w:w="75" w:type="dxa"/>
          <w:right w:w="75" w:type="dxa"/>
        </w:tblCellMar>
        <w:tblLook w:val="0000" w:firstRow="0" w:lastRow="0" w:firstColumn="0" w:lastColumn="0" w:noHBand="0" w:noVBand="0"/>
      </w:tblPr>
      <w:tblGrid>
        <w:gridCol w:w="1497"/>
        <w:gridCol w:w="1017"/>
        <w:gridCol w:w="1137"/>
        <w:gridCol w:w="1203"/>
        <w:gridCol w:w="1044"/>
        <w:gridCol w:w="970"/>
        <w:gridCol w:w="1203"/>
      </w:tblGrid>
      <w:tr w:rsidR="0068505B" w:rsidTr="00133AAC">
        <w:trPr>
          <w:jc w:val="center"/>
        </w:trPr>
        <w:tc>
          <w:tcPr>
            <w:tcW w:w="0" w:type="auto"/>
            <w:tcBorders>
              <w:top w:val="single" w:sz="6" w:space="0" w:color="auto"/>
              <w:left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single" w:sz="6" w:space="0" w:color="auto"/>
              <w:left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(Austria)</w:t>
            </w:r>
          </w:p>
        </w:tc>
        <w:tc>
          <w:tcPr>
            <w:tcW w:w="0" w:type="auto"/>
            <w:tcBorders>
              <w:top w:val="single" w:sz="6" w:space="0" w:color="auto"/>
              <w:left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(Belgium)</w:t>
            </w:r>
          </w:p>
        </w:tc>
        <w:tc>
          <w:tcPr>
            <w:tcW w:w="0" w:type="auto"/>
            <w:tcBorders>
              <w:top w:val="single" w:sz="6" w:space="0" w:color="auto"/>
              <w:left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(Denmark)</w:t>
            </w:r>
          </w:p>
        </w:tc>
        <w:tc>
          <w:tcPr>
            <w:tcW w:w="0" w:type="auto"/>
            <w:tcBorders>
              <w:top w:val="single" w:sz="6" w:space="0" w:color="auto"/>
              <w:left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(Finland)</w:t>
            </w:r>
          </w:p>
        </w:tc>
        <w:tc>
          <w:tcPr>
            <w:tcW w:w="0" w:type="auto"/>
            <w:tcBorders>
              <w:top w:val="single" w:sz="6" w:space="0" w:color="auto"/>
              <w:left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(France)</w:t>
            </w:r>
          </w:p>
        </w:tc>
        <w:tc>
          <w:tcPr>
            <w:tcW w:w="0" w:type="auto"/>
            <w:tcBorders>
              <w:top w:val="single" w:sz="6" w:space="0" w:color="auto"/>
              <w:left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(Germany)</w:t>
            </w:r>
          </w:p>
        </w:tc>
      </w:tr>
      <w:tr w:rsidR="0068505B" w:rsidTr="00133AAC">
        <w:trPr>
          <w:jc w:val="center"/>
        </w:trPr>
        <w:tc>
          <w:tcPr>
            <w:tcW w:w="0" w:type="auto"/>
            <w:tcBorders>
              <w:left w:val="nil"/>
              <w:bottom w:val="single" w:sz="6" w:space="0" w:color="auto"/>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VARIABLES</w:t>
            </w:r>
          </w:p>
        </w:tc>
        <w:tc>
          <w:tcPr>
            <w:tcW w:w="0" w:type="auto"/>
            <w:tcBorders>
              <w:left w:val="nil"/>
              <w:bottom w:val="single" w:sz="6" w:space="0" w:color="auto"/>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lnecpc</w:t>
            </w:r>
          </w:p>
        </w:tc>
        <w:tc>
          <w:tcPr>
            <w:tcW w:w="0" w:type="auto"/>
            <w:tcBorders>
              <w:left w:val="nil"/>
              <w:bottom w:val="single" w:sz="6" w:space="0" w:color="auto"/>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lnecpc</w:t>
            </w:r>
          </w:p>
        </w:tc>
        <w:tc>
          <w:tcPr>
            <w:tcW w:w="0" w:type="auto"/>
            <w:tcBorders>
              <w:left w:val="nil"/>
              <w:bottom w:val="single" w:sz="6" w:space="0" w:color="auto"/>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lnecpc</w:t>
            </w:r>
          </w:p>
        </w:tc>
        <w:tc>
          <w:tcPr>
            <w:tcW w:w="0" w:type="auto"/>
            <w:tcBorders>
              <w:left w:val="nil"/>
              <w:bottom w:val="single" w:sz="6" w:space="0" w:color="auto"/>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lnecpc</w:t>
            </w:r>
          </w:p>
        </w:tc>
        <w:tc>
          <w:tcPr>
            <w:tcW w:w="0" w:type="auto"/>
            <w:tcBorders>
              <w:left w:val="nil"/>
              <w:bottom w:val="single" w:sz="6" w:space="0" w:color="auto"/>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lnecpc</w:t>
            </w:r>
          </w:p>
        </w:tc>
        <w:tc>
          <w:tcPr>
            <w:tcW w:w="0" w:type="auto"/>
            <w:tcBorders>
              <w:left w:val="nil"/>
              <w:bottom w:val="single" w:sz="6" w:space="0" w:color="auto"/>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lnecpc</w:t>
            </w:r>
          </w:p>
        </w:tc>
      </w:tr>
      <w:tr w:rsidR="0068505B" w:rsidTr="00133AAC">
        <w:trPr>
          <w:jc w:val="center"/>
        </w:trPr>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p>
        </w:tc>
      </w:tr>
      <w:tr w:rsidR="0068505B" w:rsidTr="00133AAC">
        <w:trPr>
          <w:jc w:val="center"/>
        </w:trPr>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lngdp</w:t>
            </w: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2.588**</w:t>
            </w: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3.447***</w:t>
            </w: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1.676***</w:t>
            </w: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-0.406</w:t>
            </w: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0.532</w:t>
            </w: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-0.485</w:t>
            </w:r>
          </w:p>
        </w:tc>
      </w:tr>
      <w:tr w:rsidR="0068505B" w:rsidTr="00133AAC">
        <w:trPr>
          <w:jc w:val="center"/>
        </w:trPr>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(0.990)</w:t>
            </w: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(1.070)</w:t>
            </w: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(0.417)</w:t>
            </w: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(0.317)</w:t>
            </w: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(0.457)</w:t>
            </w: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(0.347)</w:t>
            </w:r>
          </w:p>
        </w:tc>
      </w:tr>
      <w:tr w:rsidR="0068505B" w:rsidTr="00133AAC">
        <w:trPr>
          <w:jc w:val="center"/>
        </w:trPr>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lneprice</w:t>
            </w: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0.235**</w:t>
            </w: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-0.0377</w:t>
            </w: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0.209**</w:t>
            </w: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-0.0343</w:t>
            </w: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0.0328</w:t>
            </w: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0.0269</w:t>
            </w:r>
          </w:p>
        </w:tc>
      </w:tr>
      <w:tr w:rsidR="0068505B" w:rsidTr="00133AAC">
        <w:trPr>
          <w:jc w:val="center"/>
        </w:trPr>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(0.0857)</w:t>
            </w: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(0.104)</w:t>
            </w: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(0.0990)</w:t>
            </w: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(0.0998)</w:t>
            </w: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(0.0500)</w:t>
            </w:r>
          </w:p>
        </w:tc>
        <w:tc>
          <w:tcPr>
            <w:tcW w:w="0" w:type="auto"/>
            <w:tcBorders>
              <w:top w:val="nil"/>
              <w:left w:val="nil"/>
              <w:bottom w:val="nil"/>
              <w:right w:val="nil"/>
            </w:tcBorders>
          </w:tcPr>
          <w:p w:rsidR="0068505B" w:rsidRDefault="0068505B"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(0.0477)</w:t>
            </w:r>
          </w:p>
        </w:tc>
      </w:tr>
    </w:tbl>
    <w:tbl>
      <w:tblPr>
        <w:tblpPr w:leftFromText="141" w:rightFromText="141" w:vertAnchor="text" w:horzAnchor="margin" w:tblpXSpec="center" w:tblpY="358"/>
        <w:tblW w:w="0" w:type="auto"/>
        <w:tblCellMar>
          <w:left w:w="75" w:type="dxa"/>
          <w:right w:w="75" w:type="dxa"/>
        </w:tblCellMar>
        <w:tblLook w:val="0000" w:firstRow="0" w:lastRow="0" w:firstColumn="0" w:lastColumn="0" w:noHBand="0" w:noVBand="0"/>
      </w:tblPr>
      <w:tblGrid>
        <w:gridCol w:w="923"/>
        <w:gridCol w:w="1130"/>
        <w:gridCol w:w="1050"/>
        <w:gridCol w:w="1170"/>
        <w:gridCol w:w="1470"/>
        <w:gridCol w:w="1124"/>
        <w:gridCol w:w="970"/>
        <w:gridCol w:w="1050"/>
      </w:tblGrid>
      <w:tr w:rsidR="00133AAC" w:rsidTr="00133AAC">
        <w:tc>
          <w:tcPr>
            <w:tcW w:w="0" w:type="auto"/>
            <w:tcBorders>
              <w:top w:val="single" w:sz="6" w:space="0" w:color="auto"/>
              <w:left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single" w:sz="6" w:space="0" w:color="auto"/>
              <w:left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(Greece)</w:t>
            </w:r>
          </w:p>
        </w:tc>
        <w:tc>
          <w:tcPr>
            <w:tcW w:w="0" w:type="auto"/>
            <w:tcBorders>
              <w:top w:val="single" w:sz="6" w:space="0" w:color="auto"/>
              <w:left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(Ireland)</w:t>
            </w:r>
          </w:p>
        </w:tc>
        <w:tc>
          <w:tcPr>
            <w:tcW w:w="0" w:type="auto"/>
            <w:tcBorders>
              <w:top w:val="single" w:sz="6" w:space="0" w:color="auto"/>
              <w:left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(Italy)</w:t>
            </w:r>
          </w:p>
        </w:tc>
        <w:tc>
          <w:tcPr>
            <w:tcW w:w="0" w:type="auto"/>
            <w:tcBorders>
              <w:top w:val="single" w:sz="6" w:space="0" w:color="auto"/>
              <w:left w:val="nil"/>
              <w:right w:val="nil"/>
            </w:tcBorders>
          </w:tcPr>
          <w:p w:rsidR="00133AAC" w:rsidRPr="002B5222"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sidRPr="002B5222">
              <w:rPr>
                <w:rFonts w:ascii="Times New Roman" w:hAnsi="Times New Roman" w:cs="Times New Roman"/>
                <w:sz w:val="24"/>
                <w:szCs w:val="24"/>
              </w:rPr>
              <w:t>(Netherlands)</w:t>
            </w:r>
          </w:p>
        </w:tc>
        <w:tc>
          <w:tcPr>
            <w:tcW w:w="0" w:type="auto"/>
            <w:tcBorders>
              <w:top w:val="single" w:sz="6" w:space="0" w:color="auto"/>
              <w:left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(Portugal)</w:t>
            </w:r>
          </w:p>
        </w:tc>
        <w:tc>
          <w:tcPr>
            <w:tcW w:w="0" w:type="auto"/>
            <w:tcBorders>
              <w:top w:val="single" w:sz="6" w:space="0" w:color="auto"/>
              <w:left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(Spain)</w:t>
            </w:r>
          </w:p>
        </w:tc>
        <w:tc>
          <w:tcPr>
            <w:tcW w:w="0" w:type="auto"/>
            <w:tcBorders>
              <w:top w:val="single" w:sz="6" w:space="0" w:color="auto"/>
              <w:left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(UK)</w:t>
            </w:r>
          </w:p>
        </w:tc>
      </w:tr>
      <w:tr w:rsidR="00133AAC" w:rsidTr="00133AAC">
        <w:tc>
          <w:tcPr>
            <w:tcW w:w="0" w:type="auto"/>
            <w:tcBorders>
              <w:left w:val="nil"/>
              <w:bottom w:val="single" w:sz="6" w:space="0" w:color="auto"/>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left w:val="nil"/>
              <w:bottom w:val="single" w:sz="6" w:space="0" w:color="auto"/>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lnecpc</w:t>
            </w:r>
          </w:p>
        </w:tc>
        <w:tc>
          <w:tcPr>
            <w:tcW w:w="0" w:type="auto"/>
            <w:tcBorders>
              <w:left w:val="nil"/>
              <w:bottom w:val="single" w:sz="6" w:space="0" w:color="auto"/>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lnecpc</w:t>
            </w:r>
          </w:p>
        </w:tc>
        <w:tc>
          <w:tcPr>
            <w:tcW w:w="0" w:type="auto"/>
            <w:tcBorders>
              <w:left w:val="nil"/>
              <w:bottom w:val="single" w:sz="6" w:space="0" w:color="auto"/>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lnecpc</w:t>
            </w:r>
          </w:p>
        </w:tc>
        <w:tc>
          <w:tcPr>
            <w:tcW w:w="0" w:type="auto"/>
            <w:tcBorders>
              <w:left w:val="nil"/>
              <w:bottom w:val="single" w:sz="6" w:space="0" w:color="auto"/>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lnecpc</w:t>
            </w:r>
          </w:p>
        </w:tc>
        <w:tc>
          <w:tcPr>
            <w:tcW w:w="0" w:type="auto"/>
            <w:tcBorders>
              <w:left w:val="nil"/>
              <w:bottom w:val="single" w:sz="6" w:space="0" w:color="auto"/>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lnecpc</w:t>
            </w:r>
          </w:p>
        </w:tc>
        <w:tc>
          <w:tcPr>
            <w:tcW w:w="0" w:type="auto"/>
            <w:tcBorders>
              <w:left w:val="nil"/>
              <w:bottom w:val="single" w:sz="6" w:space="0" w:color="auto"/>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lnecpc</w:t>
            </w:r>
          </w:p>
        </w:tc>
        <w:tc>
          <w:tcPr>
            <w:tcW w:w="0" w:type="auto"/>
            <w:tcBorders>
              <w:left w:val="nil"/>
              <w:bottom w:val="single" w:sz="6" w:space="0" w:color="auto"/>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lnecpc</w:t>
            </w:r>
          </w:p>
        </w:tc>
      </w:tr>
      <w:tr w:rsidR="00133AAC" w:rsidTr="00133AA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p>
        </w:tc>
      </w:tr>
      <w:tr w:rsidR="00133AAC" w:rsidTr="00133AA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lngdp</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-0.326***</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0.450***</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0.882***</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0.820***</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0.580***</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0.432**</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0.436***</w:t>
            </w:r>
          </w:p>
        </w:tc>
      </w:tr>
      <w:tr w:rsidR="00133AAC" w:rsidTr="00133AA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(0.115)</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(0.0809)</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(0.0999)</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(0.192)</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(0.110)</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(0.195)</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(0.154)</w:t>
            </w:r>
          </w:p>
        </w:tc>
      </w:tr>
      <w:tr w:rsidR="00133AAC" w:rsidTr="00133AA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lneprice</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-0.0643*</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0.0153</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0.0759***</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0.0544*</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0.0367</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-0.0273</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0.0324</w:t>
            </w:r>
          </w:p>
        </w:tc>
      </w:tr>
      <w:tr w:rsidR="00133AAC" w:rsidTr="00133AA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(0.0341)</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(0.0292)</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(0.0235)</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(0.0284)</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(0.0331)</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(0.0259)</w:t>
            </w: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(0.0276)</w:t>
            </w:r>
          </w:p>
        </w:tc>
      </w:tr>
      <w:tr w:rsidR="00133AAC" w:rsidTr="00133AA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0" w:type="auto"/>
            <w:tcBorders>
              <w:top w:val="nil"/>
              <w:left w:val="nil"/>
              <w:bottom w:val="nil"/>
              <w:right w:val="nil"/>
            </w:tcBorders>
          </w:tcPr>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0.297**</w:t>
            </w:r>
          </w:p>
        </w:tc>
      </w:tr>
    </w:tbl>
    <w:p w:rsidR="00620FB4" w:rsidRDefault="00620FB4" w:rsidP="006E638D">
      <w:pPr>
        <w:jc w:val="both"/>
      </w:pPr>
    </w:p>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Standard errors in parentheses</w:t>
      </w:r>
    </w:p>
    <w:p w:rsidR="00133AAC" w:rsidRDefault="00133AAC"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p&lt;0.01, ** p&lt;0.05, * p&lt;0.1</w:t>
      </w:r>
    </w:p>
    <w:p w:rsidR="000751D0" w:rsidRDefault="000751D0" w:rsidP="006E638D">
      <w:pPr>
        <w:jc w:val="both"/>
      </w:pPr>
    </w:p>
    <w:p w:rsidR="00A670C6" w:rsidRDefault="00A670C6" w:rsidP="006E638D">
      <w:pPr>
        <w:jc w:val="both"/>
      </w:pPr>
      <w:r>
        <w:t>When we repeat the model in q</w:t>
      </w:r>
      <w:r w:rsidR="002611B9">
        <w:t>uestion 6 for all countries sepa</w:t>
      </w:r>
      <w:r>
        <w:t>rately, the income and price elastici</w:t>
      </w:r>
      <w:r w:rsidR="002611B9">
        <w:t>ti</w:t>
      </w:r>
      <w:r>
        <w:t xml:space="preserve">es are estimated as in the table above. </w:t>
      </w:r>
    </w:p>
    <w:p w:rsidR="00A670C6" w:rsidRDefault="00A670C6" w:rsidP="006E638D">
      <w:pPr>
        <w:jc w:val="both"/>
      </w:pPr>
      <w:r>
        <w:t xml:space="preserve">If we consider only negative coefficients, </w:t>
      </w:r>
      <w:r w:rsidR="00237497">
        <w:t>Greece is the country with the highest price elasticity (-0.0643) and Spain has the lowest price elasticity (-0.0273).</w:t>
      </w:r>
    </w:p>
    <w:p w:rsidR="00237497" w:rsidRDefault="00237497" w:rsidP="006E638D">
      <w:pPr>
        <w:jc w:val="both"/>
      </w:pPr>
    </w:p>
    <w:p w:rsidR="00237497" w:rsidRDefault="00237497" w:rsidP="006E638D">
      <w:pPr>
        <w:jc w:val="both"/>
      </w:pPr>
    </w:p>
    <w:p w:rsidR="00237497" w:rsidRDefault="00237497" w:rsidP="006E638D">
      <w:pPr>
        <w:jc w:val="both"/>
      </w:pPr>
    </w:p>
    <w:p w:rsidR="00237497" w:rsidRDefault="00237497" w:rsidP="006E638D">
      <w:pPr>
        <w:jc w:val="both"/>
      </w:pPr>
    </w:p>
    <w:p w:rsidR="00237497" w:rsidRDefault="00237497" w:rsidP="006E638D">
      <w:pPr>
        <w:jc w:val="both"/>
      </w:pPr>
    </w:p>
    <w:p w:rsidR="00237497" w:rsidRDefault="00237497" w:rsidP="006E638D">
      <w:pPr>
        <w:jc w:val="both"/>
      </w:pPr>
    </w:p>
    <w:p w:rsidR="00237497" w:rsidRDefault="00237497" w:rsidP="006E638D">
      <w:pPr>
        <w:jc w:val="both"/>
      </w:pPr>
    </w:p>
    <w:p w:rsidR="00237497" w:rsidRDefault="00237497" w:rsidP="006E638D">
      <w:pPr>
        <w:jc w:val="both"/>
      </w:pPr>
    </w:p>
    <w:p w:rsidR="00237497" w:rsidRDefault="00237497" w:rsidP="006E638D">
      <w:pPr>
        <w:jc w:val="both"/>
      </w:pPr>
    </w:p>
    <w:p w:rsidR="00237497" w:rsidRDefault="00237497" w:rsidP="006E638D">
      <w:pPr>
        <w:jc w:val="both"/>
      </w:pPr>
    </w:p>
    <w:p w:rsidR="00237497" w:rsidRDefault="00237497" w:rsidP="006E638D">
      <w:pPr>
        <w:jc w:val="both"/>
      </w:pPr>
    </w:p>
    <w:p w:rsidR="00237497" w:rsidRDefault="00237497" w:rsidP="006E638D">
      <w:pPr>
        <w:jc w:val="both"/>
      </w:pPr>
    </w:p>
    <w:p w:rsidR="00237497" w:rsidRDefault="00237497" w:rsidP="006E638D">
      <w:pPr>
        <w:jc w:val="both"/>
      </w:pPr>
    </w:p>
    <w:p w:rsidR="00237497" w:rsidRDefault="00237497" w:rsidP="006E638D">
      <w:pPr>
        <w:jc w:val="both"/>
      </w:pPr>
    </w:p>
    <w:p w:rsidR="00237497" w:rsidRDefault="00237497" w:rsidP="006E638D">
      <w:pPr>
        <w:jc w:val="both"/>
      </w:pPr>
      <w:r>
        <w:lastRenderedPageBreak/>
        <w:t>8)</w:t>
      </w:r>
    </w:p>
    <w:tbl>
      <w:tblPr>
        <w:tblW w:w="0" w:type="auto"/>
        <w:jc w:val="center"/>
        <w:tblLayout w:type="fixed"/>
        <w:tblCellMar>
          <w:left w:w="75" w:type="dxa"/>
          <w:right w:w="75" w:type="dxa"/>
        </w:tblCellMar>
        <w:tblLook w:val="0000" w:firstRow="0" w:lastRow="0" w:firstColumn="0" w:lastColumn="0" w:noHBand="0" w:noVBand="0"/>
      </w:tblPr>
      <w:tblGrid>
        <w:gridCol w:w="1947"/>
        <w:gridCol w:w="1872"/>
      </w:tblGrid>
      <w:tr w:rsidR="00237497" w:rsidTr="00997F61">
        <w:trPr>
          <w:jc w:val="center"/>
        </w:trPr>
        <w:tc>
          <w:tcPr>
            <w:tcW w:w="1947" w:type="dxa"/>
            <w:tcBorders>
              <w:top w:val="single" w:sz="6" w:space="0" w:color="auto"/>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1872" w:type="dxa"/>
            <w:tcBorders>
              <w:top w:val="single" w:sz="6" w:space="0" w:color="auto"/>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r>
      <w:tr w:rsidR="00237497" w:rsidTr="00997F61">
        <w:trPr>
          <w:jc w:val="center"/>
        </w:trPr>
        <w:tc>
          <w:tcPr>
            <w:tcW w:w="1947" w:type="dxa"/>
            <w:tcBorders>
              <w:top w:val="nil"/>
              <w:left w:val="nil"/>
              <w:bottom w:val="single" w:sz="6" w:space="0" w:color="auto"/>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VARIABLES</w:t>
            </w:r>
          </w:p>
        </w:tc>
        <w:tc>
          <w:tcPr>
            <w:tcW w:w="1872" w:type="dxa"/>
            <w:tcBorders>
              <w:top w:val="nil"/>
              <w:left w:val="nil"/>
              <w:bottom w:val="single" w:sz="6" w:space="0" w:color="auto"/>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lnecpc</w:t>
            </w:r>
          </w:p>
        </w:tc>
      </w:tr>
      <w:tr w:rsidR="00237497" w:rsidTr="00997F61">
        <w:trPr>
          <w:jc w:val="center"/>
        </w:trPr>
        <w:tc>
          <w:tcPr>
            <w:tcW w:w="1947"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1872"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p>
        </w:tc>
      </w:tr>
      <w:tr w:rsidR="00237497" w:rsidTr="00997F61">
        <w:trPr>
          <w:jc w:val="center"/>
        </w:trPr>
        <w:tc>
          <w:tcPr>
            <w:tcW w:w="1947"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lngdp</w:t>
            </w:r>
          </w:p>
        </w:tc>
        <w:tc>
          <w:tcPr>
            <w:tcW w:w="1872"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0.197**</w:t>
            </w:r>
          </w:p>
        </w:tc>
      </w:tr>
      <w:tr w:rsidR="00237497" w:rsidTr="00997F61">
        <w:trPr>
          <w:jc w:val="center"/>
        </w:trPr>
        <w:tc>
          <w:tcPr>
            <w:tcW w:w="1947"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1872"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(0.0814)</w:t>
            </w:r>
          </w:p>
        </w:tc>
      </w:tr>
      <w:tr w:rsidR="00237497" w:rsidTr="00997F61">
        <w:trPr>
          <w:jc w:val="center"/>
        </w:trPr>
        <w:tc>
          <w:tcPr>
            <w:tcW w:w="1947"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lneprice</w:t>
            </w:r>
          </w:p>
        </w:tc>
        <w:tc>
          <w:tcPr>
            <w:tcW w:w="1872"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-0.180***</w:t>
            </w:r>
          </w:p>
        </w:tc>
      </w:tr>
      <w:tr w:rsidR="00237497" w:rsidTr="00997F61">
        <w:trPr>
          <w:jc w:val="center"/>
        </w:trPr>
        <w:tc>
          <w:tcPr>
            <w:tcW w:w="1947"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1872"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(0.0399)</w:t>
            </w:r>
          </w:p>
        </w:tc>
      </w:tr>
      <w:tr w:rsidR="00237497" w:rsidTr="00997F61">
        <w:trPr>
          <w:jc w:val="center"/>
        </w:trPr>
        <w:tc>
          <w:tcPr>
            <w:tcW w:w="1947"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lnhdd</w:t>
            </w:r>
          </w:p>
        </w:tc>
        <w:tc>
          <w:tcPr>
            <w:tcW w:w="1872"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0.839***</w:t>
            </w:r>
          </w:p>
        </w:tc>
      </w:tr>
      <w:tr w:rsidR="00237497" w:rsidTr="00997F61">
        <w:trPr>
          <w:jc w:val="center"/>
        </w:trPr>
        <w:tc>
          <w:tcPr>
            <w:tcW w:w="1947"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1872"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(0.0390)</w:t>
            </w:r>
          </w:p>
        </w:tc>
      </w:tr>
      <w:tr w:rsidR="00237497" w:rsidTr="00997F61">
        <w:trPr>
          <w:jc w:val="center"/>
        </w:trPr>
        <w:tc>
          <w:tcPr>
            <w:tcW w:w="1947"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lncdd</w:t>
            </w:r>
          </w:p>
        </w:tc>
        <w:tc>
          <w:tcPr>
            <w:tcW w:w="1872"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0.00485</w:t>
            </w:r>
          </w:p>
        </w:tc>
      </w:tr>
      <w:tr w:rsidR="00237497" w:rsidTr="00997F61">
        <w:trPr>
          <w:jc w:val="center"/>
        </w:trPr>
        <w:tc>
          <w:tcPr>
            <w:tcW w:w="1947"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1872"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(0.00610)</w:t>
            </w:r>
          </w:p>
        </w:tc>
      </w:tr>
      <w:tr w:rsidR="00237497" w:rsidTr="00997F61">
        <w:trPr>
          <w:jc w:val="center"/>
        </w:trPr>
        <w:tc>
          <w:tcPr>
            <w:tcW w:w="1947"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year</w:t>
            </w:r>
          </w:p>
        </w:tc>
        <w:tc>
          <w:tcPr>
            <w:tcW w:w="1872"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2.506***</w:t>
            </w:r>
          </w:p>
        </w:tc>
      </w:tr>
      <w:tr w:rsidR="00237497" w:rsidTr="00997F61">
        <w:trPr>
          <w:jc w:val="center"/>
        </w:trPr>
        <w:tc>
          <w:tcPr>
            <w:tcW w:w="1947"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1872"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(0.599)</w:t>
            </w:r>
          </w:p>
        </w:tc>
      </w:tr>
      <w:tr w:rsidR="00237497" w:rsidTr="00997F61">
        <w:trPr>
          <w:jc w:val="center"/>
        </w:trPr>
        <w:tc>
          <w:tcPr>
            <w:tcW w:w="1947"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year2</w:t>
            </w:r>
          </w:p>
        </w:tc>
        <w:tc>
          <w:tcPr>
            <w:tcW w:w="1872"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-0.000621***</w:t>
            </w:r>
          </w:p>
        </w:tc>
      </w:tr>
      <w:tr w:rsidR="00237497" w:rsidTr="00997F61">
        <w:trPr>
          <w:jc w:val="center"/>
        </w:trPr>
        <w:tc>
          <w:tcPr>
            <w:tcW w:w="1947"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1872"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(0.000150)</w:t>
            </w:r>
          </w:p>
        </w:tc>
      </w:tr>
      <w:tr w:rsidR="00237497" w:rsidTr="00997F61">
        <w:trPr>
          <w:jc w:val="center"/>
        </w:trPr>
        <w:tc>
          <w:tcPr>
            <w:tcW w:w="1947"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Constant</w:t>
            </w:r>
          </w:p>
        </w:tc>
        <w:tc>
          <w:tcPr>
            <w:tcW w:w="1872"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-2,529***</w:t>
            </w:r>
          </w:p>
        </w:tc>
      </w:tr>
      <w:tr w:rsidR="00237497" w:rsidTr="00997F61">
        <w:trPr>
          <w:jc w:val="center"/>
        </w:trPr>
        <w:tc>
          <w:tcPr>
            <w:tcW w:w="1947"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1872"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(597.2)</w:t>
            </w:r>
          </w:p>
        </w:tc>
      </w:tr>
      <w:tr w:rsidR="00237497" w:rsidTr="00997F61">
        <w:trPr>
          <w:jc w:val="center"/>
        </w:trPr>
        <w:tc>
          <w:tcPr>
            <w:tcW w:w="1947"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1872"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p>
        </w:tc>
      </w:tr>
      <w:tr w:rsidR="00237497" w:rsidTr="00997F61">
        <w:trPr>
          <w:jc w:val="center"/>
        </w:trPr>
        <w:tc>
          <w:tcPr>
            <w:tcW w:w="1947"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Observations</w:t>
            </w:r>
          </w:p>
        </w:tc>
        <w:tc>
          <w:tcPr>
            <w:tcW w:w="1872" w:type="dxa"/>
            <w:tcBorders>
              <w:top w:val="nil"/>
              <w:left w:val="nil"/>
              <w:bottom w:val="nil"/>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390</w:t>
            </w:r>
          </w:p>
        </w:tc>
      </w:tr>
      <w:tr w:rsidR="00237497" w:rsidTr="00997F61">
        <w:tblPrEx>
          <w:tblBorders>
            <w:bottom w:val="single" w:sz="6" w:space="0" w:color="auto"/>
          </w:tblBorders>
        </w:tblPrEx>
        <w:trPr>
          <w:jc w:val="center"/>
        </w:trPr>
        <w:tc>
          <w:tcPr>
            <w:tcW w:w="1947" w:type="dxa"/>
            <w:tcBorders>
              <w:top w:val="nil"/>
              <w:left w:val="nil"/>
              <w:bottom w:val="single" w:sz="6" w:space="0" w:color="auto"/>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R-squared</w:t>
            </w:r>
          </w:p>
        </w:tc>
        <w:tc>
          <w:tcPr>
            <w:tcW w:w="1872" w:type="dxa"/>
            <w:tcBorders>
              <w:top w:val="nil"/>
              <w:left w:val="nil"/>
              <w:bottom w:val="single" w:sz="6" w:space="0" w:color="auto"/>
              <w:right w:val="nil"/>
            </w:tcBorders>
          </w:tcPr>
          <w:p w:rsidR="00237497" w:rsidRDefault="00237497"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0.805</w:t>
            </w:r>
          </w:p>
        </w:tc>
      </w:tr>
    </w:tbl>
    <w:p w:rsidR="00237497" w:rsidRDefault="00237497" w:rsidP="00FA3E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Standard errors in parentheses</w:t>
      </w:r>
    </w:p>
    <w:p w:rsidR="00237497" w:rsidRDefault="00237497" w:rsidP="00FA3E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rsidR="00237497" w:rsidRDefault="00237497" w:rsidP="006E638D">
      <w:pPr>
        <w:jc w:val="both"/>
      </w:pPr>
    </w:p>
    <w:p w:rsidR="009915D1" w:rsidRDefault="009915D1" w:rsidP="006E638D">
      <w:pPr>
        <w:jc w:val="both"/>
      </w:pPr>
    </w:p>
    <w:p w:rsidR="008425AB" w:rsidRDefault="009915D1" w:rsidP="006E638D">
      <w:pPr>
        <w:jc w:val="both"/>
      </w:pPr>
      <w:r>
        <w:t xml:space="preserve">Basically, pooled linear regression models are applied to panel data which means if we use the whole data with </w:t>
      </w:r>
      <w:r w:rsidR="00474D09">
        <w:t xml:space="preserve">including all years and different countries, our model becomes pooled multiple linear regression. </w:t>
      </w:r>
      <w:r w:rsidR="008425AB">
        <w:t>According to the pooled multiple linear regression model for our full sample of EU countries, income elasticity is 0.197 and price elasticity equals to -0.180. To interpret, one percent i</w:t>
      </w:r>
      <w:r w:rsidR="002430B2">
        <w:t xml:space="preserve">ncrease of income increases </w:t>
      </w:r>
      <w:r w:rsidR="008425AB">
        <w:t>residential electricity consumption by 0.197 percent and one percent increase of elec</w:t>
      </w:r>
      <w:r w:rsidR="002611B9">
        <w:t xml:space="preserve">tricity price decreases the </w:t>
      </w:r>
      <w:r w:rsidR="008425AB">
        <w:t xml:space="preserve">residential </w:t>
      </w:r>
      <w:r w:rsidR="00B04256">
        <w:t>electricity consumption by 0.18</w:t>
      </w:r>
      <w:r w:rsidR="008425AB">
        <w:t xml:space="preserve"> percent.</w:t>
      </w:r>
    </w:p>
    <w:p w:rsidR="008425AB" w:rsidRDefault="008425AB" w:rsidP="006E638D">
      <w:pPr>
        <w:jc w:val="both"/>
      </w:pPr>
    </w:p>
    <w:p w:rsidR="009F37EA" w:rsidRDefault="009F37EA" w:rsidP="006E638D">
      <w:pPr>
        <w:jc w:val="both"/>
      </w:pPr>
    </w:p>
    <w:p w:rsidR="009F37EA" w:rsidRDefault="009F37EA" w:rsidP="006E638D">
      <w:pPr>
        <w:jc w:val="both"/>
      </w:pPr>
    </w:p>
    <w:p w:rsidR="009F37EA" w:rsidRDefault="009F37EA" w:rsidP="006E638D">
      <w:pPr>
        <w:jc w:val="both"/>
      </w:pPr>
    </w:p>
    <w:p w:rsidR="009F37EA" w:rsidRDefault="009F37EA" w:rsidP="006E638D">
      <w:pPr>
        <w:jc w:val="both"/>
      </w:pPr>
    </w:p>
    <w:p w:rsidR="009F37EA" w:rsidRDefault="009F37EA" w:rsidP="006E638D">
      <w:pPr>
        <w:jc w:val="both"/>
      </w:pPr>
    </w:p>
    <w:p w:rsidR="009F37EA" w:rsidRDefault="009F37EA" w:rsidP="006E638D">
      <w:pPr>
        <w:jc w:val="both"/>
      </w:pPr>
    </w:p>
    <w:p w:rsidR="009F37EA" w:rsidRDefault="009F37EA" w:rsidP="006E638D">
      <w:pPr>
        <w:jc w:val="both"/>
      </w:pPr>
    </w:p>
    <w:p w:rsidR="009F37EA" w:rsidRDefault="009F37EA" w:rsidP="006E638D">
      <w:pPr>
        <w:jc w:val="both"/>
      </w:pPr>
    </w:p>
    <w:p w:rsidR="00A33599" w:rsidRDefault="00A33599" w:rsidP="006E638D">
      <w:pPr>
        <w:jc w:val="both"/>
      </w:pPr>
    </w:p>
    <w:p w:rsidR="009F37EA" w:rsidRDefault="008425AB" w:rsidP="006E638D">
      <w:pPr>
        <w:jc w:val="both"/>
      </w:pPr>
      <w:r>
        <w:lastRenderedPageBreak/>
        <w:t>9)</w:t>
      </w:r>
    </w:p>
    <w:tbl>
      <w:tblPr>
        <w:tblW w:w="0" w:type="auto"/>
        <w:jc w:val="center"/>
        <w:tblCellMar>
          <w:left w:w="75" w:type="dxa"/>
          <w:right w:w="75" w:type="dxa"/>
        </w:tblCellMar>
        <w:tblLook w:val="0000" w:firstRow="0" w:lastRow="0" w:firstColumn="0" w:lastColumn="0" w:noHBand="0" w:noVBand="0"/>
      </w:tblPr>
      <w:tblGrid>
        <w:gridCol w:w="1273"/>
        <w:gridCol w:w="1267"/>
      </w:tblGrid>
      <w:tr w:rsidR="009F37EA" w:rsidRPr="00A33599" w:rsidTr="00A33599">
        <w:trPr>
          <w:jc w:val="center"/>
        </w:trPr>
        <w:tc>
          <w:tcPr>
            <w:tcW w:w="0" w:type="auto"/>
            <w:tcBorders>
              <w:top w:val="single" w:sz="6" w:space="0" w:color="auto"/>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p>
        </w:tc>
        <w:tc>
          <w:tcPr>
            <w:tcW w:w="0" w:type="auto"/>
            <w:tcBorders>
              <w:top w:val="single" w:sz="6" w:space="0" w:color="auto"/>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(1)</w:t>
            </w:r>
          </w:p>
        </w:tc>
      </w:tr>
      <w:tr w:rsidR="009F37EA" w:rsidRPr="00A33599" w:rsidTr="00A33599">
        <w:trPr>
          <w:jc w:val="center"/>
        </w:trPr>
        <w:tc>
          <w:tcPr>
            <w:tcW w:w="0" w:type="auto"/>
            <w:tcBorders>
              <w:top w:val="nil"/>
              <w:left w:val="nil"/>
              <w:bottom w:val="single" w:sz="6" w:space="0" w:color="auto"/>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VARIABLES</w:t>
            </w:r>
          </w:p>
        </w:tc>
        <w:tc>
          <w:tcPr>
            <w:tcW w:w="0" w:type="auto"/>
            <w:tcBorders>
              <w:top w:val="nil"/>
              <w:left w:val="nil"/>
              <w:bottom w:val="single" w:sz="6" w:space="0" w:color="auto"/>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lnecpc</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lngdp</w:t>
            </w: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0.326***</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(0.0820)</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lneprice</w:t>
            </w: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-0.0757**</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(0.0304)</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lnhdd</w:t>
            </w: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0.273***</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(0.0978)</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lncdd</w:t>
            </w: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-0.00448</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(0.00829)</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year</w:t>
            </w: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2.159***</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(0.376)</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year2</w:t>
            </w: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-0.000536***</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(9.42e-05)</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2.id</w:t>
            </w: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0.270***</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(0.0403)</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4.id</w:t>
            </w: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0.160***</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(0.0369)</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5.id</w:t>
            </w: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0.518***</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(0.0590)</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6.id</w:t>
            </w: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0.284***</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(0.0495)</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7.id</w:t>
            </w: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0.0568*</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(0.0343)</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8.id</w:t>
            </w: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-0.105</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(0.0896)</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10.id</w:t>
            </w: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-0.0524</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(0.0652)</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11.id</w:t>
            </w: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-0.301***</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(0.0672)</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13.id</w:t>
            </w: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-0.211***</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(0.0410)</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16.id</w:t>
            </w: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-0.353***</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(0.115)</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19.id</w:t>
            </w: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-0.282***</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(0.0762)</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22.id</w:t>
            </w: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0.151***</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(0.0392)</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Constant</w:t>
            </w: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-2,171***</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(375.4)</w:t>
            </w: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p>
        </w:tc>
      </w:tr>
      <w:tr w:rsidR="009F37EA" w:rsidRPr="00A33599" w:rsidTr="00A33599">
        <w:trPr>
          <w:jc w:val="center"/>
        </w:trPr>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Observations</w:t>
            </w:r>
          </w:p>
        </w:tc>
        <w:tc>
          <w:tcPr>
            <w:tcW w:w="0" w:type="auto"/>
            <w:tcBorders>
              <w:top w:val="nil"/>
              <w:left w:val="nil"/>
              <w:bottom w:val="nil"/>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390</w:t>
            </w:r>
          </w:p>
        </w:tc>
      </w:tr>
      <w:tr w:rsidR="009F37EA" w:rsidRPr="00A33599" w:rsidTr="00A33599">
        <w:tblPrEx>
          <w:tblBorders>
            <w:bottom w:val="single" w:sz="6" w:space="0" w:color="auto"/>
          </w:tblBorders>
        </w:tblPrEx>
        <w:trPr>
          <w:jc w:val="center"/>
        </w:trPr>
        <w:tc>
          <w:tcPr>
            <w:tcW w:w="0" w:type="auto"/>
            <w:tcBorders>
              <w:top w:val="nil"/>
              <w:left w:val="nil"/>
              <w:bottom w:val="single" w:sz="6" w:space="0" w:color="auto"/>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R-squared</w:t>
            </w:r>
          </w:p>
        </w:tc>
        <w:tc>
          <w:tcPr>
            <w:tcW w:w="0" w:type="auto"/>
            <w:tcBorders>
              <w:top w:val="nil"/>
              <w:left w:val="nil"/>
              <w:bottom w:val="single" w:sz="6" w:space="0" w:color="auto"/>
              <w:right w:val="nil"/>
            </w:tcBorders>
          </w:tcPr>
          <w:p w:rsidR="009F37EA" w:rsidRPr="00A33599" w:rsidRDefault="009F37EA" w:rsidP="006E638D">
            <w:pPr>
              <w:widowControl w:val="0"/>
              <w:autoSpaceDE w:val="0"/>
              <w:autoSpaceDN w:val="0"/>
              <w:adjustRightInd w:val="0"/>
              <w:spacing w:after="0" w:line="240" w:lineRule="auto"/>
              <w:jc w:val="both"/>
              <w:rPr>
                <w:rFonts w:ascii="Times New Roman" w:hAnsi="Times New Roman" w:cs="Times New Roman"/>
                <w:sz w:val="20"/>
                <w:szCs w:val="20"/>
              </w:rPr>
            </w:pPr>
            <w:r w:rsidRPr="00A33599">
              <w:rPr>
                <w:rFonts w:ascii="Times New Roman" w:hAnsi="Times New Roman" w:cs="Times New Roman"/>
                <w:sz w:val="20"/>
                <w:szCs w:val="20"/>
              </w:rPr>
              <w:t>0.927</w:t>
            </w:r>
          </w:p>
        </w:tc>
      </w:tr>
    </w:tbl>
    <w:p w:rsidR="009F37EA" w:rsidRPr="00A33599" w:rsidRDefault="009F37EA" w:rsidP="00A33599">
      <w:pPr>
        <w:widowControl w:val="0"/>
        <w:autoSpaceDE w:val="0"/>
        <w:autoSpaceDN w:val="0"/>
        <w:adjustRightInd w:val="0"/>
        <w:spacing w:after="0" w:line="240" w:lineRule="auto"/>
        <w:jc w:val="center"/>
        <w:rPr>
          <w:rFonts w:ascii="Times New Roman" w:hAnsi="Times New Roman" w:cs="Times New Roman"/>
          <w:sz w:val="20"/>
          <w:szCs w:val="20"/>
        </w:rPr>
      </w:pPr>
      <w:r w:rsidRPr="00A33599">
        <w:rPr>
          <w:rFonts w:ascii="Times New Roman" w:hAnsi="Times New Roman" w:cs="Times New Roman"/>
          <w:sz w:val="20"/>
          <w:szCs w:val="20"/>
        </w:rPr>
        <w:t>Standard errors in parentheses</w:t>
      </w:r>
    </w:p>
    <w:p w:rsidR="009F37EA" w:rsidRPr="00A33599" w:rsidRDefault="009F37EA" w:rsidP="00A33599">
      <w:pPr>
        <w:widowControl w:val="0"/>
        <w:autoSpaceDE w:val="0"/>
        <w:autoSpaceDN w:val="0"/>
        <w:adjustRightInd w:val="0"/>
        <w:spacing w:after="0" w:line="240" w:lineRule="auto"/>
        <w:jc w:val="center"/>
        <w:rPr>
          <w:rFonts w:ascii="Times New Roman" w:hAnsi="Times New Roman" w:cs="Times New Roman"/>
          <w:sz w:val="20"/>
          <w:szCs w:val="20"/>
        </w:rPr>
      </w:pPr>
      <w:r w:rsidRPr="00A33599">
        <w:rPr>
          <w:rFonts w:ascii="Times New Roman" w:hAnsi="Times New Roman" w:cs="Times New Roman"/>
          <w:sz w:val="20"/>
          <w:szCs w:val="20"/>
        </w:rPr>
        <w:t>*** p&lt;0.01, ** p&lt;0.05, * p&lt;0.1</w:t>
      </w:r>
    </w:p>
    <w:p w:rsidR="008425AB" w:rsidRDefault="008425AB" w:rsidP="00A33599">
      <w:pPr>
        <w:jc w:val="center"/>
      </w:pPr>
    </w:p>
    <w:p w:rsidR="009F37EA" w:rsidRDefault="009F37EA" w:rsidP="006E638D">
      <w:pPr>
        <w:jc w:val="both"/>
      </w:pPr>
      <w:r>
        <w:t>If we ad</w:t>
      </w:r>
      <w:r w:rsidR="002430B2">
        <w:t>ditionally consider the country-</w:t>
      </w:r>
      <w:r>
        <w:t xml:space="preserve">specific time-constat factors for the previous model, the obtained model </w:t>
      </w:r>
      <w:r w:rsidR="00F22833">
        <w:t>becomes the one above.</w:t>
      </w:r>
      <w:r w:rsidR="00B04256">
        <w:t xml:space="preserve"> For our full sample of EU countries, this model estimates the</w:t>
      </w:r>
      <w:r w:rsidR="00B04256" w:rsidRPr="00B04256">
        <w:t xml:space="preserve"> </w:t>
      </w:r>
      <w:r w:rsidR="00B04256">
        <w:t>income elasticity as 0.326 and price elasticity as -0.0757. One percent change in GDP leads 0.326 percent increase in the residential electricity demand and one percent change in electricity price leads 0.0757 percent decrease in the residential electricity demand</w:t>
      </w:r>
      <w:r w:rsidR="00D4647E">
        <w:t>.</w:t>
      </w:r>
    </w:p>
    <w:p w:rsidR="00D4647E" w:rsidRDefault="00D4647E" w:rsidP="006E638D">
      <w:pPr>
        <w:jc w:val="both"/>
      </w:pPr>
    </w:p>
    <w:p w:rsidR="00A33599" w:rsidRDefault="00A33599" w:rsidP="006E638D">
      <w:pPr>
        <w:jc w:val="both"/>
      </w:pPr>
    </w:p>
    <w:p w:rsidR="00F14891" w:rsidRDefault="00D4647E" w:rsidP="006E638D">
      <w:pPr>
        <w:jc w:val="both"/>
      </w:pPr>
      <w:r>
        <w:lastRenderedPageBreak/>
        <w:t>10)</w:t>
      </w:r>
    </w:p>
    <w:tbl>
      <w:tblPr>
        <w:tblW w:w="0" w:type="auto"/>
        <w:jc w:val="center"/>
        <w:tblLayout w:type="fixed"/>
        <w:tblCellMar>
          <w:left w:w="75" w:type="dxa"/>
          <w:right w:w="75" w:type="dxa"/>
        </w:tblCellMar>
        <w:tblLook w:val="0000" w:firstRow="0" w:lastRow="0" w:firstColumn="0" w:lastColumn="0" w:noHBand="0" w:noVBand="0"/>
      </w:tblPr>
      <w:tblGrid>
        <w:gridCol w:w="1947"/>
        <w:gridCol w:w="1440"/>
      </w:tblGrid>
      <w:tr w:rsidR="00F14891" w:rsidTr="00997F61">
        <w:trPr>
          <w:jc w:val="center"/>
        </w:trPr>
        <w:tc>
          <w:tcPr>
            <w:tcW w:w="1947" w:type="dxa"/>
            <w:tcBorders>
              <w:top w:val="single" w:sz="6" w:space="0" w:color="auto"/>
              <w:left w:val="nil"/>
              <w:bottom w:val="nil"/>
              <w:right w:val="nil"/>
            </w:tcBorders>
          </w:tcPr>
          <w:p w:rsidR="00F14891" w:rsidRDefault="00F14891"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single" w:sz="6" w:space="0" w:color="auto"/>
              <w:left w:val="nil"/>
              <w:bottom w:val="nil"/>
              <w:right w:val="nil"/>
            </w:tcBorders>
          </w:tcPr>
          <w:p w:rsidR="00F14891" w:rsidRDefault="00F14891"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r>
      <w:tr w:rsidR="00F14891" w:rsidTr="00997F61">
        <w:trPr>
          <w:jc w:val="center"/>
        </w:trPr>
        <w:tc>
          <w:tcPr>
            <w:tcW w:w="1947" w:type="dxa"/>
            <w:tcBorders>
              <w:top w:val="nil"/>
              <w:left w:val="nil"/>
              <w:bottom w:val="single" w:sz="6" w:space="0" w:color="auto"/>
              <w:right w:val="nil"/>
            </w:tcBorders>
          </w:tcPr>
          <w:p w:rsidR="00F14891" w:rsidRDefault="00F14891"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VARIABLES</w:t>
            </w:r>
          </w:p>
        </w:tc>
        <w:tc>
          <w:tcPr>
            <w:tcW w:w="1440" w:type="dxa"/>
            <w:tcBorders>
              <w:top w:val="nil"/>
              <w:left w:val="nil"/>
              <w:bottom w:val="single" w:sz="6" w:space="0" w:color="auto"/>
              <w:right w:val="nil"/>
            </w:tcBorders>
          </w:tcPr>
          <w:p w:rsidR="00F14891" w:rsidRDefault="00F14891"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lnecpc</w:t>
            </w:r>
          </w:p>
        </w:tc>
      </w:tr>
      <w:tr w:rsidR="00F14891" w:rsidTr="00997F61">
        <w:trPr>
          <w:jc w:val="center"/>
        </w:trPr>
        <w:tc>
          <w:tcPr>
            <w:tcW w:w="1947" w:type="dxa"/>
            <w:tcBorders>
              <w:top w:val="nil"/>
              <w:left w:val="nil"/>
              <w:bottom w:val="nil"/>
              <w:right w:val="nil"/>
            </w:tcBorders>
          </w:tcPr>
          <w:p w:rsidR="00F14891" w:rsidRDefault="00F14891"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14891" w:rsidRDefault="00F14891" w:rsidP="006E638D">
            <w:pPr>
              <w:widowControl w:val="0"/>
              <w:autoSpaceDE w:val="0"/>
              <w:autoSpaceDN w:val="0"/>
              <w:adjustRightInd w:val="0"/>
              <w:spacing w:after="0" w:line="240" w:lineRule="auto"/>
              <w:jc w:val="both"/>
              <w:rPr>
                <w:rFonts w:ascii="Times New Roman" w:hAnsi="Times New Roman" w:cs="Times New Roman"/>
                <w:sz w:val="24"/>
                <w:szCs w:val="24"/>
              </w:rPr>
            </w:pPr>
          </w:p>
        </w:tc>
      </w:tr>
      <w:tr w:rsidR="00F14891" w:rsidTr="00997F61">
        <w:trPr>
          <w:jc w:val="center"/>
        </w:trPr>
        <w:tc>
          <w:tcPr>
            <w:tcW w:w="1947" w:type="dxa"/>
            <w:tcBorders>
              <w:top w:val="nil"/>
              <w:left w:val="nil"/>
              <w:bottom w:val="nil"/>
              <w:right w:val="nil"/>
            </w:tcBorders>
          </w:tcPr>
          <w:p w:rsidR="00F14891" w:rsidRDefault="00F14891"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lngdp</w:t>
            </w:r>
          </w:p>
        </w:tc>
        <w:tc>
          <w:tcPr>
            <w:tcW w:w="1440" w:type="dxa"/>
            <w:tcBorders>
              <w:top w:val="nil"/>
              <w:left w:val="nil"/>
              <w:bottom w:val="nil"/>
              <w:right w:val="nil"/>
            </w:tcBorders>
          </w:tcPr>
          <w:p w:rsidR="00F14891" w:rsidRDefault="00F14891"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0.356***</w:t>
            </w:r>
          </w:p>
        </w:tc>
      </w:tr>
      <w:tr w:rsidR="00F14891" w:rsidTr="00997F61">
        <w:trPr>
          <w:jc w:val="center"/>
        </w:trPr>
        <w:tc>
          <w:tcPr>
            <w:tcW w:w="1947" w:type="dxa"/>
            <w:tcBorders>
              <w:top w:val="nil"/>
              <w:left w:val="nil"/>
              <w:bottom w:val="nil"/>
              <w:right w:val="nil"/>
            </w:tcBorders>
          </w:tcPr>
          <w:p w:rsidR="00F14891" w:rsidRDefault="00F14891"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14891" w:rsidRDefault="00F14891"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(0.0879)</w:t>
            </w:r>
          </w:p>
        </w:tc>
      </w:tr>
      <w:tr w:rsidR="00F14891" w:rsidTr="00997F61">
        <w:trPr>
          <w:jc w:val="center"/>
        </w:trPr>
        <w:tc>
          <w:tcPr>
            <w:tcW w:w="1947" w:type="dxa"/>
            <w:tcBorders>
              <w:top w:val="nil"/>
              <w:left w:val="nil"/>
              <w:bottom w:val="nil"/>
              <w:right w:val="nil"/>
            </w:tcBorders>
          </w:tcPr>
          <w:p w:rsidR="00F14891" w:rsidRDefault="00F14891"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lneprice</w:t>
            </w:r>
          </w:p>
        </w:tc>
        <w:tc>
          <w:tcPr>
            <w:tcW w:w="1440" w:type="dxa"/>
            <w:tcBorders>
              <w:top w:val="nil"/>
              <w:left w:val="nil"/>
              <w:bottom w:val="nil"/>
              <w:right w:val="nil"/>
            </w:tcBorders>
          </w:tcPr>
          <w:p w:rsidR="00F14891" w:rsidRDefault="00F14891"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-0.205***</w:t>
            </w:r>
          </w:p>
        </w:tc>
      </w:tr>
      <w:tr w:rsidR="00F14891" w:rsidTr="00997F61">
        <w:trPr>
          <w:jc w:val="center"/>
        </w:trPr>
        <w:tc>
          <w:tcPr>
            <w:tcW w:w="1947" w:type="dxa"/>
            <w:tcBorders>
              <w:top w:val="nil"/>
              <w:left w:val="nil"/>
              <w:bottom w:val="nil"/>
              <w:right w:val="nil"/>
            </w:tcBorders>
          </w:tcPr>
          <w:p w:rsidR="00F14891" w:rsidRDefault="00F14891" w:rsidP="006E638D">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14891" w:rsidRDefault="00F14891" w:rsidP="006E638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(0.0488)</w:t>
            </w:r>
          </w:p>
        </w:tc>
      </w:tr>
    </w:tbl>
    <w:p w:rsidR="00F14891" w:rsidRDefault="00F14891" w:rsidP="00A3359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Standard errors in parentheses</w:t>
      </w:r>
    </w:p>
    <w:p w:rsidR="00F14891" w:rsidRDefault="00F14891" w:rsidP="00A3359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rsidR="00D4647E" w:rsidRDefault="00D4647E" w:rsidP="00A33599">
      <w:pPr>
        <w:jc w:val="center"/>
      </w:pPr>
    </w:p>
    <w:p w:rsidR="00F14891" w:rsidRDefault="00F14891" w:rsidP="006E638D">
      <w:pPr>
        <w:jc w:val="both"/>
      </w:pPr>
      <w:r>
        <w:t>The estimation of a pooled linear regression model (controlling for year-specific effects, heating and cooling requirement and country specific ti</w:t>
      </w:r>
      <w:r w:rsidR="006E638D">
        <w:t>me-constant factors) shows the</w:t>
      </w:r>
      <w:r>
        <w:t xml:space="preserve"> income and price elasticity of per capita residential electricity demand for our full sample of EU countries. The income elasticity is 0.356, one percent increase in income leads 0.356 percent increase in per capita residential electricity demand. The price elasticity equals to -0.205, one percent increase in electricity price causes 0.205 percent decrease in per capita residential electricity demand. In terms of sig</w:t>
      </w:r>
      <w:r w:rsidR="002430B2">
        <w:t>nificance, both coefficients have</w:t>
      </w:r>
      <w:r>
        <w:t xml:space="preserve"> smaller p-value</w:t>
      </w:r>
      <w:r w:rsidR="002430B2">
        <w:t>s</w:t>
      </w:r>
      <w:r>
        <w:t xml:space="preserve"> than 0.01 (see table) and hence they are statistically significant.</w:t>
      </w:r>
    </w:p>
    <w:p w:rsidR="00F14891" w:rsidRDefault="00F14891" w:rsidP="006E638D">
      <w:pPr>
        <w:jc w:val="both"/>
      </w:pPr>
      <w:r>
        <w:t>Based on the results, the estimated saving in residential electricity consumption is (20*0.205) 4.1 percent</w:t>
      </w:r>
      <w:r w:rsidR="002430B2">
        <w:t xml:space="preserve"> as a result of</w:t>
      </w:r>
      <w:r w:rsidR="00E93A64">
        <w:t xml:space="preserve"> a 20 percent increase in electricity prices in </w:t>
      </w:r>
      <w:r w:rsidR="002430B2">
        <w:t xml:space="preserve">the </w:t>
      </w:r>
      <w:r w:rsidR="00E93A64">
        <w:t>EU.</w:t>
      </w:r>
    </w:p>
    <w:p w:rsidR="00602279" w:rsidRDefault="00602279" w:rsidP="006E638D">
      <w:pPr>
        <w:jc w:val="both"/>
      </w:pPr>
    </w:p>
    <w:p w:rsidR="00602279" w:rsidRDefault="00602279" w:rsidP="006E638D">
      <w:pPr>
        <w:jc w:val="both"/>
      </w:pPr>
    </w:p>
    <w:p w:rsidR="00602279" w:rsidRDefault="00602279" w:rsidP="006E638D">
      <w:pPr>
        <w:jc w:val="both"/>
      </w:pPr>
    </w:p>
    <w:p w:rsidR="00602279" w:rsidRDefault="00602279" w:rsidP="00602279">
      <w:pPr>
        <w:spacing w:line="240" w:lineRule="auto"/>
        <w:jc w:val="right"/>
        <w:rPr>
          <w:rFonts w:eastAsiaTheme="minorEastAsia"/>
        </w:rPr>
      </w:pPr>
      <w:r>
        <w:rPr>
          <w:rFonts w:eastAsiaTheme="minorEastAsia"/>
        </w:rPr>
        <w:t xml:space="preserve">Mert Ekici 26772 </w:t>
      </w:r>
    </w:p>
    <w:p w:rsidR="00602279" w:rsidRPr="007B33E9" w:rsidRDefault="00602279" w:rsidP="00602279">
      <w:pPr>
        <w:spacing w:line="240" w:lineRule="auto"/>
        <w:jc w:val="right"/>
        <w:rPr>
          <w:rFonts w:eastAsiaTheme="minorEastAsia"/>
        </w:rPr>
      </w:pPr>
      <w:r>
        <w:rPr>
          <w:rFonts w:eastAsiaTheme="minorEastAsia"/>
        </w:rPr>
        <w:t>ekicimert@sabanciuniv.edu</w:t>
      </w:r>
    </w:p>
    <w:p w:rsidR="00602279" w:rsidRDefault="00602279" w:rsidP="006E638D">
      <w:pPr>
        <w:jc w:val="both"/>
      </w:pPr>
    </w:p>
    <w:sectPr w:rsidR="006022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B08"/>
    <w:rsid w:val="000751D0"/>
    <w:rsid w:val="000D5DC2"/>
    <w:rsid w:val="001111CA"/>
    <w:rsid w:val="00133AAC"/>
    <w:rsid w:val="00180236"/>
    <w:rsid w:val="00214463"/>
    <w:rsid w:val="00237497"/>
    <w:rsid w:val="002430B2"/>
    <w:rsid w:val="002611B9"/>
    <w:rsid w:val="002B5222"/>
    <w:rsid w:val="00397F2D"/>
    <w:rsid w:val="003B3361"/>
    <w:rsid w:val="00474D09"/>
    <w:rsid w:val="0050585E"/>
    <w:rsid w:val="00544DC6"/>
    <w:rsid w:val="0058393F"/>
    <w:rsid w:val="005854F2"/>
    <w:rsid w:val="005C1B08"/>
    <w:rsid w:val="00602279"/>
    <w:rsid w:val="00620FB4"/>
    <w:rsid w:val="0068505B"/>
    <w:rsid w:val="006E3C21"/>
    <w:rsid w:val="006E638D"/>
    <w:rsid w:val="00736FBE"/>
    <w:rsid w:val="0079485D"/>
    <w:rsid w:val="007C1BB9"/>
    <w:rsid w:val="0084110B"/>
    <w:rsid w:val="008425AB"/>
    <w:rsid w:val="00875BE4"/>
    <w:rsid w:val="008920AF"/>
    <w:rsid w:val="008B055A"/>
    <w:rsid w:val="009915D1"/>
    <w:rsid w:val="009A174B"/>
    <w:rsid w:val="009A5F95"/>
    <w:rsid w:val="009B092D"/>
    <w:rsid w:val="009F37EA"/>
    <w:rsid w:val="00A33599"/>
    <w:rsid w:val="00A670C6"/>
    <w:rsid w:val="00A77FBF"/>
    <w:rsid w:val="00AB271B"/>
    <w:rsid w:val="00B04256"/>
    <w:rsid w:val="00C06D56"/>
    <w:rsid w:val="00CA454C"/>
    <w:rsid w:val="00D05FCB"/>
    <w:rsid w:val="00D4647E"/>
    <w:rsid w:val="00D74D3D"/>
    <w:rsid w:val="00DB33B7"/>
    <w:rsid w:val="00E85EB4"/>
    <w:rsid w:val="00E93A64"/>
    <w:rsid w:val="00F14891"/>
    <w:rsid w:val="00F22833"/>
    <w:rsid w:val="00F60C4D"/>
    <w:rsid w:val="00F67E67"/>
    <w:rsid w:val="00FA3E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20B0F-A2BC-443D-995B-B691D313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B05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7</Pages>
  <Words>1236</Words>
  <Characters>7047</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8267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30</cp:revision>
  <dcterms:created xsi:type="dcterms:W3CDTF">2021-04-02T21:24:00Z</dcterms:created>
  <dcterms:modified xsi:type="dcterms:W3CDTF">2021-04-04T17:46:00Z</dcterms:modified>
</cp:coreProperties>
</file>