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85BD" w14:textId="2933F730" w:rsidR="005E0F2B" w:rsidRDefault="005E0F2B" w:rsidP="005E0F2B">
      <w:pPr>
        <w:jc w:val="center"/>
        <w:rPr>
          <w:b/>
          <w:bCs/>
          <w:sz w:val="32"/>
          <w:szCs w:val="32"/>
          <w:u w:val="single"/>
        </w:rPr>
      </w:pPr>
      <w:r w:rsidRPr="005E0F2B">
        <w:rPr>
          <w:b/>
          <w:bCs/>
          <w:sz w:val="32"/>
          <w:szCs w:val="32"/>
          <w:u w:val="single"/>
        </w:rPr>
        <w:t xml:space="preserve">Math 131 </w:t>
      </w:r>
      <w:r w:rsidRPr="005E0F2B">
        <w:rPr>
          <w:b/>
          <w:bCs/>
          <w:sz w:val="32"/>
          <w:szCs w:val="32"/>
          <w:u w:val="single"/>
        </w:rPr>
        <w:t>Learning Targets</w:t>
      </w:r>
    </w:p>
    <w:p w14:paraId="12E62E64" w14:textId="77777777" w:rsidR="005E0F2B" w:rsidRPr="005E0F2B" w:rsidRDefault="005E0F2B" w:rsidP="005E0F2B">
      <w:pPr>
        <w:jc w:val="center"/>
        <w:rPr>
          <w:b/>
          <w:bCs/>
          <w:sz w:val="32"/>
          <w:szCs w:val="32"/>
          <w:u w:val="single"/>
        </w:rPr>
      </w:pPr>
    </w:p>
    <w:p w14:paraId="03340841" w14:textId="3F26DCC9" w:rsidR="005E0F2B" w:rsidRPr="005E0F2B" w:rsidRDefault="005E0F2B" w:rsidP="005E0F2B">
      <w:pPr>
        <w:pStyle w:val="ListParagraph"/>
        <w:numPr>
          <w:ilvl w:val="0"/>
          <w:numId w:val="1"/>
        </w:numPr>
        <w:spacing w:line="240" w:lineRule="auto"/>
        <w:rPr>
          <w:sz w:val="22"/>
          <w:szCs w:val="22"/>
        </w:rPr>
      </w:pPr>
      <w:r w:rsidRPr="005E0F2B">
        <w:rPr>
          <w:sz w:val="22"/>
          <w:szCs w:val="22"/>
        </w:rPr>
        <w:t>Find and interpret average velocity and its units, using information about the position function (as a table, graph, or function formula).</w:t>
      </w:r>
    </w:p>
    <w:p w14:paraId="7E2D66DF" w14:textId="77777777" w:rsidR="005E0F2B" w:rsidRPr="005E0F2B" w:rsidRDefault="005E0F2B" w:rsidP="005E0F2B">
      <w:pPr>
        <w:numPr>
          <w:ilvl w:val="0"/>
          <w:numId w:val="1"/>
        </w:numPr>
        <w:spacing w:line="240" w:lineRule="auto"/>
        <w:rPr>
          <w:sz w:val="22"/>
          <w:szCs w:val="22"/>
        </w:rPr>
      </w:pPr>
      <w:r w:rsidRPr="005E0F2B">
        <w:rPr>
          <w:sz w:val="22"/>
          <w:szCs w:val="22"/>
        </w:rPr>
        <w:t>Estimate the derivative of a function at a given value using numerical or graphical data.</w:t>
      </w:r>
    </w:p>
    <w:p w14:paraId="2ED0813C" w14:textId="77777777" w:rsidR="005E0F2B" w:rsidRPr="005E0F2B" w:rsidRDefault="005E0F2B" w:rsidP="005E0F2B">
      <w:pPr>
        <w:numPr>
          <w:ilvl w:val="0"/>
          <w:numId w:val="1"/>
        </w:numPr>
        <w:spacing w:line="240" w:lineRule="auto"/>
        <w:rPr>
          <w:sz w:val="22"/>
          <w:szCs w:val="22"/>
        </w:rPr>
      </w:pPr>
      <w:r w:rsidRPr="005E0F2B">
        <w:rPr>
          <w:sz w:val="22"/>
          <w:szCs w:val="22"/>
        </w:rPr>
        <w:t>Use the limit definition of the derivative to find a formula for the derivative function.</w:t>
      </w:r>
    </w:p>
    <w:p w14:paraId="0FFAADE5" w14:textId="77777777" w:rsidR="005E0F2B" w:rsidRPr="005E0F2B" w:rsidRDefault="005E0F2B" w:rsidP="005E0F2B">
      <w:pPr>
        <w:numPr>
          <w:ilvl w:val="0"/>
          <w:numId w:val="1"/>
        </w:numPr>
        <w:spacing w:line="240" w:lineRule="auto"/>
        <w:rPr>
          <w:sz w:val="22"/>
          <w:szCs w:val="22"/>
        </w:rPr>
      </w:pPr>
      <w:r w:rsidRPr="005E0F2B">
        <w:rPr>
          <w:sz w:val="22"/>
          <w:szCs w:val="22"/>
        </w:rPr>
        <w:t>Given the graph of a function, sketch an accurate graph of its derivative (including the correct sign, direction, relative heights, zeros, and any places where the derivative doesn’t exist).</w:t>
      </w:r>
    </w:p>
    <w:p w14:paraId="1EEDEE87" w14:textId="77777777" w:rsidR="005E0F2B" w:rsidRPr="005E0F2B" w:rsidRDefault="005E0F2B" w:rsidP="005E0F2B">
      <w:pPr>
        <w:numPr>
          <w:ilvl w:val="0"/>
          <w:numId w:val="1"/>
        </w:numPr>
        <w:spacing w:line="240" w:lineRule="auto"/>
        <w:rPr>
          <w:sz w:val="22"/>
          <w:szCs w:val="22"/>
        </w:rPr>
      </w:pPr>
      <w:r w:rsidRPr="005E0F2B">
        <w:rPr>
          <w:sz w:val="22"/>
          <w:szCs w:val="22"/>
        </w:rPr>
        <w:t>Interpret the instantaneous rate of change of a function and explain its meaning in context.</w:t>
      </w:r>
    </w:p>
    <w:p w14:paraId="28E47DB2" w14:textId="77777777" w:rsidR="005E0F2B" w:rsidRPr="005E0F2B" w:rsidRDefault="005E0F2B" w:rsidP="005E0F2B">
      <w:pPr>
        <w:numPr>
          <w:ilvl w:val="0"/>
          <w:numId w:val="1"/>
        </w:numPr>
        <w:spacing w:line="240" w:lineRule="auto"/>
        <w:rPr>
          <w:sz w:val="22"/>
          <w:szCs w:val="22"/>
        </w:rPr>
      </w:pPr>
      <w:r w:rsidRPr="005E0F2B">
        <w:rPr>
          <w:sz w:val="22"/>
          <w:szCs w:val="22"/>
        </w:rPr>
        <w:t>Recognize and explain the relationships among the behaviors of </w:t>
      </w:r>
      <m:oMath>
        <m:r>
          <w:rPr>
            <w:rFonts w:ascii="Cambria Math" w:hAnsi="Cambria Math"/>
            <w:sz w:val="22"/>
            <w:szCs w:val="22"/>
          </w:rPr>
          <m:t>f</m:t>
        </m:r>
      </m:oMath>
      <w:r w:rsidRPr="005E0F2B">
        <w:rPr>
          <w:sz w:val="22"/>
          <w:szCs w:val="22"/>
        </w:rPr>
        <w:t>,</w:t>
      </w:r>
      <m:oMath>
        <m:r>
          <w:rPr>
            <w:rFonts w:ascii="Cambria Math" w:hAnsi="Cambria Math"/>
            <w:sz w:val="22"/>
            <w:szCs w:val="22"/>
          </w:rPr>
          <m:t xml:space="preserve"> f'</m:t>
        </m:r>
      </m:oMath>
      <w:r w:rsidRPr="005E0F2B">
        <w:rPr>
          <w:sz w:val="22"/>
          <w:szCs w:val="22"/>
        </w:rPr>
        <w:t> , and </w:t>
      </w:r>
      <m:oMath>
        <m:r>
          <w:rPr>
            <w:rFonts w:ascii="Cambria Math" w:hAnsi="Cambria Math"/>
            <w:sz w:val="22"/>
            <w:szCs w:val="22"/>
          </w:rPr>
          <m:t>f''</m:t>
        </m:r>
      </m:oMath>
      <w:r w:rsidRPr="005E0F2B">
        <w:rPr>
          <w:sz w:val="22"/>
          <w:szCs w:val="22"/>
        </w:rPr>
        <w:t> by analyzing graphical or numerical information from one or more of </w:t>
      </w:r>
      <m:oMath>
        <m:r>
          <w:rPr>
            <w:rFonts w:ascii="Cambria Math" w:hAnsi="Cambria Math"/>
            <w:sz w:val="22"/>
            <w:szCs w:val="22"/>
          </w:rPr>
          <m:t>f</m:t>
        </m:r>
      </m:oMath>
      <w:r w:rsidRPr="005E0F2B">
        <w:rPr>
          <w:sz w:val="22"/>
          <w:szCs w:val="22"/>
        </w:rPr>
        <w:t xml:space="preserve">, </w:t>
      </w:r>
      <m:oMath>
        <m:r>
          <w:rPr>
            <w:rFonts w:ascii="Cambria Math" w:hAnsi="Cambria Math"/>
            <w:sz w:val="22"/>
            <w:szCs w:val="22"/>
          </w:rPr>
          <m:t>f'</m:t>
        </m:r>
      </m:oMath>
      <w:r w:rsidRPr="005E0F2B">
        <w:rPr>
          <w:sz w:val="22"/>
          <w:szCs w:val="22"/>
        </w:rPr>
        <w:t> , and </w:t>
      </w:r>
      <m:oMath>
        <m:r>
          <w:rPr>
            <w:rFonts w:ascii="Cambria Math" w:hAnsi="Cambria Math"/>
            <w:sz w:val="22"/>
            <w:szCs w:val="22"/>
          </w:rPr>
          <m:t>f''</m:t>
        </m:r>
      </m:oMath>
      <w:r w:rsidRPr="005E0F2B">
        <w:rPr>
          <w:sz w:val="22"/>
          <w:szCs w:val="22"/>
        </w:rPr>
        <w:t>.</w:t>
      </w:r>
    </w:p>
    <w:p w14:paraId="60B6E888" w14:textId="77777777" w:rsidR="005E0F2B" w:rsidRPr="005E0F2B" w:rsidRDefault="005E0F2B" w:rsidP="005E0F2B">
      <w:pPr>
        <w:numPr>
          <w:ilvl w:val="0"/>
          <w:numId w:val="1"/>
        </w:numPr>
        <w:spacing w:line="240" w:lineRule="auto"/>
        <w:rPr>
          <w:sz w:val="22"/>
          <w:szCs w:val="22"/>
        </w:rPr>
      </w:pPr>
      <w:r w:rsidRPr="005E0F2B">
        <w:rPr>
          <w:sz w:val="22"/>
          <w:szCs w:val="22"/>
        </w:rPr>
        <w:t>Find an equation of the tangent line to a function at a point and use the tangent line to approximate values of the function.</w:t>
      </w:r>
    </w:p>
    <w:p w14:paraId="6403A590" w14:textId="77777777" w:rsidR="005E0F2B" w:rsidRPr="005E0F2B" w:rsidRDefault="005E0F2B" w:rsidP="005E0F2B">
      <w:pPr>
        <w:numPr>
          <w:ilvl w:val="0"/>
          <w:numId w:val="1"/>
        </w:numPr>
        <w:spacing w:line="240" w:lineRule="auto"/>
        <w:rPr>
          <w:sz w:val="22"/>
          <w:szCs w:val="22"/>
        </w:rPr>
      </w:pPr>
      <w:r w:rsidRPr="005E0F2B">
        <w:rPr>
          <w:sz w:val="22"/>
          <w:szCs w:val="22"/>
        </w:rPr>
        <w:t>Find the derivative of polynomials, exponential, logarithmic, and trigonometric functions with fluency.</w:t>
      </w:r>
    </w:p>
    <w:p w14:paraId="7AF35E53" w14:textId="77777777" w:rsidR="005E0F2B" w:rsidRPr="005E0F2B" w:rsidRDefault="005E0F2B" w:rsidP="005E0F2B">
      <w:pPr>
        <w:numPr>
          <w:ilvl w:val="0"/>
          <w:numId w:val="1"/>
        </w:numPr>
        <w:spacing w:line="240" w:lineRule="auto"/>
        <w:rPr>
          <w:sz w:val="22"/>
          <w:szCs w:val="22"/>
        </w:rPr>
      </w:pPr>
      <w:r w:rsidRPr="005E0F2B">
        <w:rPr>
          <w:sz w:val="22"/>
          <w:szCs w:val="22"/>
        </w:rPr>
        <w:t>Use the product and quotient rules to find the derivative of a function.</w:t>
      </w:r>
    </w:p>
    <w:p w14:paraId="65768E43" w14:textId="77777777" w:rsidR="005E0F2B" w:rsidRPr="005E0F2B" w:rsidRDefault="005E0F2B" w:rsidP="005E0F2B">
      <w:pPr>
        <w:numPr>
          <w:ilvl w:val="0"/>
          <w:numId w:val="1"/>
        </w:numPr>
        <w:spacing w:line="240" w:lineRule="auto"/>
        <w:rPr>
          <w:sz w:val="22"/>
          <w:szCs w:val="22"/>
        </w:rPr>
      </w:pPr>
      <w:r w:rsidRPr="005E0F2B">
        <w:rPr>
          <w:sz w:val="22"/>
          <w:szCs w:val="22"/>
        </w:rPr>
        <w:t>Use the chain rule to find the derivative of a composite function.</w:t>
      </w:r>
    </w:p>
    <w:p w14:paraId="103C80C7" w14:textId="77777777" w:rsidR="005E0F2B" w:rsidRPr="005E0F2B" w:rsidRDefault="005E0F2B" w:rsidP="005E0F2B">
      <w:pPr>
        <w:numPr>
          <w:ilvl w:val="0"/>
          <w:numId w:val="1"/>
        </w:numPr>
        <w:spacing w:line="240" w:lineRule="auto"/>
        <w:rPr>
          <w:sz w:val="22"/>
          <w:szCs w:val="22"/>
        </w:rPr>
      </w:pPr>
      <w:r w:rsidRPr="005E0F2B">
        <w:rPr>
          <w:sz w:val="22"/>
          <w:szCs w:val="22"/>
        </w:rPr>
        <w:t>Use multiple derivative rules in combination to find the derivative of a function.</w:t>
      </w:r>
    </w:p>
    <w:p w14:paraId="7C24FD00" w14:textId="77777777" w:rsidR="005E0F2B" w:rsidRPr="005E0F2B" w:rsidRDefault="005E0F2B" w:rsidP="005E0F2B">
      <w:pPr>
        <w:numPr>
          <w:ilvl w:val="0"/>
          <w:numId w:val="1"/>
        </w:numPr>
        <w:spacing w:line="240" w:lineRule="auto"/>
        <w:rPr>
          <w:sz w:val="22"/>
          <w:szCs w:val="22"/>
        </w:rPr>
      </w:pPr>
      <w:r w:rsidRPr="005E0F2B">
        <w:rPr>
          <w:sz w:val="22"/>
          <w:szCs w:val="22"/>
        </w:rPr>
        <w:t xml:space="preserve">Use implicit differentiation to find </w:t>
      </w:r>
      <m:oMath>
        <m:f>
          <m:fPr>
            <m:ctrlPr>
              <w:rPr>
                <w:rFonts w:ascii="Cambria Math" w:hAnsi="Cambria Math"/>
                <w:i/>
                <w:sz w:val="22"/>
                <w:szCs w:val="22"/>
              </w:rPr>
            </m:ctrlPr>
          </m:fPr>
          <m:num>
            <m:r>
              <w:rPr>
                <w:rFonts w:ascii="Cambria Math" w:hAnsi="Cambria Math"/>
                <w:sz w:val="22"/>
                <w:szCs w:val="22"/>
              </w:rPr>
              <m:t>dy</m:t>
            </m:r>
          </m:num>
          <m:den>
            <m:r>
              <w:rPr>
                <w:rFonts w:ascii="Cambria Math" w:hAnsi="Cambria Math"/>
                <w:sz w:val="22"/>
                <w:szCs w:val="22"/>
              </w:rPr>
              <m:t>dx</m:t>
            </m:r>
          </m:den>
        </m:f>
      </m:oMath>
      <w:r w:rsidRPr="005E0F2B">
        <w:rPr>
          <w:sz w:val="22"/>
          <w:szCs w:val="22"/>
        </w:rPr>
        <w:t> for a function defined implicitly, using basic derivative and structure rules in the process.</w:t>
      </w:r>
    </w:p>
    <w:p w14:paraId="320AD75F" w14:textId="77777777" w:rsidR="005E0F2B" w:rsidRPr="005E0F2B" w:rsidRDefault="005E0F2B" w:rsidP="005E0F2B">
      <w:pPr>
        <w:numPr>
          <w:ilvl w:val="0"/>
          <w:numId w:val="1"/>
        </w:numPr>
        <w:spacing w:line="240" w:lineRule="auto"/>
        <w:rPr>
          <w:sz w:val="22"/>
          <w:szCs w:val="22"/>
        </w:rPr>
      </w:pPr>
      <w:r w:rsidRPr="005E0F2B">
        <w:rPr>
          <w:sz w:val="22"/>
          <w:szCs w:val="22"/>
        </w:rPr>
        <w:t>Solve related rates problems and interpret the results in the given context.</w:t>
      </w:r>
    </w:p>
    <w:p w14:paraId="64F5206A" w14:textId="77777777" w:rsidR="005E0F2B" w:rsidRPr="005E0F2B" w:rsidRDefault="005E0F2B" w:rsidP="005E0F2B">
      <w:pPr>
        <w:numPr>
          <w:ilvl w:val="0"/>
          <w:numId w:val="1"/>
        </w:numPr>
        <w:spacing w:line="240" w:lineRule="auto"/>
        <w:rPr>
          <w:sz w:val="22"/>
          <w:szCs w:val="22"/>
        </w:rPr>
      </w:pPr>
      <w:r w:rsidRPr="005E0F2B">
        <w:rPr>
          <w:sz w:val="22"/>
          <w:szCs w:val="22"/>
        </w:rPr>
        <w:t>Solve applied optimization problems using appropriate derivative tests and write a concluding sentence that justifies my work.</w:t>
      </w:r>
    </w:p>
    <w:p w14:paraId="2AE97899" w14:textId="77777777" w:rsidR="005E0F2B" w:rsidRPr="005E0F2B" w:rsidRDefault="005E0F2B" w:rsidP="005E0F2B">
      <w:pPr>
        <w:numPr>
          <w:ilvl w:val="0"/>
          <w:numId w:val="1"/>
        </w:numPr>
        <w:spacing w:line="240" w:lineRule="auto"/>
        <w:rPr>
          <w:sz w:val="22"/>
          <w:szCs w:val="22"/>
        </w:rPr>
      </w:pPr>
      <w:r w:rsidRPr="005E0F2B">
        <w:rPr>
          <w:sz w:val="22"/>
          <w:szCs w:val="22"/>
        </w:rPr>
        <w:t>Use derivatives to describe the behavior of functions, including local extrema, inflections points, intervals of increase and decrease, and concavity.</w:t>
      </w:r>
    </w:p>
    <w:p w14:paraId="59C4433F" w14:textId="77777777" w:rsidR="005E0F2B" w:rsidRPr="005E0F2B" w:rsidRDefault="005E0F2B" w:rsidP="005E0F2B">
      <w:pPr>
        <w:numPr>
          <w:ilvl w:val="0"/>
          <w:numId w:val="1"/>
        </w:numPr>
        <w:spacing w:line="240" w:lineRule="auto"/>
        <w:rPr>
          <w:sz w:val="22"/>
          <w:szCs w:val="22"/>
        </w:rPr>
      </w:pPr>
      <w:r w:rsidRPr="005E0F2B">
        <w:rPr>
          <w:sz w:val="22"/>
          <w:szCs w:val="22"/>
        </w:rPr>
        <w:t>Use derivatives to evaluate limits with indeterminate forms by applying L’Hôpital’s Rule.</w:t>
      </w:r>
    </w:p>
    <w:p w14:paraId="5954B488" w14:textId="77777777" w:rsidR="005E0F2B" w:rsidRPr="005E0F2B" w:rsidRDefault="005E0F2B" w:rsidP="005E0F2B">
      <w:pPr>
        <w:numPr>
          <w:ilvl w:val="0"/>
          <w:numId w:val="1"/>
        </w:numPr>
        <w:spacing w:line="240" w:lineRule="auto"/>
        <w:rPr>
          <w:sz w:val="22"/>
          <w:szCs w:val="22"/>
        </w:rPr>
      </w:pPr>
      <w:r w:rsidRPr="005E0F2B">
        <w:rPr>
          <w:sz w:val="22"/>
          <w:szCs w:val="22"/>
        </w:rPr>
        <w:t>For an object with a piecewise linear velocity function, compute the exact distance traveled and change in position of the object over a given time interval.</w:t>
      </w:r>
    </w:p>
    <w:p w14:paraId="219EADC9" w14:textId="77777777" w:rsidR="005E0F2B" w:rsidRPr="005E0F2B" w:rsidRDefault="005E0F2B" w:rsidP="005E0F2B">
      <w:pPr>
        <w:numPr>
          <w:ilvl w:val="0"/>
          <w:numId w:val="1"/>
        </w:numPr>
        <w:spacing w:line="240" w:lineRule="auto"/>
        <w:rPr>
          <w:sz w:val="22"/>
          <w:szCs w:val="22"/>
        </w:rPr>
      </w:pPr>
      <w:r w:rsidRPr="005E0F2B">
        <w:rPr>
          <w:sz w:val="22"/>
          <w:szCs w:val="22"/>
        </w:rPr>
        <w:t>Compute a Riemann sum and interpret the result as an accumulation of a changing quantity.</w:t>
      </w:r>
    </w:p>
    <w:p w14:paraId="5F7DAC78" w14:textId="77777777" w:rsidR="005E0F2B" w:rsidRPr="005E0F2B" w:rsidRDefault="005E0F2B" w:rsidP="005E0F2B">
      <w:pPr>
        <w:numPr>
          <w:ilvl w:val="0"/>
          <w:numId w:val="1"/>
        </w:numPr>
        <w:spacing w:line="240" w:lineRule="auto"/>
        <w:rPr>
          <w:sz w:val="22"/>
          <w:szCs w:val="22"/>
        </w:rPr>
      </w:pPr>
      <w:r w:rsidRPr="005E0F2B">
        <w:rPr>
          <w:sz w:val="22"/>
          <w:szCs w:val="22"/>
        </w:rPr>
        <w:t>Interpret a definite integral in terms of net-signed area.</w:t>
      </w:r>
    </w:p>
    <w:p w14:paraId="1BE971A3" w14:textId="3B021550" w:rsidR="005E0F2B" w:rsidRPr="005E0F2B" w:rsidRDefault="005E0F2B" w:rsidP="005E0F2B">
      <w:pPr>
        <w:numPr>
          <w:ilvl w:val="0"/>
          <w:numId w:val="1"/>
        </w:numPr>
        <w:spacing w:line="240" w:lineRule="auto"/>
        <w:rPr>
          <w:sz w:val="22"/>
          <w:szCs w:val="22"/>
        </w:rPr>
      </w:pPr>
      <w:r w:rsidRPr="005E0F2B">
        <w:rPr>
          <w:sz w:val="22"/>
          <w:szCs w:val="22"/>
        </w:rPr>
        <w:t>Use the Fundamental Theorem of Calculus to evaluate definite integrals exactly.</w:t>
      </w:r>
    </w:p>
    <w:p w14:paraId="1839E70F" w14:textId="7570228F" w:rsidR="00216115" w:rsidRPr="00CC11D2" w:rsidRDefault="00216115" w:rsidP="00216115">
      <w:pPr>
        <w:jc w:val="center"/>
        <w:rPr>
          <w:b/>
          <w:bCs/>
          <w:sz w:val="36"/>
          <w:szCs w:val="36"/>
          <w:u w:val="single"/>
        </w:rPr>
      </w:pPr>
      <w:bookmarkStart w:id="0" w:name="OLE_LINK5"/>
      <w:r w:rsidRPr="00CC11D2">
        <w:rPr>
          <w:b/>
          <w:bCs/>
          <w:sz w:val="36"/>
          <w:szCs w:val="36"/>
          <w:u w:val="single"/>
        </w:rPr>
        <w:lastRenderedPageBreak/>
        <w:t>Math 131 Grade Tracking</w:t>
      </w:r>
    </w:p>
    <w:p w14:paraId="3E62071E" w14:textId="162B195E" w:rsidR="00CC11D2" w:rsidRDefault="00CC11D2" w:rsidP="00CC11D2">
      <w:r>
        <w:t xml:space="preserve">You can check your learning target grades under the “Learning Mastery” tab on your Canvas gradebook. Check off learning targets that you have mastered below.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1"/>
        <w:gridCol w:w="1071"/>
        <w:gridCol w:w="1220"/>
        <w:gridCol w:w="1103"/>
        <w:gridCol w:w="1220"/>
        <w:gridCol w:w="1138"/>
        <w:gridCol w:w="1220"/>
        <w:gridCol w:w="1177"/>
      </w:tblGrid>
      <w:tr w:rsidR="00216115" w:rsidRPr="00216115" w14:paraId="4700ED75" w14:textId="646C90A8" w:rsidTr="005E0F2B">
        <w:trPr>
          <w:trHeight w:val="576"/>
        </w:trPr>
        <w:tc>
          <w:tcPr>
            <w:tcW w:w="1201" w:type="dxa"/>
            <w:vAlign w:val="center"/>
          </w:tcPr>
          <w:bookmarkEnd w:id="0"/>
          <w:p w14:paraId="6481C794" w14:textId="68AF3CC0" w:rsidR="00216115" w:rsidRPr="00216115" w:rsidRDefault="00216115" w:rsidP="00CC11D2">
            <w:pPr>
              <w:rPr>
                <w:sz w:val="36"/>
                <w:szCs w:val="36"/>
              </w:rPr>
            </w:pPr>
            <w:r w:rsidRPr="00216115">
              <w:rPr>
                <w:sz w:val="36"/>
                <w:szCs w:val="36"/>
              </w:rPr>
              <w:t>LT 1</w:t>
            </w:r>
          </w:p>
        </w:tc>
        <w:tc>
          <w:tcPr>
            <w:tcW w:w="1071" w:type="dxa"/>
            <w:vAlign w:val="center"/>
          </w:tcPr>
          <w:p w14:paraId="304F4B26" w14:textId="3808101F" w:rsidR="00216115" w:rsidRPr="00216115" w:rsidRDefault="00216115" w:rsidP="00CC11D2">
            <w:pPr>
              <w:rPr>
                <w:sz w:val="36"/>
                <w:szCs w:val="36"/>
              </w:rPr>
            </w:pPr>
            <w:bookmarkStart w:id="1" w:name="OLE_LINK1"/>
            <w:r w:rsidRPr="00216115">
              <w:rPr>
                <w:sz w:val="36"/>
                <w:szCs w:val="36"/>
              </w:rPr>
              <w:t>□</w:t>
            </w:r>
            <w:bookmarkEnd w:id="1"/>
          </w:p>
        </w:tc>
        <w:tc>
          <w:tcPr>
            <w:tcW w:w="1220" w:type="dxa"/>
            <w:vAlign w:val="center"/>
          </w:tcPr>
          <w:p w14:paraId="61D26915" w14:textId="540A75A0" w:rsidR="00216115" w:rsidRPr="00216115" w:rsidRDefault="00216115" w:rsidP="00CC11D2">
            <w:pPr>
              <w:rPr>
                <w:sz w:val="36"/>
                <w:szCs w:val="36"/>
              </w:rPr>
            </w:pPr>
            <w:r w:rsidRPr="00216115">
              <w:rPr>
                <w:sz w:val="36"/>
                <w:szCs w:val="36"/>
              </w:rPr>
              <w:t>LT 6</w:t>
            </w:r>
          </w:p>
        </w:tc>
        <w:tc>
          <w:tcPr>
            <w:tcW w:w="1103" w:type="dxa"/>
            <w:vAlign w:val="center"/>
          </w:tcPr>
          <w:p w14:paraId="46638A90" w14:textId="330EC43D" w:rsidR="00216115" w:rsidRPr="00216115" w:rsidRDefault="00216115" w:rsidP="00CC11D2">
            <w:pPr>
              <w:rPr>
                <w:sz w:val="36"/>
                <w:szCs w:val="36"/>
              </w:rPr>
            </w:pPr>
            <w:r w:rsidRPr="00216115">
              <w:rPr>
                <w:sz w:val="36"/>
                <w:szCs w:val="36"/>
              </w:rPr>
              <w:t>□</w:t>
            </w:r>
          </w:p>
        </w:tc>
        <w:tc>
          <w:tcPr>
            <w:tcW w:w="1220" w:type="dxa"/>
            <w:vAlign w:val="center"/>
          </w:tcPr>
          <w:p w14:paraId="60162F2E" w14:textId="0E7C01F3" w:rsidR="00216115" w:rsidRPr="00216115" w:rsidRDefault="00216115" w:rsidP="00CC11D2">
            <w:pPr>
              <w:rPr>
                <w:sz w:val="36"/>
                <w:szCs w:val="36"/>
              </w:rPr>
            </w:pPr>
            <w:r w:rsidRPr="00216115">
              <w:rPr>
                <w:sz w:val="36"/>
                <w:szCs w:val="36"/>
              </w:rPr>
              <w:t>LT 11</w:t>
            </w:r>
          </w:p>
        </w:tc>
        <w:tc>
          <w:tcPr>
            <w:tcW w:w="1138" w:type="dxa"/>
            <w:vAlign w:val="center"/>
          </w:tcPr>
          <w:p w14:paraId="268647D2" w14:textId="2952347F" w:rsidR="00216115" w:rsidRPr="00216115" w:rsidRDefault="00216115" w:rsidP="00CC11D2">
            <w:pPr>
              <w:rPr>
                <w:sz w:val="36"/>
                <w:szCs w:val="36"/>
              </w:rPr>
            </w:pPr>
            <w:r w:rsidRPr="00216115">
              <w:rPr>
                <w:sz w:val="36"/>
                <w:szCs w:val="36"/>
              </w:rPr>
              <w:t>□</w:t>
            </w:r>
          </w:p>
        </w:tc>
        <w:tc>
          <w:tcPr>
            <w:tcW w:w="1220" w:type="dxa"/>
            <w:vAlign w:val="center"/>
          </w:tcPr>
          <w:p w14:paraId="4E1CEEC5" w14:textId="056C4B02" w:rsidR="00216115" w:rsidRPr="00216115" w:rsidRDefault="00216115" w:rsidP="00CC11D2">
            <w:pPr>
              <w:rPr>
                <w:sz w:val="36"/>
                <w:szCs w:val="36"/>
              </w:rPr>
            </w:pPr>
            <w:r w:rsidRPr="00216115">
              <w:rPr>
                <w:sz w:val="36"/>
                <w:szCs w:val="36"/>
              </w:rPr>
              <w:t>LT 16</w:t>
            </w:r>
          </w:p>
        </w:tc>
        <w:tc>
          <w:tcPr>
            <w:tcW w:w="1177" w:type="dxa"/>
            <w:vAlign w:val="center"/>
          </w:tcPr>
          <w:p w14:paraId="33F6670E" w14:textId="11404252" w:rsidR="00216115" w:rsidRPr="00216115" w:rsidRDefault="00216115" w:rsidP="00CC11D2">
            <w:pPr>
              <w:rPr>
                <w:sz w:val="36"/>
                <w:szCs w:val="36"/>
              </w:rPr>
            </w:pPr>
            <w:r w:rsidRPr="00216115">
              <w:rPr>
                <w:sz w:val="36"/>
                <w:szCs w:val="36"/>
              </w:rPr>
              <w:t>□</w:t>
            </w:r>
          </w:p>
        </w:tc>
      </w:tr>
      <w:tr w:rsidR="00216115" w:rsidRPr="00216115" w14:paraId="72C3CB40" w14:textId="0EDC5EC1" w:rsidTr="005E0F2B">
        <w:trPr>
          <w:trHeight w:val="576"/>
        </w:trPr>
        <w:tc>
          <w:tcPr>
            <w:tcW w:w="1201" w:type="dxa"/>
            <w:vAlign w:val="center"/>
          </w:tcPr>
          <w:p w14:paraId="09A27EF1" w14:textId="2D4E9679" w:rsidR="00216115" w:rsidRPr="00216115" w:rsidRDefault="00216115" w:rsidP="00CC11D2">
            <w:pPr>
              <w:rPr>
                <w:sz w:val="36"/>
                <w:szCs w:val="36"/>
              </w:rPr>
            </w:pPr>
            <w:r w:rsidRPr="00216115">
              <w:rPr>
                <w:sz w:val="36"/>
                <w:szCs w:val="36"/>
              </w:rPr>
              <w:t>LT 2</w:t>
            </w:r>
          </w:p>
        </w:tc>
        <w:tc>
          <w:tcPr>
            <w:tcW w:w="1071" w:type="dxa"/>
            <w:vAlign w:val="center"/>
          </w:tcPr>
          <w:p w14:paraId="1F196E22" w14:textId="76DC62B5" w:rsidR="00216115" w:rsidRPr="00216115" w:rsidRDefault="00216115" w:rsidP="00CC11D2">
            <w:pPr>
              <w:rPr>
                <w:sz w:val="36"/>
                <w:szCs w:val="36"/>
              </w:rPr>
            </w:pPr>
            <w:r w:rsidRPr="00216115">
              <w:rPr>
                <w:sz w:val="36"/>
                <w:szCs w:val="36"/>
              </w:rPr>
              <w:t>□</w:t>
            </w:r>
          </w:p>
        </w:tc>
        <w:tc>
          <w:tcPr>
            <w:tcW w:w="1220" w:type="dxa"/>
            <w:vAlign w:val="center"/>
          </w:tcPr>
          <w:p w14:paraId="39ECAA6F" w14:textId="6D02CA57" w:rsidR="00216115" w:rsidRPr="00216115" w:rsidRDefault="00216115" w:rsidP="00CC11D2">
            <w:pPr>
              <w:rPr>
                <w:sz w:val="36"/>
                <w:szCs w:val="36"/>
              </w:rPr>
            </w:pPr>
            <w:r w:rsidRPr="00216115">
              <w:rPr>
                <w:sz w:val="36"/>
                <w:szCs w:val="36"/>
              </w:rPr>
              <w:t>LT 7</w:t>
            </w:r>
          </w:p>
        </w:tc>
        <w:tc>
          <w:tcPr>
            <w:tcW w:w="1103" w:type="dxa"/>
            <w:vAlign w:val="center"/>
          </w:tcPr>
          <w:p w14:paraId="4A98B257" w14:textId="6D85434D" w:rsidR="00216115" w:rsidRPr="00216115" w:rsidRDefault="00216115" w:rsidP="00CC11D2">
            <w:pPr>
              <w:rPr>
                <w:sz w:val="36"/>
                <w:szCs w:val="36"/>
              </w:rPr>
            </w:pPr>
            <w:r w:rsidRPr="00216115">
              <w:rPr>
                <w:sz w:val="36"/>
                <w:szCs w:val="36"/>
              </w:rPr>
              <w:t>□</w:t>
            </w:r>
          </w:p>
        </w:tc>
        <w:tc>
          <w:tcPr>
            <w:tcW w:w="1220" w:type="dxa"/>
            <w:vAlign w:val="center"/>
          </w:tcPr>
          <w:p w14:paraId="475337B8" w14:textId="73C7947F" w:rsidR="00216115" w:rsidRPr="00216115" w:rsidRDefault="00216115" w:rsidP="00CC11D2">
            <w:pPr>
              <w:rPr>
                <w:sz w:val="36"/>
                <w:szCs w:val="36"/>
              </w:rPr>
            </w:pPr>
            <w:r w:rsidRPr="00216115">
              <w:rPr>
                <w:sz w:val="36"/>
                <w:szCs w:val="36"/>
              </w:rPr>
              <w:t>LT 12</w:t>
            </w:r>
          </w:p>
        </w:tc>
        <w:tc>
          <w:tcPr>
            <w:tcW w:w="1138" w:type="dxa"/>
            <w:vAlign w:val="center"/>
          </w:tcPr>
          <w:p w14:paraId="67532220" w14:textId="06B568E0" w:rsidR="00216115" w:rsidRPr="00216115" w:rsidRDefault="00216115" w:rsidP="00CC11D2">
            <w:pPr>
              <w:rPr>
                <w:sz w:val="36"/>
                <w:szCs w:val="36"/>
              </w:rPr>
            </w:pPr>
            <w:r w:rsidRPr="00216115">
              <w:rPr>
                <w:sz w:val="36"/>
                <w:szCs w:val="36"/>
              </w:rPr>
              <w:t>□</w:t>
            </w:r>
          </w:p>
        </w:tc>
        <w:tc>
          <w:tcPr>
            <w:tcW w:w="1220" w:type="dxa"/>
            <w:vAlign w:val="center"/>
          </w:tcPr>
          <w:p w14:paraId="5E8D6E0D" w14:textId="087E10B2" w:rsidR="00216115" w:rsidRPr="00216115" w:rsidRDefault="00216115" w:rsidP="00CC11D2">
            <w:pPr>
              <w:rPr>
                <w:sz w:val="36"/>
                <w:szCs w:val="36"/>
              </w:rPr>
            </w:pPr>
            <w:r w:rsidRPr="00216115">
              <w:rPr>
                <w:sz w:val="36"/>
                <w:szCs w:val="36"/>
              </w:rPr>
              <w:t>LT 17</w:t>
            </w:r>
          </w:p>
        </w:tc>
        <w:tc>
          <w:tcPr>
            <w:tcW w:w="1177" w:type="dxa"/>
            <w:vAlign w:val="center"/>
          </w:tcPr>
          <w:p w14:paraId="372BBD59" w14:textId="667C2B13" w:rsidR="00216115" w:rsidRPr="00216115" w:rsidRDefault="00216115" w:rsidP="00CC11D2">
            <w:pPr>
              <w:rPr>
                <w:sz w:val="36"/>
                <w:szCs w:val="36"/>
              </w:rPr>
            </w:pPr>
            <w:r w:rsidRPr="00216115">
              <w:rPr>
                <w:sz w:val="36"/>
                <w:szCs w:val="36"/>
              </w:rPr>
              <w:t>□</w:t>
            </w:r>
          </w:p>
        </w:tc>
      </w:tr>
      <w:tr w:rsidR="00216115" w:rsidRPr="00216115" w14:paraId="0247C5E0" w14:textId="240BD1C1" w:rsidTr="005E0F2B">
        <w:trPr>
          <w:trHeight w:val="576"/>
        </w:trPr>
        <w:tc>
          <w:tcPr>
            <w:tcW w:w="1201" w:type="dxa"/>
            <w:vAlign w:val="center"/>
          </w:tcPr>
          <w:p w14:paraId="5C5950FB" w14:textId="0DBA47B5" w:rsidR="00216115" w:rsidRPr="00216115" w:rsidRDefault="00216115" w:rsidP="00CC11D2">
            <w:pPr>
              <w:rPr>
                <w:sz w:val="36"/>
                <w:szCs w:val="36"/>
              </w:rPr>
            </w:pPr>
            <w:r w:rsidRPr="00216115">
              <w:rPr>
                <w:sz w:val="36"/>
                <w:szCs w:val="36"/>
              </w:rPr>
              <w:t>LT 3</w:t>
            </w:r>
          </w:p>
        </w:tc>
        <w:tc>
          <w:tcPr>
            <w:tcW w:w="1071" w:type="dxa"/>
            <w:vAlign w:val="center"/>
          </w:tcPr>
          <w:p w14:paraId="5A5F97C0" w14:textId="3BC07782" w:rsidR="00216115" w:rsidRPr="00216115" w:rsidRDefault="00216115" w:rsidP="00CC11D2">
            <w:pPr>
              <w:rPr>
                <w:sz w:val="36"/>
                <w:szCs w:val="36"/>
              </w:rPr>
            </w:pPr>
            <w:r w:rsidRPr="00216115">
              <w:rPr>
                <w:sz w:val="36"/>
                <w:szCs w:val="36"/>
              </w:rPr>
              <w:t>□</w:t>
            </w:r>
          </w:p>
        </w:tc>
        <w:tc>
          <w:tcPr>
            <w:tcW w:w="1220" w:type="dxa"/>
            <w:vAlign w:val="center"/>
          </w:tcPr>
          <w:p w14:paraId="69849B67" w14:textId="2DA2D203" w:rsidR="00216115" w:rsidRPr="00216115" w:rsidRDefault="00216115" w:rsidP="00CC11D2">
            <w:pPr>
              <w:rPr>
                <w:sz w:val="36"/>
                <w:szCs w:val="36"/>
              </w:rPr>
            </w:pPr>
            <w:r w:rsidRPr="00216115">
              <w:rPr>
                <w:sz w:val="36"/>
                <w:szCs w:val="36"/>
              </w:rPr>
              <w:t>LT 8</w:t>
            </w:r>
          </w:p>
        </w:tc>
        <w:tc>
          <w:tcPr>
            <w:tcW w:w="1103" w:type="dxa"/>
            <w:vAlign w:val="center"/>
          </w:tcPr>
          <w:p w14:paraId="6520B01F" w14:textId="715E9517" w:rsidR="00216115" w:rsidRPr="00216115" w:rsidRDefault="00216115" w:rsidP="00CC11D2">
            <w:pPr>
              <w:rPr>
                <w:sz w:val="36"/>
                <w:szCs w:val="36"/>
              </w:rPr>
            </w:pPr>
            <w:r w:rsidRPr="00216115">
              <w:rPr>
                <w:sz w:val="36"/>
                <w:szCs w:val="36"/>
              </w:rPr>
              <w:t>□</w:t>
            </w:r>
          </w:p>
        </w:tc>
        <w:tc>
          <w:tcPr>
            <w:tcW w:w="1220" w:type="dxa"/>
            <w:vAlign w:val="center"/>
          </w:tcPr>
          <w:p w14:paraId="1F4A9FAD" w14:textId="5EFE8427" w:rsidR="00216115" w:rsidRPr="00216115" w:rsidRDefault="00216115" w:rsidP="00CC11D2">
            <w:pPr>
              <w:rPr>
                <w:sz w:val="36"/>
                <w:szCs w:val="36"/>
              </w:rPr>
            </w:pPr>
            <w:r w:rsidRPr="00216115">
              <w:rPr>
                <w:sz w:val="36"/>
                <w:szCs w:val="36"/>
              </w:rPr>
              <w:t>LT 13</w:t>
            </w:r>
          </w:p>
        </w:tc>
        <w:tc>
          <w:tcPr>
            <w:tcW w:w="1138" w:type="dxa"/>
            <w:vAlign w:val="center"/>
          </w:tcPr>
          <w:p w14:paraId="721C9395" w14:textId="75956B5E" w:rsidR="00216115" w:rsidRPr="00216115" w:rsidRDefault="00216115" w:rsidP="00CC11D2">
            <w:pPr>
              <w:rPr>
                <w:sz w:val="36"/>
                <w:szCs w:val="36"/>
              </w:rPr>
            </w:pPr>
            <w:r w:rsidRPr="00216115">
              <w:rPr>
                <w:sz w:val="36"/>
                <w:szCs w:val="36"/>
              </w:rPr>
              <w:t>□</w:t>
            </w:r>
          </w:p>
        </w:tc>
        <w:tc>
          <w:tcPr>
            <w:tcW w:w="1220" w:type="dxa"/>
            <w:vAlign w:val="center"/>
          </w:tcPr>
          <w:p w14:paraId="0CDC80D9" w14:textId="7B511EEE" w:rsidR="00216115" w:rsidRPr="00216115" w:rsidRDefault="00216115" w:rsidP="00CC11D2">
            <w:pPr>
              <w:rPr>
                <w:sz w:val="36"/>
                <w:szCs w:val="36"/>
              </w:rPr>
            </w:pPr>
            <w:r w:rsidRPr="00216115">
              <w:rPr>
                <w:sz w:val="36"/>
                <w:szCs w:val="36"/>
              </w:rPr>
              <w:t>LT 18</w:t>
            </w:r>
          </w:p>
        </w:tc>
        <w:tc>
          <w:tcPr>
            <w:tcW w:w="1177" w:type="dxa"/>
            <w:vAlign w:val="center"/>
          </w:tcPr>
          <w:p w14:paraId="747AAB75" w14:textId="0C980917" w:rsidR="00216115" w:rsidRPr="00216115" w:rsidRDefault="00216115" w:rsidP="00CC11D2">
            <w:pPr>
              <w:rPr>
                <w:sz w:val="36"/>
                <w:szCs w:val="36"/>
              </w:rPr>
            </w:pPr>
            <w:r w:rsidRPr="00216115">
              <w:rPr>
                <w:sz w:val="36"/>
                <w:szCs w:val="36"/>
              </w:rPr>
              <w:t>□</w:t>
            </w:r>
          </w:p>
        </w:tc>
      </w:tr>
      <w:tr w:rsidR="00216115" w:rsidRPr="00216115" w14:paraId="688BE4A3" w14:textId="2110993F" w:rsidTr="005E0F2B">
        <w:trPr>
          <w:trHeight w:val="576"/>
        </w:trPr>
        <w:tc>
          <w:tcPr>
            <w:tcW w:w="1201" w:type="dxa"/>
            <w:vAlign w:val="center"/>
          </w:tcPr>
          <w:p w14:paraId="167EC8F7" w14:textId="285AD317" w:rsidR="00216115" w:rsidRPr="00216115" w:rsidRDefault="00216115" w:rsidP="00CC11D2">
            <w:pPr>
              <w:rPr>
                <w:sz w:val="36"/>
                <w:szCs w:val="36"/>
              </w:rPr>
            </w:pPr>
            <w:r w:rsidRPr="00216115">
              <w:rPr>
                <w:sz w:val="36"/>
                <w:szCs w:val="36"/>
              </w:rPr>
              <w:t>LT 4</w:t>
            </w:r>
          </w:p>
        </w:tc>
        <w:tc>
          <w:tcPr>
            <w:tcW w:w="1071" w:type="dxa"/>
            <w:vAlign w:val="center"/>
          </w:tcPr>
          <w:p w14:paraId="5BE85089" w14:textId="15DA4B05" w:rsidR="00216115" w:rsidRPr="00216115" w:rsidRDefault="00216115" w:rsidP="00CC11D2">
            <w:pPr>
              <w:rPr>
                <w:sz w:val="36"/>
                <w:szCs w:val="36"/>
              </w:rPr>
            </w:pPr>
            <w:r w:rsidRPr="00216115">
              <w:rPr>
                <w:sz w:val="36"/>
                <w:szCs w:val="36"/>
              </w:rPr>
              <w:t>□</w:t>
            </w:r>
          </w:p>
        </w:tc>
        <w:tc>
          <w:tcPr>
            <w:tcW w:w="1220" w:type="dxa"/>
            <w:vAlign w:val="center"/>
          </w:tcPr>
          <w:p w14:paraId="18F0741E" w14:textId="204D98B6" w:rsidR="00216115" w:rsidRPr="00216115" w:rsidRDefault="00216115" w:rsidP="00CC11D2">
            <w:pPr>
              <w:rPr>
                <w:sz w:val="36"/>
                <w:szCs w:val="36"/>
              </w:rPr>
            </w:pPr>
            <w:r w:rsidRPr="00216115">
              <w:rPr>
                <w:sz w:val="36"/>
                <w:szCs w:val="36"/>
              </w:rPr>
              <w:t>LT 9</w:t>
            </w:r>
          </w:p>
        </w:tc>
        <w:tc>
          <w:tcPr>
            <w:tcW w:w="1103" w:type="dxa"/>
            <w:vAlign w:val="center"/>
          </w:tcPr>
          <w:p w14:paraId="63A635AF" w14:textId="0275CD24" w:rsidR="00216115" w:rsidRPr="00216115" w:rsidRDefault="00216115" w:rsidP="00CC11D2">
            <w:pPr>
              <w:rPr>
                <w:sz w:val="36"/>
                <w:szCs w:val="36"/>
              </w:rPr>
            </w:pPr>
            <w:r w:rsidRPr="00216115">
              <w:rPr>
                <w:sz w:val="36"/>
                <w:szCs w:val="36"/>
              </w:rPr>
              <w:t>□</w:t>
            </w:r>
          </w:p>
        </w:tc>
        <w:tc>
          <w:tcPr>
            <w:tcW w:w="1220" w:type="dxa"/>
            <w:vAlign w:val="center"/>
          </w:tcPr>
          <w:p w14:paraId="5BA358D8" w14:textId="32117AF1" w:rsidR="00216115" w:rsidRPr="00216115" w:rsidRDefault="00216115" w:rsidP="00CC11D2">
            <w:pPr>
              <w:rPr>
                <w:sz w:val="36"/>
                <w:szCs w:val="36"/>
              </w:rPr>
            </w:pPr>
            <w:r w:rsidRPr="00216115">
              <w:rPr>
                <w:sz w:val="36"/>
                <w:szCs w:val="36"/>
              </w:rPr>
              <w:t>LT 14</w:t>
            </w:r>
          </w:p>
        </w:tc>
        <w:tc>
          <w:tcPr>
            <w:tcW w:w="1138" w:type="dxa"/>
            <w:vAlign w:val="center"/>
          </w:tcPr>
          <w:p w14:paraId="12A585E8" w14:textId="47CB24FF" w:rsidR="00216115" w:rsidRPr="00216115" w:rsidRDefault="00216115" w:rsidP="00CC11D2">
            <w:pPr>
              <w:rPr>
                <w:sz w:val="36"/>
                <w:szCs w:val="36"/>
              </w:rPr>
            </w:pPr>
            <w:r w:rsidRPr="00216115">
              <w:rPr>
                <w:sz w:val="36"/>
                <w:szCs w:val="36"/>
              </w:rPr>
              <w:t>□</w:t>
            </w:r>
          </w:p>
        </w:tc>
        <w:tc>
          <w:tcPr>
            <w:tcW w:w="1220" w:type="dxa"/>
            <w:vAlign w:val="center"/>
          </w:tcPr>
          <w:p w14:paraId="24944E48" w14:textId="4D56B689" w:rsidR="00216115" w:rsidRPr="00216115" w:rsidRDefault="00216115" w:rsidP="00CC11D2">
            <w:pPr>
              <w:rPr>
                <w:sz w:val="36"/>
                <w:szCs w:val="36"/>
              </w:rPr>
            </w:pPr>
            <w:r w:rsidRPr="00216115">
              <w:rPr>
                <w:sz w:val="36"/>
                <w:szCs w:val="36"/>
              </w:rPr>
              <w:t>LT 19</w:t>
            </w:r>
          </w:p>
        </w:tc>
        <w:tc>
          <w:tcPr>
            <w:tcW w:w="1177" w:type="dxa"/>
            <w:vAlign w:val="center"/>
          </w:tcPr>
          <w:p w14:paraId="14D3D58A" w14:textId="29A2D642" w:rsidR="00216115" w:rsidRPr="00216115" w:rsidRDefault="00216115" w:rsidP="00CC11D2">
            <w:pPr>
              <w:rPr>
                <w:sz w:val="36"/>
                <w:szCs w:val="36"/>
              </w:rPr>
            </w:pPr>
            <w:r w:rsidRPr="00216115">
              <w:rPr>
                <w:sz w:val="36"/>
                <w:szCs w:val="36"/>
              </w:rPr>
              <w:t>□</w:t>
            </w:r>
          </w:p>
        </w:tc>
      </w:tr>
      <w:tr w:rsidR="00216115" w:rsidRPr="00216115" w14:paraId="03060D9E" w14:textId="1DB3C5D5" w:rsidTr="005E0F2B">
        <w:trPr>
          <w:trHeight w:val="576"/>
        </w:trPr>
        <w:tc>
          <w:tcPr>
            <w:tcW w:w="1201" w:type="dxa"/>
            <w:vAlign w:val="center"/>
          </w:tcPr>
          <w:p w14:paraId="59CF422A" w14:textId="7A0222F7" w:rsidR="00216115" w:rsidRPr="00216115" w:rsidRDefault="00216115" w:rsidP="00CC11D2">
            <w:pPr>
              <w:rPr>
                <w:sz w:val="36"/>
                <w:szCs w:val="36"/>
              </w:rPr>
            </w:pPr>
            <w:r w:rsidRPr="00216115">
              <w:rPr>
                <w:sz w:val="36"/>
                <w:szCs w:val="36"/>
              </w:rPr>
              <w:t>LT 5</w:t>
            </w:r>
          </w:p>
        </w:tc>
        <w:tc>
          <w:tcPr>
            <w:tcW w:w="1071" w:type="dxa"/>
            <w:vAlign w:val="center"/>
          </w:tcPr>
          <w:p w14:paraId="4BC18A10" w14:textId="67A0F6D9" w:rsidR="00216115" w:rsidRPr="00216115" w:rsidRDefault="00216115" w:rsidP="00CC11D2">
            <w:pPr>
              <w:rPr>
                <w:sz w:val="36"/>
                <w:szCs w:val="36"/>
              </w:rPr>
            </w:pPr>
            <w:r w:rsidRPr="00216115">
              <w:rPr>
                <w:sz w:val="36"/>
                <w:szCs w:val="36"/>
              </w:rPr>
              <w:t>□</w:t>
            </w:r>
          </w:p>
        </w:tc>
        <w:tc>
          <w:tcPr>
            <w:tcW w:w="1220" w:type="dxa"/>
            <w:vAlign w:val="center"/>
          </w:tcPr>
          <w:p w14:paraId="7F2A363F" w14:textId="7A66907A" w:rsidR="00216115" w:rsidRPr="00216115" w:rsidRDefault="00216115" w:rsidP="00CC11D2">
            <w:pPr>
              <w:rPr>
                <w:sz w:val="36"/>
                <w:szCs w:val="36"/>
              </w:rPr>
            </w:pPr>
            <w:r w:rsidRPr="00216115">
              <w:rPr>
                <w:sz w:val="36"/>
                <w:szCs w:val="36"/>
              </w:rPr>
              <w:t>LT 10</w:t>
            </w:r>
          </w:p>
        </w:tc>
        <w:tc>
          <w:tcPr>
            <w:tcW w:w="1103" w:type="dxa"/>
            <w:vAlign w:val="center"/>
          </w:tcPr>
          <w:p w14:paraId="42D83725" w14:textId="4A34F807" w:rsidR="00216115" w:rsidRPr="00216115" w:rsidRDefault="00216115" w:rsidP="00CC11D2">
            <w:pPr>
              <w:rPr>
                <w:sz w:val="36"/>
                <w:szCs w:val="36"/>
              </w:rPr>
            </w:pPr>
            <w:r w:rsidRPr="00216115">
              <w:rPr>
                <w:sz w:val="36"/>
                <w:szCs w:val="36"/>
              </w:rPr>
              <w:t>□</w:t>
            </w:r>
          </w:p>
        </w:tc>
        <w:tc>
          <w:tcPr>
            <w:tcW w:w="1220" w:type="dxa"/>
            <w:vAlign w:val="center"/>
          </w:tcPr>
          <w:p w14:paraId="11700BCC" w14:textId="7A665502" w:rsidR="00216115" w:rsidRPr="00216115" w:rsidRDefault="00216115" w:rsidP="00CC11D2">
            <w:pPr>
              <w:rPr>
                <w:sz w:val="36"/>
                <w:szCs w:val="36"/>
              </w:rPr>
            </w:pPr>
            <w:r w:rsidRPr="00216115">
              <w:rPr>
                <w:sz w:val="36"/>
                <w:szCs w:val="36"/>
              </w:rPr>
              <w:t>LT 15</w:t>
            </w:r>
          </w:p>
        </w:tc>
        <w:tc>
          <w:tcPr>
            <w:tcW w:w="1138" w:type="dxa"/>
            <w:vAlign w:val="center"/>
          </w:tcPr>
          <w:p w14:paraId="197AA92D" w14:textId="2357BDDA" w:rsidR="00216115" w:rsidRPr="00216115" w:rsidRDefault="00216115" w:rsidP="00CC11D2">
            <w:pPr>
              <w:rPr>
                <w:sz w:val="36"/>
                <w:szCs w:val="36"/>
              </w:rPr>
            </w:pPr>
            <w:r w:rsidRPr="00216115">
              <w:rPr>
                <w:sz w:val="36"/>
                <w:szCs w:val="36"/>
              </w:rPr>
              <w:t>□</w:t>
            </w:r>
          </w:p>
        </w:tc>
        <w:tc>
          <w:tcPr>
            <w:tcW w:w="1220" w:type="dxa"/>
            <w:vAlign w:val="center"/>
          </w:tcPr>
          <w:p w14:paraId="12813CCC" w14:textId="730ECA7A" w:rsidR="00216115" w:rsidRPr="00216115" w:rsidRDefault="00216115" w:rsidP="00CC11D2">
            <w:pPr>
              <w:rPr>
                <w:sz w:val="36"/>
                <w:szCs w:val="36"/>
              </w:rPr>
            </w:pPr>
            <w:r w:rsidRPr="00216115">
              <w:rPr>
                <w:sz w:val="36"/>
                <w:szCs w:val="36"/>
              </w:rPr>
              <w:t>LT 20</w:t>
            </w:r>
          </w:p>
        </w:tc>
        <w:tc>
          <w:tcPr>
            <w:tcW w:w="1177" w:type="dxa"/>
            <w:vAlign w:val="center"/>
          </w:tcPr>
          <w:p w14:paraId="14B946C9" w14:textId="6A92B190" w:rsidR="00216115" w:rsidRPr="00216115" w:rsidRDefault="00216115" w:rsidP="00CC11D2">
            <w:pPr>
              <w:rPr>
                <w:sz w:val="36"/>
                <w:szCs w:val="36"/>
              </w:rPr>
            </w:pPr>
            <w:r w:rsidRPr="00216115">
              <w:rPr>
                <w:sz w:val="36"/>
                <w:szCs w:val="36"/>
              </w:rPr>
              <w:t>□</w:t>
            </w:r>
          </w:p>
        </w:tc>
      </w:tr>
    </w:tbl>
    <w:p w14:paraId="1AC8AEFE" w14:textId="77777777" w:rsidR="005E0F2B" w:rsidRDefault="005E0F2B" w:rsidP="005E0F2B">
      <w:pPr>
        <w:jc w:val="center"/>
        <w:rPr>
          <w:i/>
          <w:iCs/>
        </w:rPr>
      </w:pPr>
    </w:p>
    <w:p w14:paraId="0CB50AAD" w14:textId="7E584129" w:rsidR="00CC11D2" w:rsidRPr="00CC11D2" w:rsidRDefault="00CC11D2" w:rsidP="005E0F2B">
      <w:pPr>
        <w:jc w:val="center"/>
        <w:rPr>
          <w:i/>
          <w:iCs/>
        </w:rPr>
      </w:pPr>
      <w:r>
        <w:rPr>
          <w:i/>
          <w:iCs/>
        </w:rPr>
        <w:t>N</w:t>
      </w:r>
      <w:r w:rsidRPr="00CC11D2">
        <w:rPr>
          <w:i/>
          <w:iCs/>
        </w:rPr>
        <w:t>ote</w:t>
      </w:r>
      <w:r>
        <w:rPr>
          <w:i/>
          <w:iCs/>
        </w:rPr>
        <w:t>: y</w:t>
      </w:r>
      <w:r w:rsidRPr="00CC11D2">
        <w:rPr>
          <w:i/>
          <w:iCs/>
        </w:rPr>
        <w:t>our number of learning targets mastered will be based on your end of semester total</w:t>
      </w:r>
      <w:r>
        <w:rPr>
          <w:i/>
          <w:iCs/>
        </w:rPr>
        <w:t>. All learning targets can be retaken</w:t>
      </w:r>
      <w:r w:rsidR="005E0F2B">
        <w:rPr>
          <w:i/>
          <w:iCs/>
        </w:rPr>
        <w:t>. Your</w:t>
      </w:r>
      <w:r>
        <w:rPr>
          <w:i/>
          <w:iCs/>
        </w:rPr>
        <w:t xml:space="preserve"> final opportunity to demonstrate mastery on any learning target will be during the final exam time slot.</w:t>
      </w:r>
    </w:p>
    <w:p w14:paraId="09F53ED0" w14:textId="0A7A2ADE" w:rsidR="00CC11D2" w:rsidRDefault="00CC11D2" w:rsidP="00CC11D2">
      <w:r>
        <w:t>Mastery-Level Learning Targets is determined from the number of boxes checked above.</w:t>
      </w:r>
    </w:p>
    <w:p w14:paraId="0F0E88F7" w14:textId="29F57A61" w:rsidR="00CC11D2" w:rsidRDefault="00CC11D2" w:rsidP="00CC11D2">
      <w:r>
        <w:t>Engagement Score is your current percentage score on canvas from practice problems, class preparation activities, written homework, attendance, and other assignments.</w:t>
      </w:r>
    </w:p>
    <w:p w14:paraId="7A27A507" w14:textId="01A6EF39" w:rsidR="005E0F2B" w:rsidRDefault="00CC11D2" w:rsidP="00CC11D2">
      <w:r>
        <w:t>Determining Course Grades:</w:t>
      </w:r>
      <w:r w:rsidR="005E0F2B">
        <w:br/>
      </w:r>
    </w:p>
    <w:tbl>
      <w:tblPr>
        <w:tblW w:w="0" w:type="auto"/>
        <w:tblCellMar>
          <w:top w:w="15" w:type="dxa"/>
          <w:left w:w="15" w:type="dxa"/>
          <w:bottom w:w="15" w:type="dxa"/>
          <w:right w:w="15" w:type="dxa"/>
        </w:tblCellMar>
        <w:tblLook w:val="04A0" w:firstRow="1" w:lastRow="0" w:firstColumn="1" w:lastColumn="0" w:noHBand="0" w:noVBand="1"/>
      </w:tblPr>
      <w:tblGrid>
        <w:gridCol w:w="3045"/>
        <w:gridCol w:w="571"/>
        <w:gridCol w:w="571"/>
        <w:gridCol w:w="571"/>
        <w:gridCol w:w="805"/>
      </w:tblGrid>
      <w:tr w:rsidR="00CC11D2" w:rsidRPr="00CC11D2" w14:paraId="740B5556" w14:textId="77777777" w:rsidTr="005F6C21">
        <w:tc>
          <w:tcPr>
            <w:tcW w:w="0" w:type="auto"/>
            <w:tcBorders>
              <w:top w:val="nil"/>
              <w:left w:val="nil"/>
              <w:bottom w:val="single" w:sz="4" w:space="0" w:color="000000"/>
              <w:right w:val="single" w:sz="4" w:space="0" w:color="000000"/>
            </w:tcBorders>
            <w:vAlign w:val="center"/>
            <w:hideMark/>
          </w:tcPr>
          <w:p w14:paraId="00CE4014" w14:textId="77777777" w:rsidR="00CC11D2" w:rsidRPr="00CC11D2" w:rsidRDefault="00CC11D2" w:rsidP="00CC11D2">
            <w:pPr>
              <w:spacing w:after="0" w:line="240" w:lineRule="auto"/>
              <w:rPr>
                <w:rFonts w:ascii="Arial" w:eastAsia="Times New Roman" w:hAnsi="Arial" w:cs="Arial"/>
                <w:kern w:val="0"/>
                <w:sz w:val="21"/>
                <w:szCs w:val="21"/>
                <w14:ligatures w14:val="none"/>
              </w:rPr>
            </w:pPr>
          </w:p>
        </w:tc>
        <w:tc>
          <w:tcPr>
            <w:tcW w:w="0" w:type="auto"/>
            <w:tcBorders>
              <w:top w:val="nil"/>
              <w:left w:val="nil"/>
              <w:bottom w:val="single" w:sz="4" w:space="0" w:color="000000"/>
              <w:right w:val="single" w:sz="4" w:space="0" w:color="000000"/>
            </w:tcBorders>
            <w:vAlign w:val="center"/>
            <w:hideMark/>
          </w:tcPr>
          <w:p w14:paraId="037CF18C" w14:textId="77777777" w:rsidR="00CC11D2" w:rsidRPr="00CC11D2" w:rsidRDefault="00CC11D2" w:rsidP="00CC11D2">
            <w:pPr>
              <w:spacing w:after="0" w:line="240" w:lineRule="auto"/>
              <w:rPr>
                <w:rFonts w:ascii="Arial" w:eastAsia="Times New Roman" w:hAnsi="Arial" w:cs="Arial"/>
                <w:b/>
                <w:bCs/>
                <w:kern w:val="0"/>
                <w:sz w:val="21"/>
                <w:szCs w:val="21"/>
                <w14:ligatures w14:val="none"/>
              </w:rPr>
            </w:pPr>
            <w:r w:rsidRPr="00CC11D2">
              <w:rPr>
                <w:rFonts w:ascii="Arial" w:eastAsia="Times New Roman" w:hAnsi="Arial" w:cs="Arial"/>
                <w:b/>
                <w:bCs/>
                <w:kern w:val="0"/>
                <w:sz w:val="21"/>
                <w:szCs w:val="21"/>
                <w14:ligatures w14:val="none"/>
              </w:rPr>
              <w:t>A</w:t>
            </w:r>
          </w:p>
        </w:tc>
        <w:tc>
          <w:tcPr>
            <w:tcW w:w="0" w:type="auto"/>
            <w:tcBorders>
              <w:top w:val="nil"/>
              <w:left w:val="nil"/>
              <w:bottom w:val="single" w:sz="4" w:space="0" w:color="000000"/>
              <w:right w:val="single" w:sz="4" w:space="0" w:color="000000"/>
            </w:tcBorders>
            <w:vAlign w:val="center"/>
            <w:hideMark/>
          </w:tcPr>
          <w:p w14:paraId="6B4B36C3" w14:textId="77777777" w:rsidR="00CC11D2" w:rsidRPr="00CC11D2" w:rsidRDefault="00CC11D2" w:rsidP="00CC11D2">
            <w:pPr>
              <w:spacing w:after="0" w:line="240" w:lineRule="auto"/>
              <w:rPr>
                <w:rFonts w:ascii="Arial" w:eastAsia="Times New Roman" w:hAnsi="Arial" w:cs="Arial"/>
                <w:b/>
                <w:bCs/>
                <w:kern w:val="0"/>
                <w:sz w:val="21"/>
                <w:szCs w:val="21"/>
                <w14:ligatures w14:val="none"/>
              </w:rPr>
            </w:pPr>
            <w:r w:rsidRPr="00CC11D2">
              <w:rPr>
                <w:rFonts w:ascii="Arial" w:eastAsia="Times New Roman" w:hAnsi="Arial" w:cs="Arial"/>
                <w:b/>
                <w:bCs/>
                <w:kern w:val="0"/>
                <w:sz w:val="21"/>
                <w:szCs w:val="21"/>
                <w14:ligatures w14:val="none"/>
              </w:rPr>
              <w:t>B</w:t>
            </w:r>
          </w:p>
        </w:tc>
        <w:tc>
          <w:tcPr>
            <w:tcW w:w="0" w:type="auto"/>
            <w:tcBorders>
              <w:top w:val="nil"/>
              <w:left w:val="nil"/>
              <w:bottom w:val="single" w:sz="4" w:space="0" w:color="000000"/>
              <w:right w:val="single" w:sz="4" w:space="0" w:color="000000"/>
            </w:tcBorders>
            <w:vAlign w:val="center"/>
            <w:hideMark/>
          </w:tcPr>
          <w:p w14:paraId="3F80D74D" w14:textId="77777777" w:rsidR="00CC11D2" w:rsidRPr="00CC11D2" w:rsidRDefault="00CC11D2" w:rsidP="00CC11D2">
            <w:pPr>
              <w:spacing w:after="0" w:line="240" w:lineRule="auto"/>
              <w:rPr>
                <w:rFonts w:ascii="Arial" w:eastAsia="Times New Roman" w:hAnsi="Arial" w:cs="Arial"/>
                <w:b/>
                <w:bCs/>
                <w:kern w:val="0"/>
                <w:sz w:val="21"/>
                <w:szCs w:val="21"/>
                <w14:ligatures w14:val="none"/>
              </w:rPr>
            </w:pPr>
            <w:r w:rsidRPr="00CC11D2">
              <w:rPr>
                <w:rFonts w:ascii="Arial" w:eastAsia="Times New Roman" w:hAnsi="Arial" w:cs="Arial"/>
                <w:b/>
                <w:bCs/>
                <w:kern w:val="0"/>
                <w:sz w:val="21"/>
                <w:szCs w:val="21"/>
                <w14:ligatures w14:val="none"/>
              </w:rPr>
              <w:t>C</w:t>
            </w:r>
          </w:p>
        </w:tc>
        <w:tc>
          <w:tcPr>
            <w:tcW w:w="0" w:type="auto"/>
            <w:tcBorders>
              <w:top w:val="nil"/>
              <w:left w:val="nil"/>
              <w:bottom w:val="single" w:sz="4" w:space="0" w:color="000000"/>
              <w:right w:val="nil"/>
            </w:tcBorders>
            <w:tcMar>
              <w:top w:w="15" w:type="dxa"/>
              <w:left w:w="192" w:type="dxa"/>
              <w:bottom w:w="15" w:type="dxa"/>
              <w:right w:w="192" w:type="dxa"/>
            </w:tcMar>
            <w:vAlign w:val="center"/>
            <w:hideMark/>
          </w:tcPr>
          <w:p w14:paraId="4CD07452" w14:textId="77777777" w:rsidR="00CC11D2" w:rsidRPr="00CC11D2" w:rsidRDefault="00CC11D2" w:rsidP="00CC11D2">
            <w:pPr>
              <w:spacing w:after="0" w:line="240" w:lineRule="auto"/>
              <w:rPr>
                <w:rFonts w:ascii="Arial" w:eastAsia="Times New Roman" w:hAnsi="Arial" w:cs="Arial"/>
                <w:b/>
                <w:bCs/>
                <w:kern w:val="0"/>
                <w:sz w:val="21"/>
                <w:szCs w:val="21"/>
                <w14:ligatures w14:val="none"/>
              </w:rPr>
            </w:pPr>
            <w:r w:rsidRPr="00CC11D2">
              <w:rPr>
                <w:rFonts w:ascii="Arial" w:eastAsia="Times New Roman" w:hAnsi="Arial" w:cs="Arial"/>
                <w:b/>
                <w:bCs/>
                <w:kern w:val="0"/>
                <w:sz w:val="21"/>
                <w:szCs w:val="21"/>
                <w14:ligatures w14:val="none"/>
              </w:rPr>
              <w:t>D</w:t>
            </w:r>
          </w:p>
        </w:tc>
      </w:tr>
      <w:tr w:rsidR="00CC11D2" w:rsidRPr="00CC11D2" w14:paraId="33875AE2" w14:textId="77777777" w:rsidTr="005F6C21">
        <w:tc>
          <w:tcPr>
            <w:tcW w:w="0" w:type="auto"/>
            <w:tcBorders>
              <w:top w:val="nil"/>
              <w:left w:val="nil"/>
              <w:bottom w:val="single" w:sz="4" w:space="0" w:color="000000"/>
              <w:right w:val="single" w:sz="4" w:space="0" w:color="000000"/>
            </w:tcBorders>
            <w:noWrap/>
            <w:tcMar>
              <w:top w:w="30" w:type="dxa"/>
              <w:left w:w="75" w:type="dxa"/>
              <w:bottom w:w="30" w:type="dxa"/>
              <w:right w:w="75" w:type="dxa"/>
            </w:tcMar>
            <w:vAlign w:val="center"/>
            <w:hideMark/>
          </w:tcPr>
          <w:p w14:paraId="71D5C57E" w14:textId="77777777" w:rsidR="00CC11D2" w:rsidRPr="00CC11D2" w:rsidRDefault="00CC11D2" w:rsidP="00CC11D2">
            <w:pPr>
              <w:spacing w:after="0" w:line="240" w:lineRule="auto"/>
              <w:rPr>
                <w:rFonts w:ascii="Arial" w:eastAsia="Times New Roman" w:hAnsi="Arial" w:cs="Arial"/>
                <w:kern w:val="0"/>
                <w:sz w:val="21"/>
                <w:szCs w:val="21"/>
                <w14:ligatures w14:val="none"/>
              </w:rPr>
            </w:pPr>
            <w:r w:rsidRPr="00CC11D2">
              <w:rPr>
                <w:rFonts w:ascii="Arial" w:eastAsia="Times New Roman" w:hAnsi="Arial" w:cs="Arial"/>
                <w:kern w:val="0"/>
                <w:sz w:val="21"/>
                <w:szCs w:val="21"/>
                <w14:ligatures w14:val="none"/>
              </w:rPr>
              <w:t>Mastery-level Learning Targets</w:t>
            </w:r>
          </w:p>
        </w:tc>
        <w:tc>
          <w:tcPr>
            <w:tcW w:w="0" w:type="auto"/>
            <w:tcBorders>
              <w:top w:val="nil"/>
              <w:left w:val="nil"/>
              <w:bottom w:val="single" w:sz="4" w:space="0" w:color="000000"/>
              <w:right w:val="single" w:sz="4" w:space="0" w:color="000000"/>
            </w:tcBorders>
            <w:noWrap/>
            <w:tcMar>
              <w:top w:w="30" w:type="dxa"/>
              <w:left w:w="75" w:type="dxa"/>
              <w:bottom w:w="30" w:type="dxa"/>
              <w:right w:w="75" w:type="dxa"/>
            </w:tcMar>
            <w:vAlign w:val="center"/>
            <w:hideMark/>
          </w:tcPr>
          <w:p w14:paraId="3106595A" w14:textId="77777777" w:rsidR="00CC11D2" w:rsidRPr="00CC11D2" w:rsidRDefault="00CC11D2" w:rsidP="00CC11D2">
            <w:pPr>
              <w:spacing w:after="0" w:line="240" w:lineRule="auto"/>
              <w:rPr>
                <w:rFonts w:ascii="Arial" w:eastAsia="Times New Roman" w:hAnsi="Arial" w:cs="Arial"/>
                <w:kern w:val="0"/>
                <w:sz w:val="21"/>
                <w:szCs w:val="21"/>
                <w14:ligatures w14:val="none"/>
              </w:rPr>
            </w:pPr>
            <w:r w:rsidRPr="00CC11D2">
              <w:rPr>
                <w:rFonts w:ascii="Arial" w:eastAsia="Times New Roman" w:hAnsi="Arial" w:cs="Arial"/>
                <w:kern w:val="0"/>
                <w:sz w:val="21"/>
                <w:szCs w:val="21"/>
                <w14:ligatures w14:val="none"/>
              </w:rPr>
              <w:t>18</w:t>
            </w:r>
          </w:p>
        </w:tc>
        <w:tc>
          <w:tcPr>
            <w:tcW w:w="0" w:type="auto"/>
            <w:tcBorders>
              <w:top w:val="nil"/>
              <w:left w:val="nil"/>
              <w:bottom w:val="single" w:sz="4" w:space="0" w:color="000000"/>
              <w:right w:val="single" w:sz="4" w:space="0" w:color="000000"/>
            </w:tcBorders>
            <w:noWrap/>
            <w:tcMar>
              <w:top w:w="30" w:type="dxa"/>
              <w:left w:w="75" w:type="dxa"/>
              <w:bottom w:w="30" w:type="dxa"/>
              <w:right w:w="75" w:type="dxa"/>
            </w:tcMar>
            <w:vAlign w:val="center"/>
            <w:hideMark/>
          </w:tcPr>
          <w:p w14:paraId="5B9E9ECC" w14:textId="77777777" w:rsidR="00CC11D2" w:rsidRPr="00CC11D2" w:rsidRDefault="00CC11D2" w:rsidP="00CC11D2">
            <w:pPr>
              <w:spacing w:after="0" w:line="240" w:lineRule="auto"/>
              <w:rPr>
                <w:rFonts w:ascii="Arial" w:eastAsia="Times New Roman" w:hAnsi="Arial" w:cs="Arial"/>
                <w:kern w:val="0"/>
                <w:sz w:val="21"/>
                <w:szCs w:val="21"/>
                <w14:ligatures w14:val="none"/>
              </w:rPr>
            </w:pPr>
            <w:r w:rsidRPr="00CC11D2">
              <w:rPr>
                <w:rFonts w:ascii="Arial" w:eastAsia="Times New Roman" w:hAnsi="Arial" w:cs="Arial"/>
                <w:kern w:val="0"/>
                <w:sz w:val="21"/>
                <w:szCs w:val="21"/>
                <w14:ligatures w14:val="none"/>
              </w:rPr>
              <w:t>16</w:t>
            </w:r>
          </w:p>
        </w:tc>
        <w:tc>
          <w:tcPr>
            <w:tcW w:w="0" w:type="auto"/>
            <w:tcBorders>
              <w:top w:val="nil"/>
              <w:left w:val="nil"/>
              <w:bottom w:val="single" w:sz="4" w:space="0" w:color="000000"/>
              <w:right w:val="single" w:sz="4" w:space="0" w:color="000000"/>
            </w:tcBorders>
            <w:noWrap/>
            <w:tcMar>
              <w:top w:w="30" w:type="dxa"/>
              <w:left w:w="75" w:type="dxa"/>
              <w:bottom w:w="30" w:type="dxa"/>
              <w:right w:w="75" w:type="dxa"/>
            </w:tcMar>
            <w:vAlign w:val="center"/>
            <w:hideMark/>
          </w:tcPr>
          <w:p w14:paraId="6F3ECE6D" w14:textId="77777777" w:rsidR="00CC11D2" w:rsidRPr="00CC11D2" w:rsidRDefault="00CC11D2" w:rsidP="00CC11D2">
            <w:pPr>
              <w:spacing w:after="0" w:line="240" w:lineRule="auto"/>
              <w:rPr>
                <w:rFonts w:ascii="Arial" w:eastAsia="Times New Roman" w:hAnsi="Arial" w:cs="Arial"/>
                <w:kern w:val="0"/>
                <w:sz w:val="21"/>
                <w:szCs w:val="21"/>
                <w14:ligatures w14:val="none"/>
              </w:rPr>
            </w:pPr>
            <w:r w:rsidRPr="00CC11D2">
              <w:rPr>
                <w:rFonts w:ascii="Arial" w:eastAsia="Times New Roman" w:hAnsi="Arial" w:cs="Arial"/>
                <w:kern w:val="0"/>
                <w:sz w:val="21"/>
                <w:szCs w:val="21"/>
                <w14:ligatures w14:val="none"/>
              </w:rPr>
              <w:t>14</w:t>
            </w:r>
          </w:p>
        </w:tc>
        <w:tc>
          <w:tcPr>
            <w:tcW w:w="0" w:type="auto"/>
            <w:tcBorders>
              <w:top w:val="nil"/>
              <w:left w:val="nil"/>
              <w:bottom w:val="single" w:sz="4" w:space="0" w:color="000000"/>
              <w:right w:val="nil"/>
            </w:tcBorders>
            <w:noWrap/>
            <w:tcMar>
              <w:top w:w="30" w:type="dxa"/>
              <w:left w:w="192" w:type="dxa"/>
              <w:bottom w:w="30" w:type="dxa"/>
              <w:right w:w="192" w:type="dxa"/>
            </w:tcMar>
            <w:vAlign w:val="center"/>
            <w:hideMark/>
          </w:tcPr>
          <w:p w14:paraId="57820F07" w14:textId="77777777" w:rsidR="00CC11D2" w:rsidRPr="00CC11D2" w:rsidRDefault="00CC11D2" w:rsidP="00CC11D2">
            <w:pPr>
              <w:spacing w:after="0" w:line="240" w:lineRule="auto"/>
              <w:rPr>
                <w:rFonts w:ascii="Arial" w:eastAsia="Times New Roman" w:hAnsi="Arial" w:cs="Arial"/>
                <w:kern w:val="0"/>
                <w:sz w:val="21"/>
                <w:szCs w:val="21"/>
                <w14:ligatures w14:val="none"/>
              </w:rPr>
            </w:pPr>
            <w:r w:rsidRPr="00CC11D2">
              <w:rPr>
                <w:rFonts w:ascii="Arial" w:eastAsia="Times New Roman" w:hAnsi="Arial" w:cs="Arial"/>
                <w:kern w:val="0"/>
                <w:sz w:val="21"/>
                <w:szCs w:val="21"/>
                <w14:ligatures w14:val="none"/>
              </w:rPr>
              <w:t>12</w:t>
            </w:r>
          </w:p>
        </w:tc>
      </w:tr>
      <w:tr w:rsidR="00CC11D2" w:rsidRPr="00CC11D2" w14:paraId="523365E7" w14:textId="77777777" w:rsidTr="005F6C21">
        <w:tc>
          <w:tcPr>
            <w:tcW w:w="0" w:type="auto"/>
            <w:tcBorders>
              <w:top w:val="nil"/>
              <w:left w:val="nil"/>
              <w:bottom w:val="nil"/>
              <w:right w:val="single" w:sz="4" w:space="0" w:color="000000"/>
            </w:tcBorders>
            <w:noWrap/>
            <w:tcMar>
              <w:top w:w="30" w:type="dxa"/>
              <w:left w:w="75" w:type="dxa"/>
              <w:bottom w:w="30" w:type="dxa"/>
              <w:right w:w="75" w:type="dxa"/>
            </w:tcMar>
            <w:vAlign w:val="center"/>
            <w:hideMark/>
          </w:tcPr>
          <w:p w14:paraId="6AB653AF" w14:textId="77777777" w:rsidR="00CC11D2" w:rsidRPr="00CC11D2" w:rsidRDefault="00CC11D2" w:rsidP="00CC11D2">
            <w:pPr>
              <w:spacing w:after="0" w:line="240" w:lineRule="auto"/>
              <w:rPr>
                <w:rFonts w:ascii="Arial" w:eastAsia="Times New Roman" w:hAnsi="Arial" w:cs="Arial"/>
                <w:kern w:val="0"/>
                <w:sz w:val="21"/>
                <w:szCs w:val="21"/>
                <w14:ligatures w14:val="none"/>
              </w:rPr>
            </w:pPr>
            <w:r w:rsidRPr="00CC11D2">
              <w:rPr>
                <w:rFonts w:ascii="Arial" w:eastAsia="Times New Roman" w:hAnsi="Arial" w:cs="Arial"/>
                <w:kern w:val="0"/>
                <w:sz w:val="21"/>
                <w:szCs w:val="21"/>
                <w14:ligatures w14:val="none"/>
              </w:rPr>
              <w:t>Engagement Score</w:t>
            </w:r>
          </w:p>
        </w:tc>
        <w:tc>
          <w:tcPr>
            <w:tcW w:w="0" w:type="auto"/>
            <w:tcBorders>
              <w:top w:val="nil"/>
              <w:left w:val="nil"/>
              <w:bottom w:val="nil"/>
              <w:right w:val="single" w:sz="4" w:space="0" w:color="000000"/>
            </w:tcBorders>
            <w:noWrap/>
            <w:tcMar>
              <w:top w:w="30" w:type="dxa"/>
              <w:left w:w="75" w:type="dxa"/>
              <w:bottom w:w="30" w:type="dxa"/>
              <w:right w:w="75" w:type="dxa"/>
            </w:tcMar>
            <w:vAlign w:val="center"/>
            <w:hideMark/>
          </w:tcPr>
          <w:p w14:paraId="6FB55AA1" w14:textId="77777777" w:rsidR="00CC11D2" w:rsidRPr="00CC11D2" w:rsidRDefault="00CC11D2" w:rsidP="00CC11D2">
            <w:pPr>
              <w:spacing w:after="0" w:line="240" w:lineRule="auto"/>
              <w:rPr>
                <w:rFonts w:ascii="Arial" w:eastAsia="Times New Roman" w:hAnsi="Arial" w:cs="Arial"/>
                <w:kern w:val="0"/>
                <w:sz w:val="21"/>
                <w:szCs w:val="21"/>
                <w14:ligatures w14:val="none"/>
              </w:rPr>
            </w:pPr>
            <w:r w:rsidRPr="00CC11D2">
              <w:rPr>
                <w:rFonts w:ascii="Arial" w:eastAsia="Times New Roman" w:hAnsi="Arial" w:cs="Arial"/>
                <w:kern w:val="0"/>
                <w:sz w:val="21"/>
                <w:szCs w:val="21"/>
                <w14:ligatures w14:val="none"/>
              </w:rPr>
              <w:t>90%</w:t>
            </w:r>
          </w:p>
        </w:tc>
        <w:tc>
          <w:tcPr>
            <w:tcW w:w="0" w:type="auto"/>
            <w:tcBorders>
              <w:top w:val="nil"/>
              <w:left w:val="nil"/>
              <w:bottom w:val="nil"/>
              <w:right w:val="single" w:sz="4" w:space="0" w:color="000000"/>
            </w:tcBorders>
            <w:noWrap/>
            <w:tcMar>
              <w:top w:w="30" w:type="dxa"/>
              <w:left w:w="75" w:type="dxa"/>
              <w:bottom w:w="30" w:type="dxa"/>
              <w:right w:w="75" w:type="dxa"/>
            </w:tcMar>
            <w:vAlign w:val="center"/>
            <w:hideMark/>
          </w:tcPr>
          <w:p w14:paraId="1B62CE92" w14:textId="77777777" w:rsidR="00CC11D2" w:rsidRPr="00CC11D2" w:rsidRDefault="00CC11D2" w:rsidP="00CC11D2">
            <w:pPr>
              <w:spacing w:after="0" w:line="240" w:lineRule="auto"/>
              <w:rPr>
                <w:rFonts w:ascii="Arial" w:eastAsia="Times New Roman" w:hAnsi="Arial" w:cs="Arial"/>
                <w:kern w:val="0"/>
                <w:sz w:val="21"/>
                <w:szCs w:val="21"/>
                <w14:ligatures w14:val="none"/>
              </w:rPr>
            </w:pPr>
            <w:r w:rsidRPr="00CC11D2">
              <w:rPr>
                <w:rFonts w:ascii="Arial" w:eastAsia="Times New Roman" w:hAnsi="Arial" w:cs="Arial"/>
                <w:kern w:val="0"/>
                <w:sz w:val="21"/>
                <w:szCs w:val="21"/>
                <w14:ligatures w14:val="none"/>
              </w:rPr>
              <w:t>80%</w:t>
            </w:r>
          </w:p>
        </w:tc>
        <w:tc>
          <w:tcPr>
            <w:tcW w:w="0" w:type="auto"/>
            <w:tcBorders>
              <w:top w:val="nil"/>
              <w:left w:val="nil"/>
              <w:bottom w:val="nil"/>
              <w:right w:val="single" w:sz="4" w:space="0" w:color="000000"/>
            </w:tcBorders>
            <w:noWrap/>
            <w:tcMar>
              <w:top w:w="30" w:type="dxa"/>
              <w:left w:w="75" w:type="dxa"/>
              <w:bottom w:w="30" w:type="dxa"/>
              <w:right w:w="75" w:type="dxa"/>
            </w:tcMar>
            <w:vAlign w:val="center"/>
            <w:hideMark/>
          </w:tcPr>
          <w:p w14:paraId="389B8916" w14:textId="77777777" w:rsidR="00CC11D2" w:rsidRPr="00CC11D2" w:rsidRDefault="00CC11D2" w:rsidP="00CC11D2">
            <w:pPr>
              <w:spacing w:after="0" w:line="240" w:lineRule="auto"/>
              <w:rPr>
                <w:rFonts w:ascii="Arial" w:eastAsia="Times New Roman" w:hAnsi="Arial" w:cs="Arial"/>
                <w:kern w:val="0"/>
                <w:sz w:val="21"/>
                <w:szCs w:val="21"/>
                <w14:ligatures w14:val="none"/>
              </w:rPr>
            </w:pPr>
            <w:r w:rsidRPr="00CC11D2">
              <w:rPr>
                <w:rFonts w:ascii="Arial" w:eastAsia="Times New Roman" w:hAnsi="Arial" w:cs="Arial"/>
                <w:kern w:val="0"/>
                <w:sz w:val="21"/>
                <w:szCs w:val="21"/>
                <w14:ligatures w14:val="none"/>
              </w:rPr>
              <w:t>70%</w:t>
            </w:r>
          </w:p>
        </w:tc>
        <w:tc>
          <w:tcPr>
            <w:tcW w:w="0" w:type="auto"/>
            <w:tcBorders>
              <w:top w:val="nil"/>
              <w:left w:val="nil"/>
              <w:bottom w:val="nil"/>
              <w:right w:val="nil"/>
            </w:tcBorders>
            <w:noWrap/>
            <w:tcMar>
              <w:top w:w="30" w:type="dxa"/>
              <w:left w:w="192" w:type="dxa"/>
              <w:bottom w:w="30" w:type="dxa"/>
              <w:right w:w="192" w:type="dxa"/>
            </w:tcMar>
            <w:vAlign w:val="center"/>
            <w:hideMark/>
          </w:tcPr>
          <w:p w14:paraId="41E6E6DC" w14:textId="77777777" w:rsidR="00CC11D2" w:rsidRPr="00CC11D2" w:rsidRDefault="00CC11D2" w:rsidP="00CC11D2">
            <w:pPr>
              <w:spacing w:after="0" w:line="240" w:lineRule="auto"/>
              <w:rPr>
                <w:rFonts w:ascii="Arial" w:eastAsia="Times New Roman" w:hAnsi="Arial" w:cs="Arial"/>
                <w:kern w:val="0"/>
                <w:sz w:val="21"/>
                <w:szCs w:val="21"/>
                <w14:ligatures w14:val="none"/>
              </w:rPr>
            </w:pPr>
            <w:r w:rsidRPr="00CC11D2">
              <w:rPr>
                <w:rFonts w:ascii="Arial" w:eastAsia="Times New Roman" w:hAnsi="Arial" w:cs="Arial"/>
                <w:kern w:val="0"/>
                <w:sz w:val="21"/>
                <w:szCs w:val="21"/>
                <w14:ligatures w14:val="none"/>
              </w:rPr>
              <w:t>60%</w:t>
            </w:r>
          </w:p>
        </w:tc>
      </w:tr>
      <w:tr w:rsidR="00CC11D2" w:rsidRPr="00CC11D2" w14:paraId="019A5EF5" w14:textId="77777777" w:rsidTr="005F6C21">
        <w:tc>
          <w:tcPr>
            <w:tcW w:w="0" w:type="auto"/>
            <w:tcBorders>
              <w:top w:val="nil"/>
              <w:left w:val="nil"/>
              <w:bottom w:val="nil"/>
              <w:right w:val="single" w:sz="4" w:space="0" w:color="000000"/>
            </w:tcBorders>
            <w:noWrap/>
            <w:tcMar>
              <w:top w:w="30" w:type="dxa"/>
              <w:left w:w="75" w:type="dxa"/>
              <w:bottom w:w="30" w:type="dxa"/>
              <w:right w:w="75" w:type="dxa"/>
            </w:tcMar>
            <w:vAlign w:val="center"/>
          </w:tcPr>
          <w:p w14:paraId="18D942E9" w14:textId="77777777" w:rsidR="00CC11D2" w:rsidRPr="00CC11D2" w:rsidRDefault="00CC11D2" w:rsidP="00CC11D2">
            <w:pPr>
              <w:spacing w:after="0" w:line="240" w:lineRule="auto"/>
              <w:rPr>
                <w:rFonts w:ascii="Arial" w:eastAsia="Times New Roman" w:hAnsi="Arial" w:cs="Arial"/>
                <w:kern w:val="0"/>
                <w:sz w:val="21"/>
                <w:szCs w:val="21"/>
                <w14:ligatures w14:val="none"/>
              </w:rPr>
            </w:pPr>
          </w:p>
        </w:tc>
        <w:tc>
          <w:tcPr>
            <w:tcW w:w="0" w:type="auto"/>
            <w:tcBorders>
              <w:top w:val="nil"/>
              <w:left w:val="nil"/>
              <w:bottom w:val="nil"/>
              <w:right w:val="single" w:sz="4" w:space="0" w:color="000000"/>
            </w:tcBorders>
            <w:noWrap/>
            <w:tcMar>
              <w:top w:w="30" w:type="dxa"/>
              <w:left w:w="75" w:type="dxa"/>
              <w:bottom w:w="30" w:type="dxa"/>
              <w:right w:w="75" w:type="dxa"/>
            </w:tcMar>
            <w:vAlign w:val="center"/>
          </w:tcPr>
          <w:p w14:paraId="61E89F03" w14:textId="77777777" w:rsidR="00CC11D2" w:rsidRPr="00CC11D2" w:rsidRDefault="00CC11D2" w:rsidP="00CC11D2">
            <w:pPr>
              <w:spacing w:after="0" w:line="240" w:lineRule="auto"/>
              <w:rPr>
                <w:rFonts w:ascii="Arial" w:eastAsia="Times New Roman" w:hAnsi="Arial" w:cs="Arial"/>
                <w:kern w:val="0"/>
                <w:sz w:val="21"/>
                <w:szCs w:val="21"/>
                <w14:ligatures w14:val="none"/>
              </w:rPr>
            </w:pPr>
          </w:p>
        </w:tc>
        <w:tc>
          <w:tcPr>
            <w:tcW w:w="0" w:type="auto"/>
            <w:tcBorders>
              <w:top w:val="nil"/>
              <w:left w:val="nil"/>
              <w:bottom w:val="nil"/>
              <w:right w:val="single" w:sz="4" w:space="0" w:color="000000"/>
            </w:tcBorders>
            <w:noWrap/>
            <w:tcMar>
              <w:top w:w="30" w:type="dxa"/>
              <w:left w:w="75" w:type="dxa"/>
              <w:bottom w:w="30" w:type="dxa"/>
              <w:right w:w="75" w:type="dxa"/>
            </w:tcMar>
            <w:vAlign w:val="center"/>
          </w:tcPr>
          <w:p w14:paraId="34292309" w14:textId="77777777" w:rsidR="00CC11D2" w:rsidRPr="00CC11D2" w:rsidRDefault="00CC11D2" w:rsidP="00CC11D2">
            <w:pPr>
              <w:spacing w:after="0" w:line="240" w:lineRule="auto"/>
              <w:rPr>
                <w:rFonts w:ascii="Arial" w:eastAsia="Times New Roman" w:hAnsi="Arial" w:cs="Arial"/>
                <w:kern w:val="0"/>
                <w:sz w:val="21"/>
                <w:szCs w:val="21"/>
                <w14:ligatures w14:val="none"/>
              </w:rPr>
            </w:pPr>
          </w:p>
        </w:tc>
        <w:tc>
          <w:tcPr>
            <w:tcW w:w="0" w:type="auto"/>
            <w:tcBorders>
              <w:top w:val="nil"/>
              <w:left w:val="nil"/>
              <w:bottom w:val="nil"/>
              <w:right w:val="single" w:sz="4" w:space="0" w:color="000000"/>
            </w:tcBorders>
            <w:noWrap/>
            <w:tcMar>
              <w:top w:w="30" w:type="dxa"/>
              <w:left w:w="75" w:type="dxa"/>
              <w:bottom w:w="30" w:type="dxa"/>
              <w:right w:w="75" w:type="dxa"/>
            </w:tcMar>
            <w:vAlign w:val="center"/>
          </w:tcPr>
          <w:p w14:paraId="2931EE28" w14:textId="77777777" w:rsidR="00CC11D2" w:rsidRPr="00CC11D2" w:rsidRDefault="00CC11D2" w:rsidP="00CC11D2">
            <w:pPr>
              <w:spacing w:after="0" w:line="240" w:lineRule="auto"/>
              <w:rPr>
                <w:rFonts w:ascii="Arial" w:eastAsia="Times New Roman" w:hAnsi="Arial" w:cs="Arial"/>
                <w:kern w:val="0"/>
                <w:sz w:val="21"/>
                <w:szCs w:val="21"/>
                <w14:ligatures w14:val="none"/>
              </w:rPr>
            </w:pPr>
          </w:p>
        </w:tc>
        <w:tc>
          <w:tcPr>
            <w:tcW w:w="0" w:type="auto"/>
            <w:tcBorders>
              <w:top w:val="nil"/>
              <w:left w:val="nil"/>
              <w:bottom w:val="nil"/>
              <w:right w:val="nil"/>
            </w:tcBorders>
            <w:noWrap/>
            <w:tcMar>
              <w:top w:w="30" w:type="dxa"/>
              <w:left w:w="192" w:type="dxa"/>
              <w:bottom w:w="30" w:type="dxa"/>
              <w:right w:w="192" w:type="dxa"/>
            </w:tcMar>
            <w:vAlign w:val="center"/>
          </w:tcPr>
          <w:p w14:paraId="7B8A3EDB" w14:textId="77777777" w:rsidR="00CC11D2" w:rsidRPr="00CC11D2" w:rsidRDefault="00CC11D2" w:rsidP="00CC11D2">
            <w:pPr>
              <w:spacing w:after="0" w:line="240" w:lineRule="auto"/>
              <w:rPr>
                <w:rFonts w:ascii="Arial" w:eastAsia="Times New Roman" w:hAnsi="Arial" w:cs="Arial"/>
                <w:kern w:val="0"/>
                <w:sz w:val="21"/>
                <w:szCs w:val="21"/>
                <w14:ligatures w14:val="none"/>
              </w:rPr>
            </w:pPr>
          </w:p>
        </w:tc>
      </w:tr>
    </w:tbl>
    <w:p w14:paraId="66A0AFD6" w14:textId="1BD9095A" w:rsidR="005E0F2B" w:rsidRPr="00B4694E" w:rsidRDefault="005E0F2B" w:rsidP="005E0F2B">
      <w:pPr>
        <w:rPr>
          <w:rFonts w:cs="Arial"/>
          <w:szCs w:val="21"/>
        </w:rPr>
      </w:pPr>
      <w:r>
        <w:rPr>
          <w:rFonts w:cs="Arial"/>
          <w:szCs w:val="21"/>
        </w:rPr>
        <w:br/>
      </w:r>
      <w:r w:rsidRPr="00B4694E">
        <w:rPr>
          <w:rFonts w:cs="Arial"/>
          <w:szCs w:val="21"/>
        </w:rPr>
        <w:t>To receive a particular grade, you must meet or exceed the requirements for that grade </w:t>
      </w:r>
      <w:r w:rsidRPr="00B4694E">
        <w:rPr>
          <w:rFonts w:cs="Arial"/>
          <w:b/>
          <w:bCs/>
          <w:i/>
          <w:iCs/>
          <w:szCs w:val="21"/>
        </w:rPr>
        <w:t>in both categories</w:t>
      </w:r>
      <w:r w:rsidRPr="00B4694E">
        <w:rPr>
          <w:rFonts w:cs="Arial"/>
          <w:szCs w:val="21"/>
        </w:rPr>
        <w:t>. If you do not meet the requirements for a D, your final grade will be an F.</w:t>
      </w:r>
    </w:p>
    <w:p w14:paraId="3D86956F" w14:textId="77777777" w:rsidR="005E0F2B" w:rsidRPr="00B4694E" w:rsidRDefault="005E0F2B" w:rsidP="005E0F2B">
      <w:pPr>
        <w:rPr>
          <w:rFonts w:cs="Arial"/>
          <w:szCs w:val="21"/>
        </w:rPr>
      </w:pPr>
    </w:p>
    <w:p w14:paraId="1B369187" w14:textId="1FEE0BBC" w:rsidR="00CC11D2" w:rsidRPr="005E0F2B" w:rsidRDefault="005E0F2B" w:rsidP="00CC11D2">
      <w:pPr>
        <w:rPr>
          <w:rFonts w:cs="Arial"/>
          <w:szCs w:val="21"/>
        </w:rPr>
      </w:pPr>
      <w:r w:rsidRPr="00B4694E">
        <w:rPr>
          <w:rFonts w:cs="Arial"/>
          <w:szCs w:val="21"/>
        </w:rPr>
        <w:t>It is also possible to receive a plus or minus grade if your engagement score is one category above or below the level specified for the number of learning targets mastered. For example, if you have mastered 16 learning targets and have over 90% for your engagement score, your final grade would be a B+. If your engagement score is more than one level below your mastery score, the two levels will be averaged.</w:t>
      </w:r>
    </w:p>
    <w:sectPr w:rsidR="00CC11D2" w:rsidRPr="005E0F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F679D"/>
    <w:multiLevelType w:val="multilevel"/>
    <w:tmpl w:val="165628B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506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115"/>
    <w:rsid w:val="0007397E"/>
    <w:rsid w:val="00216115"/>
    <w:rsid w:val="00354837"/>
    <w:rsid w:val="005E0F2B"/>
    <w:rsid w:val="009F48D9"/>
    <w:rsid w:val="00CC11D2"/>
    <w:rsid w:val="00E14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20A44"/>
  <w15:chartTrackingRefBased/>
  <w15:docId w15:val="{B75B0EA9-EAA6-4874-99DA-EAFAC1100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F2B"/>
  </w:style>
  <w:style w:type="paragraph" w:styleId="Heading1">
    <w:name w:val="heading 1"/>
    <w:basedOn w:val="Normal"/>
    <w:next w:val="Normal"/>
    <w:link w:val="Heading1Char"/>
    <w:uiPriority w:val="9"/>
    <w:qFormat/>
    <w:rsid w:val="00216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115"/>
    <w:rPr>
      <w:rFonts w:eastAsiaTheme="majorEastAsia" w:cstheme="majorBidi"/>
      <w:color w:val="272727" w:themeColor="text1" w:themeTint="D8"/>
    </w:rPr>
  </w:style>
  <w:style w:type="paragraph" w:styleId="Title">
    <w:name w:val="Title"/>
    <w:basedOn w:val="Normal"/>
    <w:next w:val="Normal"/>
    <w:link w:val="TitleChar"/>
    <w:uiPriority w:val="10"/>
    <w:qFormat/>
    <w:rsid w:val="00216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115"/>
    <w:pPr>
      <w:spacing w:before="160"/>
      <w:jc w:val="center"/>
    </w:pPr>
    <w:rPr>
      <w:i/>
      <w:iCs/>
      <w:color w:val="404040" w:themeColor="text1" w:themeTint="BF"/>
    </w:rPr>
  </w:style>
  <w:style w:type="character" w:customStyle="1" w:styleId="QuoteChar">
    <w:name w:val="Quote Char"/>
    <w:basedOn w:val="DefaultParagraphFont"/>
    <w:link w:val="Quote"/>
    <w:uiPriority w:val="29"/>
    <w:rsid w:val="00216115"/>
    <w:rPr>
      <w:i/>
      <w:iCs/>
      <w:color w:val="404040" w:themeColor="text1" w:themeTint="BF"/>
    </w:rPr>
  </w:style>
  <w:style w:type="paragraph" w:styleId="ListParagraph">
    <w:name w:val="List Paragraph"/>
    <w:basedOn w:val="Normal"/>
    <w:uiPriority w:val="34"/>
    <w:qFormat/>
    <w:rsid w:val="00216115"/>
    <w:pPr>
      <w:ind w:left="720"/>
      <w:contextualSpacing/>
    </w:pPr>
  </w:style>
  <w:style w:type="character" w:styleId="IntenseEmphasis">
    <w:name w:val="Intense Emphasis"/>
    <w:basedOn w:val="DefaultParagraphFont"/>
    <w:uiPriority w:val="21"/>
    <w:qFormat/>
    <w:rsid w:val="00216115"/>
    <w:rPr>
      <w:i/>
      <w:iCs/>
      <w:color w:val="0F4761" w:themeColor="accent1" w:themeShade="BF"/>
    </w:rPr>
  </w:style>
  <w:style w:type="paragraph" w:styleId="IntenseQuote">
    <w:name w:val="Intense Quote"/>
    <w:basedOn w:val="Normal"/>
    <w:next w:val="Normal"/>
    <w:link w:val="IntenseQuoteChar"/>
    <w:uiPriority w:val="30"/>
    <w:qFormat/>
    <w:rsid w:val="00216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115"/>
    <w:rPr>
      <w:i/>
      <w:iCs/>
      <w:color w:val="0F4761" w:themeColor="accent1" w:themeShade="BF"/>
    </w:rPr>
  </w:style>
  <w:style w:type="character" w:styleId="IntenseReference">
    <w:name w:val="Intense Reference"/>
    <w:basedOn w:val="DefaultParagraphFont"/>
    <w:uiPriority w:val="32"/>
    <w:qFormat/>
    <w:rsid w:val="00216115"/>
    <w:rPr>
      <w:b/>
      <w:bCs/>
      <w:smallCaps/>
      <w:color w:val="0F4761" w:themeColor="accent1" w:themeShade="BF"/>
      <w:spacing w:val="5"/>
    </w:rPr>
  </w:style>
  <w:style w:type="table" w:styleId="TableGrid">
    <w:name w:val="Table Grid"/>
    <w:basedOn w:val="TableNormal"/>
    <w:uiPriority w:val="39"/>
    <w:rsid w:val="00216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563</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Sparks, Sarah</dc:creator>
  <cp:keywords/>
  <dc:description/>
  <cp:lastModifiedBy>Sparks, Sarah</cp:lastModifiedBy>
  <cp:revision>1</cp:revision>
  <dcterms:created xsi:type="dcterms:W3CDTF">2025-09-08T17:34:00Z</dcterms:created>
  <dcterms:modified xsi:type="dcterms:W3CDTF">2025-09-08T18:04:00Z</dcterms:modified>
</cp:coreProperties>
</file>