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43" w:rsidRPr="00FB2289" w:rsidRDefault="007456D7" w:rsidP="00F76937">
      <w:pPr>
        <w:pStyle w:val="Default"/>
        <w:numPr>
          <w:ilvl w:val="0"/>
          <w:numId w:val="4"/>
        </w:numPr>
        <w:spacing w:before="120" w:line="360" w:lineRule="auto"/>
        <w:ind w:left="357" w:right="130" w:hanging="357"/>
        <w:jc w:val="both"/>
        <w:rPr>
          <w:color w:val="675A00" w:themeColor="background2" w:themeShade="40"/>
        </w:rPr>
      </w:pPr>
      <w:r w:rsidRPr="008F3CD1">
        <w:rPr>
          <w:b/>
          <w:color w:val="FE8637" w:themeColor="accent1"/>
        </w:rPr>
        <w:t>Autor de la propuesta</w:t>
      </w:r>
      <w:r w:rsidR="008F3CD1">
        <w:rPr>
          <w:b/>
          <w:color w:val="FE8637" w:themeColor="accent1"/>
        </w:rPr>
        <w:t>:</w:t>
      </w:r>
      <w:r w:rsidR="00801C43" w:rsidRPr="008F3CD1">
        <w:rPr>
          <w:b/>
          <w:color w:val="FE8637" w:themeColor="accent1"/>
        </w:rPr>
        <w:t xml:space="preserve"> </w:t>
      </w:r>
      <w:r w:rsidR="00801C43" w:rsidRPr="00556073">
        <w:rPr>
          <w:color w:val="3B3E42" w:themeColor="accent6" w:themeShade="80"/>
          <w:sz w:val="22"/>
        </w:rPr>
        <w:t>María Victoria Meyer</w:t>
      </w:r>
    </w:p>
    <w:p w:rsidR="00FB2289" w:rsidRPr="008467EB" w:rsidRDefault="00FB2289" w:rsidP="00FB2289">
      <w:pPr>
        <w:pStyle w:val="Default"/>
        <w:numPr>
          <w:ilvl w:val="0"/>
          <w:numId w:val="4"/>
        </w:numPr>
        <w:spacing w:before="120" w:line="360" w:lineRule="auto"/>
        <w:ind w:left="357" w:right="130" w:hanging="357"/>
        <w:jc w:val="both"/>
        <w:rPr>
          <w:color w:val="3B3E42" w:themeColor="accent6" w:themeShade="80"/>
        </w:rPr>
      </w:pPr>
      <w:r>
        <w:rPr>
          <w:b/>
          <w:color w:val="FE8637" w:themeColor="accent1"/>
        </w:rPr>
        <w:t xml:space="preserve">Objetivo pedagógico: </w:t>
      </w:r>
      <w:r w:rsidR="00F76937">
        <w:rPr>
          <w:color w:val="3B3E42" w:themeColor="accent6" w:themeShade="80"/>
          <w:sz w:val="22"/>
        </w:rPr>
        <w:t>Auto-eva</w:t>
      </w:r>
      <w:r w:rsidR="00F76937" w:rsidRPr="00556073">
        <w:rPr>
          <w:color w:val="3B3E42" w:themeColor="accent6" w:themeShade="80"/>
          <w:sz w:val="22"/>
        </w:rPr>
        <w:t>luación</w:t>
      </w:r>
      <w:r w:rsidR="008467EB" w:rsidRPr="00556073">
        <w:rPr>
          <w:color w:val="3B3E42" w:themeColor="accent6" w:themeShade="80"/>
          <w:sz w:val="22"/>
        </w:rPr>
        <w:t xml:space="preserve"> de contenidos</w:t>
      </w:r>
    </w:p>
    <w:p w:rsidR="00FB2289" w:rsidRPr="00556073" w:rsidRDefault="00FB2289" w:rsidP="00FB2289">
      <w:pPr>
        <w:pStyle w:val="Default"/>
        <w:numPr>
          <w:ilvl w:val="0"/>
          <w:numId w:val="4"/>
        </w:numPr>
        <w:spacing w:before="120" w:line="360" w:lineRule="auto"/>
        <w:ind w:left="357" w:right="130" w:hanging="357"/>
        <w:jc w:val="both"/>
        <w:rPr>
          <w:color w:val="3B3E42" w:themeColor="accent6" w:themeShade="80"/>
          <w:sz w:val="22"/>
        </w:rPr>
      </w:pPr>
      <w:r>
        <w:rPr>
          <w:b/>
          <w:color w:val="FE8637" w:themeColor="accent1"/>
        </w:rPr>
        <w:t>Competencia a adquirir:</w:t>
      </w:r>
      <w:r w:rsidR="008467EB">
        <w:rPr>
          <w:b/>
          <w:color w:val="FE8637" w:themeColor="accent1"/>
        </w:rPr>
        <w:t xml:space="preserve"> </w:t>
      </w:r>
      <w:r w:rsidR="008467EB" w:rsidRPr="00556073">
        <w:rPr>
          <w:color w:val="3B3E42" w:themeColor="accent6" w:themeShade="80"/>
          <w:sz w:val="22"/>
        </w:rPr>
        <w:t xml:space="preserve">seguridad en el conocimiento de herramientas de </w:t>
      </w:r>
      <w:proofErr w:type="spellStart"/>
      <w:r w:rsidR="008467EB" w:rsidRPr="00556073">
        <w:rPr>
          <w:color w:val="3B3E42" w:themeColor="accent6" w:themeShade="80"/>
          <w:sz w:val="22"/>
        </w:rPr>
        <w:t>Photoshop</w:t>
      </w:r>
      <w:proofErr w:type="spellEnd"/>
    </w:p>
    <w:p w:rsidR="004D403E" w:rsidRPr="008467EB" w:rsidRDefault="004D403E" w:rsidP="00FB2289">
      <w:pPr>
        <w:pStyle w:val="Default"/>
        <w:numPr>
          <w:ilvl w:val="0"/>
          <w:numId w:val="4"/>
        </w:numPr>
        <w:spacing w:before="120" w:line="360" w:lineRule="auto"/>
        <w:ind w:left="357" w:right="130" w:hanging="357"/>
        <w:jc w:val="both"/>
        <w:rPr>
          <w:color w:val="3B3E42" w:themeColor="accent6" w:themeShade="80"/>
        </w:rPr>
      </w:pPr>
      <w:r>
        <w:rPr>
          <w:b/>
          <w:color w:val="FE8637" w:themeColor="accent1"/>
        </w:rPr>
        <w:t>Contenidos a abordar:</w:t>
      </w:r>
      <w:r w:rsidR="008467EB">
        <w:rPr>
          <w:color w:val="FE8637" w:themeColor="accent1"/>
        </w:rPr>
        <w:t xml:space="preserve"> </w:t>
      </w:r>
      <w:r w:rsidR="008467EB" w:rsidRPr="00556073">
        <w:rPr>
          <w:color w:val="3B3E42" w:themeColor="accent6" w:themeShade="80"/>
          <w:sz w:val="22"/>
        </w:rPr>
        <w:t xml:space="preserve">Herramientas del software </w:t>
      </w:r>
      <w:proofErr w:type="spellStart"/>
      <w:r w:rsidR="008467EB" w:rsidRPr="00556073">
        <w:rPr>
          <w:color w:val="3B3E42" w:themeColor="accent6" w:themeShade="80"/>
          <w:sz w:val="22"/>
        </w:rPr>
        <w:t>Photoshop</w:t>
      </w:r>
      <w:proofErr w:type="spellEnd"/>
    </w:p>
    <w:p w:rsidR="00F76937" w:rsidRPr="00F76937" w:rsidRDefault="004D403E" w:rsidP="00F76937">
      <w:pPr>
        <w:pStyle w:val="Default"/>
        <w:numPr>
          <w:ilvl w:val="0"/>
          <w:numId w:val="4"/>
        </w:numPr>
        <w:spacing w:before="120"/>
        <w:ind w:left="357" w:right="130" w:hanging="357"/>
        <w:jc w:val="both"/>
        <w:rPr>
          <w:b/>
          <w:color w:val="595C62" w:themeColor="accent6" w:themeShade="BF"/>
          <w:sz w:val="22"/>
        </w:rPr>
      </w:pPr>
      <w:r>
        <w:rPr>
          <w:b/>
          <w:color w:val="FE8637" w:themeColor="accent1"/>
        </w:rPr>
        <w:t>Descripción en forma narrativa de la práctica a llevar a adelante:</w:t>
      </w:r>
      <w:r w:rsidR="00804799">
        <w:rPr>
          <w:b/>
          <w:color w:val="FE8637" w:themeColor="accent1"/>
        </w:rPr>
        <w:t xml:space="preserve"> </w:t>
      </w:r>
    </w:p>
    <w:p w:rsidR="004D403E" w:rsidRPr="00556073" w:rsidRDefault="00F76937" w:rsidP="00F76937">
      <w:pPr>
        <w:pStyle w:val="Default"/>
        <w:spacing w:before="120" w:line="360" w:lineRule="auto"/>
        <w:ind w:left="357" w:right="130" w:firstLine="352"/>
        <w:jc w:val="both"/>
        <w:rPr>
          <w:b/>
          <w:color w:val="595C62" w:themeColor="accent6" w:themeShade="BF"/>
          <w:sz w:val="22"/>
        </w:rPr>
      </w:pPr>
      <w:r>
        <w:rPr>
          <w:color w:val="595C62" w:themeColor="accent6" w:themeShade="BF"/>
          <w:sz w:val="22"/>
        </w:rPr>
        <w:t>L</w:t>
      </w:r>
      <w:r w:rsidR="00804799" w:rsidRPr="00556073">
        <w:rPr>
          <w:color w:val="595C62" w:themeColor="accent6" w:themeShade="BF"/>
          <w:sz w:val="22"/>
        </w:rPr>
        <w:t xml:space="preserve">as </w:t>
      </w:r>
      <w:r w:rsidR="00804799" w:rsidRPr="00F76937">
        <w:rPr>
          <w:color w:val="595C62" w:themeColor="accent6" w:themeShade="BF"/>
          <w:sz w:val="22"/>
          <w:szCs w:val="22"/>
        </w:rPr>
        <w:t>actividades</w:t>
      </w:r>
      <w:r w:rsidR="00804799" w:rsidRPr="00556073">
        <w:rPr>
          <w:color w:val="595C62" w:themeColor="accent6" w:themeShade="BF"/>
          <w:sz w:val="22"/>
        </w:rPr>
        <w:t xml:space="preserve"> realizadas en </w:t>
      </w:r>
      <w:proofErr w:type="spellStart"/>
      <w:r w:rsidR="00345356" w:rsidRPr="00C501E1">
        <w:rPr>
          <w:b/>
          <w:color w:val="6D83B3" w:themeColor="accent5" w:themeShade="BF"/>
          <w:sz w:val="22"/>
        </w:rPr>
        <w:t>JClic</w:t>
      </w:r>
      <w:proofErr w:type="spellEnd"/>
      <w:r w:rsidR="00804799" w:rsidRPr="00556073">
        <w:rPr>
          <w:color w:val="595C62" w:themeColor="accent6" w:themeShade="BF"/>
          <w:sz w:val="22"/>
        </w:rPr>
        <w:t xml:space="preserve"> permiten fijar y comprender las herramientas del </w:t>
      </w:r>
      <w:r w:rsidR="00804799" w:rsidRPr="006D6E11">
        <w:rPr>
          <w:b/>
          <w:color w:val="595C62" w:themeColor="accent6" w:themeShade="BF"/>
          <w:sz w:val="22"/>
        </w:rPr>
        <w:t xml:space="preserve">Software </w:t>
      </w:r>
      <w:proofErr w:type="spellStart"/>
      <w:r w:rsidR="00804799" w:rsidRPr="006D6E11">
        <w:rPr>
          <w:b/>
          <w:color w:val="595C62" w:themeColor="accent6" w:themeShade="BF"/>
          <w:sz w:val="22"/>
        </w:rPr>
        <w:t>Photoshop</w:t>
      </w:r>
      <w:proofErr w:type="spellEnd"/>
      <w:r w:rsidR="006D6E11">
        <w:rPr>
          <w:b/>
          <w:color w:val="595C62" w:themeColor="accent6" w:themeShade="BF"/>
          <w:sz w:val="22"/>
        </w:rPr>
        <w:t xml:space="preserve"> </w:t>
      </w:r>
      <w:r w:rsidR="006D6E11" w:rsidRPr="006D6E11">
        <w:rPr>
          <w:color w:val="595C62" w:themeColor="accent6" w:themeShade="BF"/>
          <w:sz w:val="22"/>
        </w:rPr>
        <w:t xml:space="preserve">que forma parte de los contenidos curriculares de </w:t>
      </w:r>
      <w:r w:rsidR="006D6E11" w:rsidRPr="006D6E11">
        <w:rPr>
          <w:b/>
          <w:i/>
          <w:color w:val="595C62" w:themeColor="accent6" w:themeShade="BF"/>
          <w:sz w:val="22"/>
        </w:rPr>
        <w:t>Laboratorio de Aplicaciones</w:t>
      </w:r>
      <w:r w:rsidR="006D6E11">
        <w:rPr>
          <w:color w:val="595C62" w:themeColor="accent6" w:themeShade="BF"/>
          <w:sz w:val="22"/>
        </w:rPr>
        <w:t xml:space="preserve"> </w:t>
      </w:r>
      <w:r w:rsidR="006D6E11" w:rsidRPr="006D6E11">
        <w:rPr>
          <w:color w:val="595C62" w:themeColor="accent6" w:themeShade="BF"/>
          <w:sz w:val="22"/>
        </w:rPr>
        <w:t xml:space="preserve">de </w:t>
      </w:r>
      <w:r w:rsidR="006D6E11" w:rsidRPr="006D6E11">
        <w:rPr>
          <w:b/>
          <w:i/>
          <w:color w:val="595C62" w:themeColor="accent6" w:themeShade="BF"/>
          <w:sz w:val="22"/>
        </w:rPr>
        <w:t>5to año</w:t>
      </w:r>
      <w:r w:rsidR="006D6E11" w:rsidRPr="006D6E11">
        <w:rPr>
          <w:color w:val="595C62" w:themeColor="accent6" w:themeShade="BF"/>
          <w:sz w:val="22"/>
        </w:rPr>
        <w:t xml:space="preserve"> de Secundaria Superior</w:t>
      </w:r>
      <w:r w:rsidR="00804799" w:rsidRPr="00556073">
        <w:rPr>
          <w:color w:val="595C62" w:themeColor="accent6" w:themeShade="BF"/>
          <w:sz w:val="22"/>
        </w:rPr>
        <w:t>.</w:t>
      </w:r>
      <w:r w:rsidR="002A3E52" w:rsidRPr="00556073">
        <w:rPr>
          <w:color w:val="595C62" w:themeColor="accent6" w:themeShade="BF"/>
          <w:sz w:val="22"/>
        </w:rPr>
        <w:t xml:space="preserve"> Se pretende que alumno pueda fijar y adquirir seguridad en las características y uso de </w:t>
      </w:r>
      <w:r w:rsidR="004F5AA1" w:rsidRPr="00556073">
        <w:rPr>
          <w:color w:val="595C62" w:themeColor="accent6" w:themeShade="BF"/>
          <w:sz w:val="22"/>
        </w:rPr>
        <w:t>herramientas del software mencionado. Y, por otra parte, al realizar las actividades, los alumnos pueden “autoevaluar” cuánto saben y dónde quedan dudas.</w:t>
      </w:r>
    </w:p>
    <w:p w:rsidR="00F76937" w:rsidRPr="00F76937" w:rsidRDefault="004D403E" w:rsidP="00F76937">
      <w:pPr>
        <w:pStyle w:val="Default"/>
        <w:numPr>
          <w:ilvl w:val="0"/>
          <w:numId w:val="4"/>
        </w:numPr>
        <w:spacing w:before="120"/>
        <w:ind w:left="357" w:right="130" w:hanging="357"/>
        <w:jc w:val="both"/>
        <w:rPr>
          <w:color w:val="595C62" w:themeColor="accent6" w:themeShade="BF"/>
          <w:sz w:val="22"/>
          <w:szCs w:val="22"/>
        </w:rPr>
      </w:pPr>
      <w:r w:rsidRPr="00345356">
        <w:rPr>
          <w:b/>
          <w:color w:val="FE8637" w:themeColor="accent1"/>
        </w:rPr>
        <w:t>Mención de las Actividades a Realizar o pasos a seguir</w:t>
      </w:r>
      <w:r w:rsidR="00556073" w:rsidRPr="00345356">
        <w:rPr>
          <w:color w:val="595C62" w:themeColor="accent6" w:themeShade="BF"/>
          <w:sz w:val="22"/>
        </w:rPr>
        <w:t xml:space="preserve"> </w:t>
      </w:r>
    </w:p>
    <w:p w:rsidR="00707E73" w:rsidRPr="005D104B" w:rsidRDefault="00F76937" w:rsidP="00F76937">
      <w:pPr>
        <w:pStyle w:val="Default"/>
        <w:spacing w:before="120" w:line="360" w:lineRule="auto"/>
        <w:ind w:left="357" w:right="130" w:firstLine="352"/>
        <w:jc w:val="both"/>
        <w:rPr>
          <w:color w:val="595C62" w:themeColor="accent6" w:themeShade="BF"/>
          <w:sz w:val="22"/>
          <w:szCs w:val="22"/>
        </w:rPr>
      </w:pPr>
      <w:r>
        <w:rPr>
          <w:color w:val="595C62" w:themeColor="accent6" w:themeShade="BF"/>
          <w:sz w:val="22"/>
          <w:szCs w:val="22"/>
        </w:rPr>
        <w:t>L</w:t>
      </w:r>
      <w:r w:rsidR="00556073" w:rsidRPr="005D104B">
        <w:rPr>
          <w:color w:val="595C62" w:themeColor="accent6" w:themeShade="BF"/>
          <w:sz w:val="22"/>
          <w:szCs w:val="22"/>
        </w:rPr>
        <w:t xml:space="preserve">as actividades hechas con </w:t>
      </w:r>
      <w:proofErr w:type="spellStart"/>
      <w:r w:rsidR="00556073" w:rsidRPr="005D104B">
        <w:rPr>
          <w:color w:val="595C62" w:themeColor="accent6" w:themeShade="BF"/>
          <w:sz w:val="22"/>
          <w:szCs w:val="22"/>
        </w:rPr>
        <w:t>JClic</w:t>
      </w:r>
      <w:proofErr w:type="spellEnd"/>
      <w:r w:rsidR="00556073" w:rsidRPr="005D104B">
        <w:rPr>
          <w:color w:val="595C62" w:themeColor="accent6" w:themeShade="BF"/>
          <w:sz w:val="22"/>
          <w:szCs w:val="22"/>
        </w:rPr>
        <w:t xml:space="preserve"> </w:t>
      </w:r>
      <w:r w:rsidR="00C501E1" w:rsidRPr="005D104B">
        <w:rPr>
          <w:color w:val="595C62" w:themeColor="accent6" w:themeShade="BF"/>
          <w:sz w:val="22"/>
          <w:szCs w:val="22"/>
        </w:rPr>
        <w:t xml:space="preserve">para el trabajo final </w:t>
      </w:r>
      <w:r w:rsidR="00556073" w:rsidRPr="005D104B">
        <w:rPr>
          <w:color w:val="595C62" w:themeColor="accent6" w:themeShade="BF"/>
          <w:sz w:val="22"/>
          <w:szCs w:val="22"/>
        </w:rPr>
        <w:t xml:space="preserve">fueron incluidas en el </w:t>
      </w:r>
      <w:r w:rsidR="00556073" w:rsidRPr="005D104B">
        <w:rPr>
          <w:b/>
          <w:color w:val="595C62" w:themeColor="accent6" w:themeShade="BF"/>
          <w:sz w:val="22"/>
          <w:szCs w:val="22"/>
        </w:rPr>
        <w:t>BLOG</w:t>
      </w:r>
      <w:r w:rsidR="00556073" w:rsidRPr="005D104B">
        <w:rPr>
          <w:color w:val="595C62" w:themeColor="accent6" w:themeShade="BF"/>
          <w:sz w:val="22"/>
          <w:szCs w:val="22"/>
        </w:rPr>
        <w:t xml:space="preserve"> del curso “</w:t>
      </w:r>
      <w:r w:rsidR="00556073" w:rsidRPr="005D104B">
        <w:rPr>
          <w:i/>
          <w:color w:val="6D83B3" w:themeColor="accent5" w:themeShade="BF"/>
          <w:sz w:val="22"/>
          <w:szCs w:val="22"/>
        </w:rPr>
        <w:t>Blog para Docentes</w:t>
      </w:r>
      <w:r w:rsidR="00556073" w:rsidRPr="005D104B">
        <w:rPr>
          <w:color w:val="595C62" w:themeColor="accent6" w:themeShade="BF"/>
          <w:sz w:val="22"/>
          <w:szCs w:val="22"/>
        </w:rPr>
        <w:t>”</w:t>
      </w:r>
      <w:r w:rsidR="005530FD" w:rsidRPr="005D104B">
        <w:rPr>
          <w:color w:val="595C62" w:themeColor="accent6" w:themeShade="BF"/>
          <w:sz w:val="22"/>
          <w:szCs w:val="22"/>
        </w:rPr>
        <w:t>:</w:t>
      </w:r>
      <w:hyperlink r:id="rId8" w:history="1">
        <w:r w:rsidR="005530FD" w:rsidRPr="005D104B">
          <w:rPr>
            <w:rStyle w:val="Hipervnculo"/>
            <w:rFonts w:asciiTheme="minorHAnsi" w:hAnsiTheme="minorHAnsi" w:cstheme="minorBidi"/>
            <w:color w:val="341807" w:themeColor="hyperlink" w:themeShade="40"/>
            <w:sz w:val="22"/>
            <w:szCs w:val="22"/>
          </w:rPr>
          <w:t>laboratorio-aplicaciones-5to.blogspot.com</w:t>
        </w:r>
      </w:hyperlink>
      <w:r w:rsidR="00C501E1" w:rsidRPr="005D104B">
        <w:rPr>
          <w:rStyle w:val="Hipervnculo"/>
          <w:rFonts w:asciiTheme="minorHAnsi" w:hAnsiTheme="minorHAnsi" w:cstheme="minorBidi"/>
          <w:color w:val="341807" w:themeColor="hyperlink" w:themeShade="40"/>
          <w:sz w:val="22"/>
          <w:szCs w:val="22"/>
        </w:rPr>
        <w:t xml:space="preserve"> </w:t>
      </w:r>
      <w:r w:rsidR="00C501E1" w:rsidRPr="005D104B">
        <w:rPr>
          <w:rStyle w:val="Hipervnculo"/>
          <w:rFonts w:asciiTheme="minorHAnsi" w:hAnsiTheme="minorHAnsi" w:cstheme="minorBidi"/>
          <w:color w:val="341807" w:themeColor="hyperlink" w:themeShade="40"/>
          <w:sz w:val="22"/>
          <w:szCs w:val="22"/>
          <w:u w:val="none"/>
        </w:rPr>
        <w:t xml:space="preserve">hecho para el curso </w:t>
      </w:r>
      <w:r w:rsidR="00C501E1" w:rsidRPr="005D104B">
        <w:rPr>
          <w:rStyle w:val="Hipervnculo"/>
          <w:rFonts w:asciiTheme="minorHAnsi" w:hAnsiTheme="minorHAnsi" w:cstheme="minorBidi"/>
          <w:b/>
          <w:color w:val="6D83B3" w:themeColor="accent5" w:themeShade="BF"/>
          <w:sz w:val="22"/>
          <w:szCs w:val="22"/>
          <w:u w:val="none"/>
        </w:rPr>
        <w:t>Creación de Material Educativo</w:t>
      </w:r>
    </w:p>
    <w:p w:rsidR="00B4790D" w:rsidRPr="005D104B" w:rsidRDefault="00417ED3" w:rsidP="004E5E17">
      <w:pPr>
        <w:pStyle w:val="Default"/>
        <w:spacing w:before="120" w:line="360" w:lineRule="auto"/>
        <w:ind w:left="357" w:right="130" w:firstLine="352"/>
        <w:jc w:val="both"/>
        <w:rPr>
          <w:color w:val="595C62" w:themeColor="accent6" w:themeShade="BF"/>
          <w:sz w:val="22"/>
          <w:szCs w:val="22"/>
        </w:rPr>
      </w:pPr>
      <w:r w:rsidRPr="005D104B">
        <w:rPr>
          <w:color w:val="595C62" w:themeColor="accent6" w:themeShade="BF"/>
          <w:sz w:val="22"/>
          <w:szCs w:val="22"/>
        </w:rPr>
        <w:t>El</w:t>
      </w:r>
      <w:r w:rsidRPr="005D104B">
        <w:rPr>
          <w:b/>
          <w:color w:val="595C62" w:themeColor="accent6" w:themeShade="BF"/>
          <w:sz w:val="22"/>
          <w:szCs w:val="22"/>
        </w:rPr>
        <w:t xml:space="preserve"> Blog </w:t>
      </w:r>
      <w:r w:rsidRPr="005D104B">
        <w:rPr>
          <w:color w:val="595C62" w:themeColor="accent6" w:themeShade="BF"/>
          <w:sz w:val="22"/>
          <w:szCs w:val="22"/>
        </w:rPr>
        <w:t>tiene las</w:t>
      </w:r>
      <w:r w:rsidRPr="005D104B">
        <w:rPr>
          <w:b/>
          <w:color w:val="595C62" w:themeColor="accent6" w:themeShade="BF"/>
          <w:sz w:val="22"/>
          <w:szCs w:val="22"/>
        </w:rPr>
        <w:t xml:space="preserve"> </w:t>
      </w:r>
      <w:r w:rsidRPr="005D104B">
        <w:rPr>
          <w:b/>
          <w:color w:val="595C62" w:themeColor="accent6" w:themeShade="BF"/>
          <w:sz w:val="22"/>
          <w:szCs w:val="22"/>
        </w:rPr>
        <w:t>Pestañas</w:t>
      </w:r>
      <w:r w:rsidRPr="005D104B">
        <w:rPr>
          <w:color w:val="595C62" w:themeColor="accent6" w:themeShade="BF"/>
          <w:sz w:val="22"/>
          <w:szCs w:val="22"/>
        </w:rPr>
        <w:t xml:space="preserve">: </w:t>
      </w:r>
      <w:r w:rsidRPr="005D104B">
        <w:rPr>
          <w:b/>
          <w:color w:val="6D83B3" w:themeColor="accent5" w:themeShade="BF"/>
          <w:sz w:val="22"/>
          <w:szCs w:val="22"/>
        </w:rPr>
        <w:t>Tutoriales</w:t>
      </w:r>
      <w:r w:rsidRPr="005D104B">
        <w:rPr>
          <w:color w:val="6D83B3" w:themeColor="accent5" w:themeShade="BF"/>
          <w:sz w:val="22"/>
          <w:szCs w:val="22"/>
        </w:rPr>
        <w:t xml:space="preserve"> - </w:t>
      </w:r>
      <w:r w:rsidRPr="005D104B">
        <w:rPr>
          <w:b/>
          <w:color w:val="6D83B3" w:themeColor="accent5" w:themeShade="BF"/>
          <w:sz w:val="22"/>
          <w:szCs w:val="22"/>
        </w:rPr>
        <w:t>¿Cómo se hace…?.</w:t>
      </w:r>
      <w:r w:rsidRPr="005D104B">
        <w:rPr>
          <w:color w:val="6D83B3" w:themeColor="accent5" w:themeShade="BF"/>
          <w:sz w:val="22"/>
          <w:szCs w:val="22"/>
        </w:rPr>
        <w:t xml:space="preserve"> - </w:t>
      </w:r>
      <w:r w:rsidRPr="005D104B">
        <w:rPr>
          <w:b/>
          <w:color w:val="6D83B3" w:themeColor="accent5" w:themeShade="BF"/>
          <w:sz w:val="22"/>
          <w:szCs w:val="22"/>
        </w:rPr>
        <w:t>Más información</w:t>
      </w:r>
      <w:r w:rsidRPr="005D104B">
        <w:rPr>
          <w:color w:val="6D83B3" w:themeColor="accent5" w:themeShade="BF"/>
          <w:sz w:val="22"/>
          <w:szCs w:val="22"/>
        </w:rPr>
        <w:t xml:space="preserve">  - </w:t>
      </w:r>
      <w:r w:rsidRPr="005D104B">
        <w:rPr>
          <w:b/>
          <w:color w:val="6D83B3" w:themeColor="accent5" w:themeShade="BF"/>
          <w:sz w:val="22"/>
          <w:szCs w:val="22"/>
        </w:rPr>
        <w:t>Para inspirarnos</w:t>
      </w:r>
      <w:r w:rsidR="007079B0" w:rsidRPr="005D104B">
        <w:rPr>
          <w:color w:val="6D83B3" w:themeColor="accent5" w:themeShade="BF"/>
          <w:sz w:val="22"/>
          <w:szCs w:val="22"/>
        </w:rPr>
        <w:t xml:space="preserve"> – </w:t>
      </w:r>
      <w:r w:rsidR="007079B0" w:rsidRPr="005D104B">
        <w:rPr>
          <w:b/>
          <w:color w:val="6D83B3" w:themeColor="accent5" w:themeShade="BF"/>
          <w:sz w:val="22"/>
          <w:szCs w:val="22"/>
        </w:rPr>
        <w:t>Ejercicios</w:t>
      </w:r>
      <w:r w:rsidR="007079B0" w:rsidRPr="005D104B">
        <w:rPr>
          <w:color w:val="595C62" w:themeColor="accent6" w:themeShade="BF"/>
          <w:sz w:val="22"/>
          <w:szCs w:val="22"/>
        </w:rPr>
        <w:t xml:space="preserve">. </w:t>
      </w:r>
      <w:r w:rsidR="00A64745" w:rsidRPr="005D104B">
        <w:rPr>
          <w:color w:val="595C62" w:themeColor="accent6" w:themeShade="BF"/>
          <w:sz w:val="22"/>
          <w:szCs w:val="22"/>
        </w:rPr>
        <w:t>Este</w:t>
      </w:r>
      <w:r w:rsidR="00A64745" w:rsidRPr="005D104B">
        <w:rPr>
          <w:color w:val="595C62" w:themeColor="accent6" w:themeShade="BF"/>
          <w:sz w:val="22"/>
          <w:szCs w:val="22"/>
        </w:rPr>
        <w:t xml:space="preserve"> </w:t>
      </w:r>
      <w:r w:rsidR="00A64745" w:rsidRPr="005D104B">
        <w:rPr>
          <w:b/>
          <w:color w:val="595C62" w:themeColor="accent6" w:themeShade="BF"/>
          <w:sz w:val="22"/>
          <w:szCs w:val="22"/>
        </w:rPr>
        <w:t>Blog</w:t>
      </w:r>
      <w:r w:rsidR="00A64745" w:rsidRPr="005D104B">
        <w:rPr>
          <w:color w:val="595C62" w:themeColor="accent6" w:themeShade="BF"/>
          <w:sz w:val="22"/>
          <w:szCs w:val="22"/>
        </w:rPr>
        <w:t xml:space="preserve"> es utilizado como eje que organiza y direcciona la práctica docente. </w:t>
      </w:r>
    </w:p>
    <w:p w:rsidR="008906D7" w:rsidRPr="005D104B" w:rsidRDefault="00A64745" w:rsidP="004E5E17">
      <w:pPr>
        <w:pStyle w:val="Default"/>
        <w:spacing w:before="120" w:line="360" w:lineRule="auto"/>
        <w:ind w:left="357" w:right="130" w:firstLine="352"/>
        <w:jc w:val="both"/>
        <w:rPr>
          <w:color w:val="595C62" w:themeColor="accent6" w:themeShade="BF"/>
          <w:sz w:val="22"/>
          <w:szCs w:val="22"/>
        </w:rPr>
      </w:pPr>
      <w:r w:rsidRPr="005D104B">
        <w:rPr>
          <w:color w:val="595C62" w:themeColor="accent6" w:themeShade="BF"/>
          <w:sz w:val="22"/>
          <w:szCs w:val="22"/>
        </w:rPr>
        <w:t xml:space="preserve">Se le indicará al alumno que </w:t>
      </w:r>
      <w:r w:rsidRPr="005D104B">
        <w:rPr>
          <w:i/>
          <w:color w:val="595C62" w:themeColor="accent6" w:themeShade="BF"/>
          <w:sz w:val="22"/>
          <w:szCs w:val="22"/>
          <w:u w:val="single"/>
        </w:rPr>
        <w:t>vea previamente</w:t>
      </w:r>
      <w:r w:rsidRPr="005D104B">
        <w:rPr>
          <w:color w:val="595C62" w:themeColor="accent6" w:themeShade="BF"/>
          <w:sz w:val="22"/>
          <w:szCs w:val="22"/>
        </w:rPr>
        <w:t xml:space="preserve"> </w:t>
      </w:r>
      <w:r w:rsidRPr="005D104B">
        <w:rPr>
          <w:color w:val="595C62" w:themeColor="accent6" w:themeShade="BF"/>
          <w:sz w:val="22"/>
          <w:szCs w:val="22"/>
        </w:rPr>
        <w:t xml:space="preserve">a desarrollar la clase “teórica” correspondiente, el </w:t>
      </w:r>
      <w:r w:rsidRPr="005D104B">
        <w:rPr>
          <w:b/>
          <w:i/>
          <w:color w:val="595C62" w:themeColor="accent6" w:themeShade="BF"/>
          <w:sz w:val="22"/>
          <w:szCs w:val="22"/>
        </w:rPr>
        <w:t>Tutorial</w:t>
      </w:r>
      <w:r w:rsidRPr="005D104B">
        <w:rPr>
          <w:b/>
          <w:color w:val="595C62" w:themeColor="accent6" w:themeShade="BF"/>
          <w:sz w:val="22"/>
          <w:szCs w:val="22"/>
        </w:rPr>
        <w:t xml:space="preserve"> </w:t>
      </w:r>
      <w:r w:rsidRPr="005D104B">
        <w:rPr>
          <w:color w:val="595C62" w:themeColor="accent6" w:themeShade="BF"/>
          <w:sz w:val="22"/>
          <w:szCs w:val="22"/>
        </w:rPr>
        <w:t>con la</w:t>
      </w:r>
      <w:r w:rsidR="00417ED3" w:rsidRPr="005D104B">
        <w:rPr>
          <w:b/>
          <w:color w:val="595C62" w:themeColor="accent6" w:themeShade="BF"/>
          <w:sz w:val="22"/>
          <w:szCs w:val="22"/>
        </w:rPr>
        <w:t xml:space="preserve"> Guía de Observación</w:t>
      </w:r>
      <w:r w:rsidR="00417ED3" w:rsidRPr="005D104B">
        <w:rPr>
          <w:color w:val="595C62" w:themeColor="accent6" w:themeShade="BF"/>
          <w:sz w:val="22"/>
          <w:szCs w:val="22"/>
        </w:rPr>
        <w:t>, los cuales se encuentran en la</w:t>
      </w:r>
      <w:r w:rsidR="00417ED3" w:rsidRPr="005D104B">
        <w:rPr>
          <w:b/>
          <w:color w:val="595C62" w:themeColor="accent6" w:themeShade="BF"/>
          <w:sz w:val="22"/>
          <w:szCs w:val="22"/>
        </w:rPr>
        <w:t xml:space="preserve"> </w:t>
      </w:r>
      <w:r w:rsidR="00417ED3" w:rsidRPr="005D104B">
        <w:rPr>
          <w:color w:val="6D83B3" w:themeColor="accent5" w:themeShade="BF"/>
          <w:sz w:val="22"/>
          <w:szCs w:val="22"/>
        </w:rPr>
        <w:t xml:space="preserve">Pestaña </w:t>
      </w:r>
      <w:r w:rsidR="00417ED3" w:rsidRPr="005D104B">
        <w:rPr>
          <w:b/>
          <w:color w:val="6D83B3" w:themeColor="accent5" w:themeShade="BF"/>
          <w:sz w:val="22"/>
          <w:szCs w:val="22"/>
        </w:rPr>
        <w:t xml:space="preserve">Tutoriales </w:t>
      </w:r>
      <w:r w:rsidRPr="005D104B">
        <w:rPr>
          <w:color w:val="595C62" w:themeColor="accent6" w:themeShade="BF"/>
          <w:sz w:val="22"/>
          <w:szCs w:val="22"/>
        </w:rPr>
        <w:t xml:space="preserve">como </w:t>
      </w:r>
      <w:r w:rsidRPr="005D104B">
        <w:rPr>
          <w:b/>
          <w:color w:val="6D83B3" w:themeColor="accent5" w:themeShade="BF"/>
          <w:sz w:val="22"/>
          <w:szCs w:val="22"/>
        </w:rPr>
        <w:t>motivador</w:t>
      </w:r>
      <w:r w:rsidRPr="005D104B">
        <w:rPr>
          <w:color w:val="595C62" w:themeColor="accent6" w:themeShade="BF"/>
          <w:sz w:val="22"/>
          <w:szCs w:val="22"/>
        </w:rPr>
        <w:t xml:space="preserve"> y </w:t>
      </w:r>
      <w:r w:rsidRPr="005D104B">
        <w:rPr>
          <w:b/>
          <w:color w:val="6D83B3" w:themeColor="accent5" w:themeShade="BF"/>
          <w:sz w:val="22"/>
          <w:szCs w:val="22"/>
        </w:rPr>
        <w:t>eje</w:t>
      </w:r>
      <w:r w:rsidRPr="005D104B">
        <w:rPr>
          <w:color w:val="595C62" w:themeColor="accent6" w:themeShade="BF"/>
          <w:sz w:val="22"/>
          <w:szCs w:val="22"/>
        </w:rPr>
        <w:t xml:space="preserve"> mediante el cual se explican una serie de conceptos teóricos necesarios de aprender relacionados con incorporar el uso preciso y autónomo del software propuesto.</w:t>
      </w:r>
      <w:r w:rsidRPr="005D104B">
        <w:rPr>
          <w:color w:val="595C62" w:themeColor="accent6" w:themeShade="BF"/>
          <w:sz w:val="22"/>
          <w:szCs w:val="22"/>
        </w:rPr>
        <w:t xml:space="preserve"> </w:t>
      </w:r>
      <w:r w:rsidR="004E5E17">
        <w:rPr>
          <w:color w:val="595C62" w:themeColor="accent6" w:themeShade="BF"/>
          <w:sz w:val="22"/>
          <w:szCs w:val="22"/>
        </w:rPr>
        <w:t xml:space="preserve">El video  </w:t>
      </w:r>
      <w:r w:rsidR="004E5E17" w:rsidRPr="004E5E17">
        <w:rPr>
          <w:b/>
          <w:color w:val="595C62" w:themeColor="accent6" w:themeShade="BF"/>
          <w:sz w:val="22"/>
          <w:szCs w:val="22"/>
        </w:rPr>
        <w:t>Tutorial</w:t>
      </w:r>
      <w:r w:rsidR="004E5E17">
        <w:rPr>
          <w:color w:val="595C62" w:themeColor="accent6" w:themeShade="BF"/>
          <w:sz w:val="22"/>
          <w:szCs w:val="22"/>
        </w:rPr>
        <w:t xml:space="preserve"> presentado en esta pestaña del blog muestra un trabajo final logrado usando muchas herramientas de </w:t>
      </w:r>
      <w:proofErr w:type="spellStart"/>
      <w:r w:rsidR="004E5E17">
        <w:rPr>
          <w:color w:val="595C62" w:themeColor="accent6" w:themeShade="BF"/>
          <w:sz w:val="22"/>
          <w:szCs w:val="22"/>
        </w:rPr>
        <w:t>Photoshop</w:t>
      </w:r>
      <w:proofErr w:type="spellEnd"/>
      <w:r w:rsidR="004E5E17">
        <w:rPr>
          <w:color w:val="595C62" w:themeColor="accent6" w:themeShade="BF"/>
          <w:sz w:val="22"/>
          <w:szCs w:val="22"/>
        </w:rPr>
        <w:t xml:space="preserve"> y explica el uso de las mismas.</w:t>
      </w:r>
    </w:p>
    <w:p w:rsidR="00A64745" w:rsidRPr="005D104B" w:rsidRDefault="00A64745" w:rsidP="004E5E17">
      <w:pPr>
        <w:pStyle w:val="Default"/>
        <w:spacing w:before="120" w:line="360" w:lineRule="auto"/>
        <w:ind w:left="357" w:right="130" w:firstLine="352"/>
        <w:jc w:val="both"/>
        <w:rPr>
          <w:color w:val="595C62" w:themeColor="accent6" w:themeShade="BF"/>
          <w:sz w:val="22"/>
          <w:szCs w:val="22"/>
        </w:rPr>
      </w:pPr>
      <w:r w:rsidRPr="005D104B">
        <w:rPr>
          <w:color w:val="595C62" w:themeColor="accent6" w:themeShade="BF"/>
          <w:sz w:val="22"/>
          <w:szCs w:val="22"/>
        </w:rPr>
        <w:t>Luego el docente introducirá o realizará alguna explicación o aclaración</w:t>
      </w:r>
      <w:r w:rsidRPr="005D104B">
        <w:rPr>
          <w:b/>
          <w:i/>
          <w:color w:val="595C62" w:themeColor="accent6" w:themeShade="BF"/>
          <w:sz w:val="22"/>
          <w:szCs w:val="22"/>
        </w:rPr>
        <w:t xml:space="preserve"> teórica puntual</w:t>
      </w:r>
      <w:r w:rsidRPr="005D104B">
        <w:rPr>
          <w:color w:val="595C62" w:themeColor="accent6" w:themeShade="BF"/>
          <w:sz w:val="22"/>
          <w:szCs w:val="22"/>
        </w:rPr>
        <w:t xml:space="preserve"> haciendo referencia al mate</w:t>
      </w:r>
      <w:r w:rsidR="00417ED3" w:rsidRPr="005D104B">
        <w:rPr>
          <w:color w:val="595C62" w:themeColor="accent6" w:themeShade="BF"/>
          <w:sz w:val="22"/>
          <w:szCs w:val="22"/>
        </w:rPr>
        <w:t>rial “teórico” indicado  en las P</w:t>
      </w:r>
      <w:r w:rsidRPr="005D104B">
        <w:rPr>
          <w:color w:val="595C62" w:themeColor="accent6" w:themeShade="BF"/>
          <w:sz w:val="22"/>
          <w:szCs w:val="22"/>
        </w:rPr>
        <w:t>estaña</w:t>
      </w:r>
      <w:r w:rsidR="00417ED3" w:rsidRPr="005D104B">
        <w:rPr>
          <w:color w:val="595C62" w:themeColor="accent6" w:themeShade="BF"/>
          <w:sz w:val="22"/>
          <w:szCs w:val="22"/>
        </w:rPr>
        <w:t>s</w:t>
      </w:r>
      <w:r w:rsidRPr="005D104B">
        <w:rPr>
          <w:color w:val="595C62" w:themeColor="accent6" w:themeShade="BF"/>
          <w:sz w:val="22"/>
          <w:szCs w:val="22"/>
        </w:rPr>
        <w:t xml:space="preserve"> </w:t>
      </w:r>
      <w:r w:rsidRPr="005D104B">
        <w:rPr>
          <w:b/>
          <w:i/>
          <w:color w:val="6D83B3" w:themeColor="accent5" w:themeShade="BF"/>
          <w:sz w:val="22"/>
          <w:szCs w:val="22"/>
        </w:rPr>
        <w:t>Más información</w:t>
      </w:r>
      <w:r w:rsidR="00417ED3" w:rsidRPr="005D104B">
        <w:rPr>
          <w:b/>
          <w:i/>
          <w:color w:val="6D83B3" w:themeColor="accent5" w:themeShade="BF"/>
          <w:sz w:val="22"/>
          <w:szCs w:val="22"/>
        </w:rPr>
        <w:t xml:space="preserve"> y ¿Cómo se hace?</w:t>
      </w:r>
      <w:r w:rsidRPr="005D104B">
        <w:rPr>
          <w:color w:val="6D83B3" w:themeColor="accent5" w:themeShade="BF"/>
          <w:sz w:val="22"/>
          <w:szCs w:val="22"/>
        </w:rPr>
        <w:t xml:space="preserve"> </w:t>
      </w:r>
      <w:r w:rsidRPr="005D104B">
        <w:rPr>
          <w:color w:val="595C62" w:themeColor="accent6" w:themeShade="BF"/>
          <w:sz w:val="22"/>
          <w:szCs w:val="22"/>
        </w:rPr>
        <w:t xml:space="preserve">del </w:t>
      </w:r>
      <w:r w:rsidRPr="005D104B">
        <w:rPr>
          <w:b/>
          <w:color w:val="595C62" w:themeColor="accent6" w:themeShade="BF"/>
          <w:sz w:val="22"/>
          <w:szCs w:val="22"/>
        </w:rPr>
        <w:t>Blog</w:t>
      </w:r>
      <w:r w:rsidR="004E5E17">
        <w:rPr>
          <w:b/>
          <w:color w:val="595C62" w:themeColor="accent6" w:themeShade="BF"/>
          <w:sz w:val="22"/>
          <w:szCs w:val="22"/>
        </w:rPr>
        <w:t xml:space="preserve">. </w:t>
      </w:r>
      <w:r w:rsidR="004E5E17" w:rsidRPr="004E5E17">
        <w:rPr>
          <w:color w:val="595C62" w:themeColor="accent6" w:themeShade="BF"/>
          <w:sz w:val="22"/>
          <w:szCs w:val="22"/>
        </w:rPr>
        <w:t xml:space="preserve">En estas pestañas se </w:t>
      </w:r>
      <w:r w:rsidR="00B10E95">
        <w:rPr>
          <w:color w:val="595C62" w:themeColor="accent6" w:themeShade="BF"/>
          <w:sz w:val="22"/>
          <w:szCs w:val="22"/>
        </w:rPr>
        <w:t xml:space="preserve">añaden Videos y Apuntes que complementan </w:t>
      </w:r>
      <w:r w:rsidRPr="005D104B">
        <w:rPr>
          <w:color w:val="595C62" w:themeColor="accent6" w:themeShade="BF"/>
          <w:sz w:val="22"/>
          <w:szCs w:val="22"/>
        </w:rPr>
        <w:t xml:space="preserve">y orientará al alumno en la concreción </w:t>
      </w:r>
      <w:r w:rsidRPr="00B10E95">
        <w:rPr>
          <w:b/>
          <w:i/>
          <w:color w:val="595C62" w:themeColor="accent6" w:themeShade="BF"/>
          <w:sz w:val="22"/>
          <w:szCs w:val="22"/>
        </w:rPr>
        <w:t>una</w:t>
      </w:r>
      <w:r w:rsidRPr="005D104B">
        <w:rPr>
          <w:color w:val="595C62" w:themeColor="accent6" w:themeShade="BF"/>
          <w:sz w:val="22"/>
          <w:szCs w:val="22"/>
        </w:rPr>
        <w:t xml:space="preserve"> </w:t>
      </w:r>
      <w:r w:rsidRPr="005D104B">
        <w:rPr>
          <w:b/>
          <w:i/>
          <w:color w:val="595C62" w:themeColor="accent6" w:themeShade="BF"/>
          <w:sz w:val="22"/>
          <w:szCs w:val="22"/>
        </w:rPr>
        <w:t>actividad práctica concreta</w:t>
      </w:r>
      <w:r w:rsidR="00E1551D" w:rsidRPr="005D104B">
        <w:rPr>
          <w:color w:val="595C62" w:themeColor="accent6" w:themeShade="BF"/>
          <w:sz w:val="22"/>
          <w:szCs w:val="22"/>
        </w:rPr>
        <w:t xml:space="preserve"> en la cual aplicar las herramientas </w:t>
      </w:r>
      <w:r w:rsidR="004E5E17">
        <w:rPr>
          <w:color w:val="595C62" w:themeColor="accent6" w:themeShade="BF"/>
          <w:sz w:val="22"/>
          <w:szCs w:val="22"/>
        </w:rPr>
        <w:t>indicadas</w:t>
      </w:r>
      <w:r w:rsidR="00E1551D" w:rsidRPr="005D104B">
        <w:rPr>
          <w:color w:val="595C62" w:themeColor="accent6" w:themeShade="BF"/>
          <w:sz w:val="22"/>
          <w:szCs w:val="22"/>
        </w:rPr>
        <w:t xml:space="preserve"> del software </w:t>
      </w:r>
      <w:r w:rsidR="00C501E1" w:rsidRPr="005D104B">
        <w:rPr>
          <w:color w:val="595C62" w:themeColor="accent6" w:themeShade="BF"/>
          <w:sz w:val="22"/>
          <w:szCs w:val="22"/>
        </w:rPr>
        <w:t xml:space="preserve">ya </w:t>
      </w:r>
      <w:r w:rsidR="004E5E17">
        <w:rPr>
          <w:color w:val="595C62" w:themeColor="accent6" w:themeShade="BF"/>
          <w:sz w:val="22"/>
          <w:szCs w:val="22"/>
        </w:rPr>
        <w:t>mencionado</w:t>
      </w:r>
      <w:r w:rsidR="00E1551D" w:rsidRPr="005D104B">
        <w:rPr>
          <w:color w:val="595C62" w:themeColor="accent6" w:themeShade="BF"/>
          <w:sz w:val="22"/>
          <w:szCs w:val="22"/>
        </w:rPr>
        <w:t>.</w:t>
      </w:r>
    </w:p>
    <w:p w:rsidR="00417ED3" w:rsidRPr="005D104B" w:rsidRDefault="00417ED3" w:rsidP="004E5E17">
      <w:pPr>
        <w:pStyle w:val="Default"/>
        <w:spacing w:before="120" w:line="360" w:lineRule="auto"/>
        <w:ind w:left="357" w:right="130" w:firstLine="352"/>
        <w:jc w:val="both"/>
        <w:rPr>
          <w:color w:val="595C62" w:themeColor="accent6" w:themeShade="BF"/>
          <w:sz w:val="22"/>
          <w:szCs w:val="22"/>
        </w:rPr>
      </w:pPr>
      <w:r w:rsidRPr="005D104B">
        <w:rPr>
          <w:color w:val="595C62" w:themeColor="accent6" w:themeShade="BF"/>
          <w:sz w:val="22"/>
          <w:szCs w:val="22"/>
        </w:rPr>
        <w:t xml:space="preserve">Una vez que el alumno realiza el ejercicio práctico propuesto, deberá acceder a las </w:t>
      </w:r>
      <w:r w:rsidRPr="005D104B">
        <w:rPr>
          <w:b/>
          <w:color w:val="595C62" w:themeColor="accent6" w:themeShade="BF"/>
          <w:sz w:val="22"/>
          <w:szCs w:val="22"/>
        </w:rPr>
        <w:t>Actividades de Evaluación</w:t>
      </w:r>
      <w:r w:rsidRPr="005D104B">
        <w:rPr>
          <w:color w:val="595C62" w:themeColor="accent6" w:themeShade="BF"/>
          <w:sz w:val="22"/>
          <w:szCs w:val="22"/>
        </w:rPr>
        <w:t xml:space="preserve"> (autoevaluación) de </w:t>
      </w:r>
      <w:r w:rsidR="007079B0" w:rsidRPr="005D104B">
        <w:rPr>
          <w:color w:val="595C62" w:themeColor="accent6" w:themeShade="BF"/>
          <w:sz w:val="22"/>
          <w:szCs w:val="22"/>
        </w:rPr>
        <w:t xml:space="preserve">la </w:t>
      </w:r>
      <w:r w:rsidR="004E7A96" w:rsidRPr="005D104B">
        <w:rPr>
          <w:color w:val="6D83B3" w:themeColor="accent5" w:themeShade="BF"/>
          <w:sz w:val="22"/>
          <w:szCs w:val="22"/>
        </w:rPr>
        <w:t>P</w:t>
      </w:r>
      <w:r w:rsidR="007079B0" w:rsidRPr="005D104B">
        <w:rPr>
          <w:color w:val="6D83B3" w:themeColor="accent5" w:themeShade="BF"/>
          <w:sz w:val="22"/>
          <w:szCs w:val="22"/>
        </w:rPr>
        <w:t xml:space="preserve">estaña </w:t>
      </w:r>
      <w:r w:rsidR="00725E4B" w:rsidRPr="005D104B">
        <w:rPr>
          <w:b/>
          <w:color w:val="6D83B3" w:themeColor="accent5" w:themeShade="BF"/>
          <w:sz w:val="22"/>
          <w:szCs w:val="22"/>
        </w:rPr>
        <w:t>Ejercicios</w:t>
      </w:r>
      <w:r w:rsidR="00725E4B" w:rsidRPr="005D104B">
        <w:rPr>
          <w:color w:val="777C84" w:themeColor="accent6"/>
          <w:sz w:val="22"/>
          <w:szCs w:val="22"/>
        </w:rPr>
        <w:t xml:space="preserve">. </w:t>
      </w:r>
      <w:r w:rsidR="00147929" w:rsidRPr="005D104B">
        <w:rPr>
          <w:color w:val="595C62" w:themeColor="accent6" w:themeShade="BF"/>
          <w:sz w:val="22"/>
          <w:szCs w:val="22"/>
        </w:rPr>
        <w:t xml:space="preserve">Según ya se comentó, </w:t>
      </w:r>
      <w:r w:rsidR="00147929" w:rsidRPr="005D104B">
        <w:rPr>
          <w:color w:val="595C62" w:themeColor="accent6" w:themeShade="BF"/>
          <w:sz w:val="22"/>
          <w:szCs w:val="22"/>
        </w:rPr>
        <w:lastRenderedPageBreak/>
        <w:t xml:space="preserve">estos ejercicios tienen por objetivo que alumno </w:t>
      </w:r>
      <w:r w:rsidR="000266DF" w:rsidRPr="005D104B">
        <w:rPr>
          <w:color w:val="595C62" w:themeColor="accent6" w:themeShade="BF"/>
          <w:sz w:val="22"/>
          <w:szCs w:val="22"/>
        </w:rPr>
        <w:t>pueda tomar conciencia de qué conceptos n</w:t>
      </w:r>
      <w:r w:rsidR="009506E5" w:rsidRPr="005D104B">
        <w:rPr>
          <w:color w:val="595C62" w:themeColor="accent6" w:themeShade="BF"/>
          <w:sz w:val="22"/>
          <w:szCs w:val="22"/>
        </w:rPr>
        <w:t>o entendió o no le quedan claro, para luego poder aclarar sus dudas en clase al socializarlas con sus compañeros y ha</w:t>
      </w:r>
      <w:r w:rsidR="004E5E17">
        <w:rPr>
          <w:color w:val="595C62" w:themeColor="accent6" w:themeShade="BF"/>
          <w:sz w:val="22"/>
          <w:szCs w:val="22"/>
        </w:rPr>
        <w:t>llar las respuestas entre todos en el aula.</w:t>
      </w:r>
    </w:p>
    <w:p w:rsidR="00F76937" w:rsidRPr="00F76937" w:rsidRDefault="00D54A5C" w:rsidP="00F76937">
      <w:pPr>
        <w:pStyle w:val="Default"/>
        <w:numPr>
          <w:ilvl w:val="0"/>
          <w:numId w:val="4"/>
        </w:numPr>
        <w:spacing w:before="120"/>
        <w:ind w:left="357" w:right="130" w:hanging="357"/>
        <w:jc w:val="both"/>
        <w:rPr>
          <w:color w:val="595C62" w:themeColor="accent6" w:themeShade="BF"/>
          <w:sz w:val="22"/>
          <w:szCs w:val="22"/>
        </w:rPr>
      </w:pPr>
      <w:r w:rsidRPr="00D54A5C">
        <w:rPr>
          <w:b/>
          <w:color w:val="FE8637" w:themeColor="accent1"/>
        </w:rPr>
        <w:t>Justificación en pocas palabras</w:t>
      </w:r>
      <w:r w:rsidRPr="005D104B">
        <w:rPr>
          <w:b/>
          <w:color w:val="FE8637" w:themeColor="accent1"/>
          <w:sz w:val="22"/>
          <w:szCs w:val="22"/>
        </w:rPr>
        <w:t xml:space="preserve">: </w:t>
      </w:r>
    </w:p>
    <w:p w:rsidR="009506E5" w:rsidRPr="005D104B" w:rsidRDefault="00D54A5C" w:rsidP="00F76937">
      <w:pPr>
        <w:pStyle w:val="Default"/>
        <w:spacing w:before="120" w:line="360" w:lineRule="auto"/>
        <w:ind w:left="357" w:right="130" w:firstLine="352"/>
        <w:jc w:val="both"/>
        <w:rPr>
          <w:color w:val="595C62" w:themeColor="accent6" w:themeShade="BF"/>
          <w:sz w:val="22"/>
          <w:szCs w:val="22"/>
        </w:rPr>
      </w:pPr>
      <w:r w:rsidRPr="005D104B">
        <w:rPr>
          <w:color w:val="595C62" w:themeColor="accent6" w:themeShade="BF"/>
          <w:sz w:val="22"/>
          <w:szCs w:val="22"/>
        </w:rPr>
        <w:t>El soft</w:t>
      </w:r>
      <w:r w:rsidR="006526FD" w:rsidRPr="005D104B">
        <w:rPr>
          <w:color w:val="595C62" w:themeColor="accent6" w:themeShade="BF"/>
          <w:sz w:val="22"/>
          <w:szCs w:val="22"/>
        </w:rPr>
        <w:t xml:space="preserve">ware </w:t>
      </w:r>
      <w:r w:rsidR="00A87B76" w:rsidRPr="005D104B">
        <w:rPr>
          <w:color w:val="595C62" w:themeColor="accent6" w:themeShade="BF"/>
          <w:sz w:val="22"/>
          <w:szCs w:val="22"/>
        </w:rPr>
        <w:t xml:space="preserve">a desarrollar, </w:t>
      </w:r>
      <w:proofErr w:type="spellStart"/>
      <w:r w:rsidR="00A87B76" w:rsidRPr="005D104B">
        <w:rPr>
          <w:color w:val="595C62" w:themeColor="accent6" w:themeShade="BF"/>
          <w:sz w:val="22"/>
          <w:szCs w:val="22"/>
        </w:rPr>
        <w:t>Photoshop</w:t>
      </w:r>
      <w:proofErr w:type="spellEnd"/>
      <w:r w:rsidR="00A87B76" w:rsidRPr="005D104B">
        <w:rPr>
          <w:color w:val="595C62" w:themeColor="accent6" w:themeShade="BF"/>
          <w:sz w:val="22"/>
          <w:szCs w:val="22"/>
        </w:rPr>
        <w:t xml:space="preserve">, </w:t>
      </w:r>
      <w:r w:rsidR="006526FD" w:rsidRPr="005D104B">
        <w:rPr>
          <w:color w:val="595C62" w:themeColor="accent6" w:themeShade="BF"/>
          <w:sz w:val="22"/>
          <w:szCs w:val="22"/>
        </w:rPr>
        <w:t>en sí es muy complejo y me pareció interesante</w:t>
      </w:r>
      <w:r w:rsidR="00F76937">
        <w:rPr>
          <w:color w:val="595C62" w:themeColor="accent6" w:themeShade="BF"/>
          <w:sz w:val="22"/>
          <w:szCs w:val="22"/>
        </w:rPr>
        <w:t xml:space="preserve"> usar </w:t>
      </w:r>
      <w:r w:rsidR="006526FD" w:rsidRPr="005D104B">
        <w:rPr>
          <w:b/>
          <w:color w:val="595C62" w:themeColor="accent6" w:themeShade="BF"/>
          <w:sz w:val="22"/>
          <w:szCs w:val="22"/>
        </w:rPr>
        <w:t>JCLIC</w:t>
      </w:r>
      <w:r w:rsidR="006526FD" w:rsidRPr="005D104B">
        <w:rPr>
          <w:color w:val="595C62" w:themeColor="accent6" w:themeShade="BF"/>
          <w:sz w:val="22"/>
          <w:szCs w:val="22"/>
        </w:rPr>
        <w:t xml:space="preserve"> para </w:t>
      </w:r>
      <w:r w:rsidR="00A87B76" w:rsidRPr="005D104B">
        <w:rPr>
          <w:color w:val="595C62" w:themeColor="accent6" w:themeShade="BF"/>
          <w:sz w:val="22"/>
          <w:szCs w:val="22"/>
        </w:rPr>
        <w:t xml:space="preserve">crear actividades que permitan reforzar los conceptos asociados con el uso y comprensión de los alcances y características de las diversas herramientas </w:t>
      </w:r>
      <w:r w:rsidR="006526FD" w:rsidRPr="005D104B">
        <w:rPr>
          <w:color w:val="595C62" w:themeColor="accent6" w:themeShade="BF"/>
          <w:sz w:val="22"/>
          <w:szCs w:val="22"/>
        </w:rPr>
        <w:t xml:space="preserve">averiguar cuánto sabe una persona sobre un determinado tema. </w:t>
      </w:r>
      <w:r w:rsidR="00E46EF4" w:rsidRPr="005D104B">
        <w:rPr>
          <w:color w:val="595C62" w:themeColor="accent6" w:themeShade="BF"/>
          <w:sz w:val="22"/>
          <w:szCs w:val="22"/>
        </w:rPr>
        <w:t xml:space="preserve"> Tomo esta idea de aquellos libros que ofrecen al finalizar cada capítulo teórico una serie de ejercicios y/o cuestionarios que tienen por objetivo repasar los aspectos teóricos explicados en el capítulo del libro pero a la vez ofrece ejercicios</w:t>
      </w:r>
      <w:r w:rsidR="00791FE1" w:rsidRPr="005D104B">
        <w:rPr>
          <w:color w:val="595C62" w:themeColor="accent6" w:themeShade="BF"/>
          <w:sz w:val="22"/>
          <w:szCs w:val="22"/>
        </w:rPr>
        <w:t xml:space="preserve"> complementarios que plantear la </w:t>
      </w:r>
      <w:r w:rsidR="00C85DEA" w:rsidRPr="005D104B">
        <w:rPr>
          <w:color w:val="595C62" w:themeColor="accent6" w:themeShade="BF"/>
          <w:sz w:val="22"/>
          <w:szCs w:val="22"/>
        </w:rPr>
        <w:t>profundización de ciertos temas.</w:t>
      </w:r>
      <w:r w:rsidR="007C4580" w:rsidRPr="005D104B">
        <w:rPr>
          <w:color w:val="595C62" w:themeColor="accent6" w:themeShade="BF"/>
          <w:sz w:val="22"/>
          <w:szCs w:val="22"/>
        </w:rPr>
        <w:t xml:space="preserve"> No es el objetivo de estas actividades obtener una </w:t>
      </w:r>
      <w:r w:rsidR="00DB5DA5">
        <w:rPr>
          <w:color w:val="595C62" w:themeColor="accent6" w:themeShade="BF"/>
          <w:sz w:val="22"/>
          <w:szCs w:val="22"/>
        </w:rPr>
        <w:t>calificación numérica.</w:t>
      </w:r>
    </w:p>
    <w:p w:rsidR="00C81236" w:rsidRPr="009F72D8" w:rsidRDefault="00C81236" w:rsidP="00C81236">
      <w:pPr>
        <w:pStyle w:val="Default"/>
        <w:spacing w:before="120" w:line="360" w:lineRule="auto"/>
        <w:ind w:left="357" w:right="130" w:firstLine="210"/>
        <w:jc w:val="both"/>
        <w:rPr>
          <w:color w:val="595C62" w:themeColor="accent6" w:themeShade="BF"/>
          <w:sz w:val="22"/>
        </w:rPr>
      </w:pPr>
    </w:p>
    <w:p w:rsidR="00077DF6" w:rsidRDefault="00A94365" w:rsidP="00A94365">
      <w:pPr>
        <w:pStyle w:val="Default"/>
        <w:pBdr>
          <w:top w:val="dashSmallGap" w:sz="4" w:space="1" w:color="3B3E42" w:themeColor="accent6" w:themeShade="80"/>
          <w:left w:val="dashSmallGap" w:sz="4" w:space="4" w:color="3B3E42" w:themeColor="accent6" w:themeShade="80"/>
          <w:bottom w:val="dashSmallGap" w:sz="4" w:space="1" w:color="3B3E42" w:themeColor="accent6" w:themeShade="80"/>
          <w:right w:val="dashSmallGap" w:sz="4" w:space="4" w:color="3B3E42" w:themeColor="accent6" w:themeShade="80"/>
        </w:pBdr>
        <w:spacing w:before="120"/>
        <w:ind w:left="357" w:right="130" w:firstLine="68"/>
        <w:jc w:val="both"/>
        <w:rPr>
          <w:color w:val="3B3E42" w:themeColor="accent6" w:themeShade="80"/>
          <w:sz w:val="20"/>
        </w:rPr>
      </w:pPr>
      <w:r w:rsidRPr="00BC7C15">
        <w:rPr>
          <w:b/>
          <w:color w:val="3B3E42" w:themeColor="accent6" w:themeShade="80"/>
          <w:sz w:val="20"/>
          <w:u w:val="single"/>
        </w:rPr>
        <w:t>OBS</w:t>
      </w:r>
      <w:r w:rsidRPr="00DC42A1">
        <w:rPr>
          <w:color w:val="3B3E42" w:themeColor="accent6" w:themeShade="80"/>
          <w:sz w:val="20"/>
        </w:rPr>
        <w:t>: Cabe aclarar que en el BLOG se presentan pocos ejemplos en general debido al escaso tiempo para unir y organizar todo el material que en la actualidad uso en clase, pero será una tarea a concretar para el próximo ciclo lectivo)</w:t>
      </w:r>
      <w:r>
        <w:rPr>
          <w:color w:val="3B3E42" w:themeColor="accent6" w:themeShade="80"/>
          <w:sz w:val="20"/>
        </w:rPr>
        <w:t>. También debo observar que los videos hechos por mí fueron creados utilizando los conocimiento del Curso “</w:t>
      </w:r>
      <w:r w:rsidRPr="00A7788F">
        <w:rPr>
          <w:color w:val="3B3E42" w:themeColor="accent6" w:themeShade="80"/>
          <w:sz w:val="20"/>
        </w:rPr>
        <w:t>Creación de Video Tuto</w:t>
      </w:r>
      <w:bookmarkStart w:id="0" w:name="_GoBack"/>
      <w:bookmarkEnd w:id="0"/>
      <w:r w:rsidRPr="00A7788F">
        <w:rPr>
          <w:color w:val="3B3E42" w:themeColor="accent6" w:themeShade="80"/>
          <w:sz w:val="20"/>
        </w:rPr>
        <w:t xml:space="preserve">riales con </w:t>
      </w:r>
      <w:proofErr w:type="spellStart"/>
      <w:r w:rsidRPr="00A7788F">
        <w:rPr>
          <w:color w:val="3B3E42" w:themeColor="accent6" w:themeShade="80"/>
          <w:sz w:val="20"/>
        </w:rPr>
        <w:t>CamStudio</w:t>
      </w:r>
      <w:proofErr w:type="spellEnd"/>
      <w:r>
        <w:rPr>
          <w:color w:val="3B3E42" w:themeColor="accent6" w:themeShade="80"/>
          <w:sz w:val="20"/>
        </w:rPr>
        <w:t>”.</w:t>
      </w:r>
      <w:r w:rsidR="00DB5DA5">
        <w:rPr>
          <w:color w:val="3B3E42" w:themeColor="accent6" w:themeShade="80"/>
          <w:sz w:val="20"/>
        </w:rPr>
        <w:t xml:space="preserve"> </w:t>
      </w:r>
    </w:p>
    <w:p w:rsidR="00A94365" w:rsidRPr="00DC42A1" w:rsidRDefault="00DB5DA5" w:rsidP="00077DF6">
      <w:pPr>
        <w:pStyle w:val="Default"/>
        <w:pBdr>
          <w:top w:val="dashSmallGap" w:sz="4" w:space="1" w:color="3B3E42" w:themeColor="accent6" w:themeShade="80"/>
          <w:left w:val="dashSmallGap" w:sz="4" w:space="4" w:color="3B3E42" w:themeColor="accent6" w:themeShade="80"/>
          <w:bottom w:val="dashSmallGap" w:sz="4" w:space="1" w:color="3B3E42" w:themeColor="accent6" w:themeShade="80"/>
          <w:right w:val="dashSmallGap" w:sz="4" w:space="4" w:color="3B3E42" w:themeColor="accent6" w:themeShade="80"/>
        </w:pBdr>
        <w:spacing w:before="120"/>
        <w:ind w:left="357" w:right="130" w:firstLine="68"/>
        <w:jc w:val="center"/>
        <w:rPr>
          <w:color w:val="3B3E42" w:themeColor="accent6" w:themeShade="80"/>
          <w:sz w:val="20"/>
        </w:rPr>
      </w:pPr>
      <w:r w:rsidRPr="00BC7C15">
        <w:rPr>
          <w:b/>
          <w:color w:val="3B3E42" w:themeColor="accent6" w:themeShade="80"/>
          <w:sz w:val="20"/>
        </w:rPr>
        <w:t xml:space="preserve">Se intentó </w:t>
      </w:r>
      <w:r w:rsidR="00077DF6" w:rsidRPr="00BC7C15">
        <w:rPr>
          <w:b/>
          <w:color w:val="3B3E42" w:themeColor="accent6" w:themeShade="80"/>
          <w:sz w:val="20"/>
        </w:rPr>
        <w:t>hacer proyectos en cada curso que integre los otros cursos que se están cursando</w:t>
      </w:r>
      <w:r w:rsidR="00077DF6">
        <w:rPr>
          <w:color w:val="3B3E42" w:themeColor="accent6" w:themeShade="80"/>
          <w:sz w:val="20"/>
        </w:rPr>
        <w:t>.</w:t>
      </w:r>
    </w:p>
    <w:p w:rsidR="00A94365" w:rsidRPr="005530FD" w:rsidRDefault="00A94365" w:rsidP="005530FD">
      <w:pPr>
        <w:pStyle w:val="Default"/>
        <w:ind w:left="357" w:right="130" w:firstLine="210"/>
        <w:jc w:val="both"/>
        <w:rPr>
          <w:color w:val="595C62" w:themeColor="accent6" w:themeShade="BF"/>
          <w:sz w:val="22"/>
        </w:rPr>
      </w:pPr>
    </w:p>
    <w:p w:rsidR="00A7788F" w:rsidRPr="005530FD" w:rsidRDefault="00A7788F" w:rsidP="005530FD">
      <w:pPr>
        <w:pStyle w:val="Default"/>
        <w:ind w:left="357" w:right="130" w:firstLine="210"/>
        <w:jc w:val="both"/>
        <w:rPr>
          <w:color w:val="595C62" w:themeColor="accent6" w:themeShade="BF"/>
          <w:sz w:val="22"/>
        </w:rPr>
      </w:pPr>
    </w:p>
    <w:sectPr w:rsidR="00A7788F" w:rsidRPr="005530FD" w:rsidSect="00E46EF4">
      <w:pgSz w:w="12240" w:h="16340"/>
      <w:pgMar w:top="1440" w:right="1080" w:bottom="1440" w:left="1080" w:header="720" w:footer="720" w:gutter="0"/>
      <w:pgBorders>
        <w:top w:val="pushPinNote1" w:sz="22" w:space="4" w:color="auto"/>
        <w:left w:val="pushPinNote1" w:sz="22" w:space="4" w:color="auto"/>
        <w:bottom w:val="pushPinNote1" w:sz="22" w:space="4" w:color="auto"/>
        <w:right w:val="pushPinNote1" w:sz="22" w:space="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A50" w:rsidRDefault="00DC0A50" w:rsidP="00C2305A">
      <w:pPr>
        <w:spacing w:after="0"/>
      </w:pPr>
      <w:r>
        <w:separator/>
      </w:r>
    </w:p>
  </w:endnote>
  <w:endnote w:type="continuationSeparator" w:id="0">
    <w:p w:rsidR="00DC0A50" w:rsidRDefault="00DC0A50" w:rsidP="00C23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A50" w:rsidRDefault="00DC0A50" w:rsidP="00C2305A">
      <w:pPr>
        <w:spacing w:after="0"/>
      </w:pPr>
      <w:r>
        <w:separator/>
      </w:r>
    </w:p>
  </w:footnote>
  <w:footnote w:type="continuationSeparator" w:id="0">
    <w:p w:rsidR="00DC0A50" w:rsidRDefault="00DC0A50" w:rsidP="00C230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563"/>
    <w:multiLevelType w:val="hybridMultilevel"/>
    <w:tmpl w:val="98BE43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5D41BB"/>
    <w:multiLevelType w:val="multilevel"/>
    <w:tmpl w:val="CB7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041F48"/>
    <w:multiLevelType w:val="hybridMultilevel"/>
    <w:tmpl w:val="B096F094"/>
    <w:lvl w:ilvl="0" w:tplc="158A950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5CD2D" w:themeColor="accent4"/>
        <w:sz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B8544D"/>
    <w:multiLevelType w:val="hybridMultilevel"/>
    <w:tmpl w:val="3C562580"/>
    <w:lvl w:ilvl="0" w:tplc="0C0A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  <w:color w:val="CFA70A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>
    <w:nsid w:val="5CC23950"/>
    <w:multiLevelType w:val="hybridMultilevel"/>
    <w:tmpl w:val="A4107386"/>
    <w:lvl w:ilvl="0" w:tplc="3FB464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B32C16" w:themeColor="accent3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E5"/>
    <w:rsid w:val="00020AA6"/>
    <w:rsid w:val="000266DF"/>
    <w:rsid w:val="00075C28"/>
    <w:rsid w:val="00077DF6"/>
    <w:rsid w:val="000A0EC3"/>
    <w:rsid w:val="000A6664"/>
    <w:rsid w:val="000D45B3"/>
    <w:rsid w:val="000E717E"/>
    <w:rsid w:val="00147929"/>
    <w:rsid w:val="001852F9"/>
    <w:rsid w:val="001D7779"/>
    <w:rsid w:val="001E37BB"/>
    <w:rsid w:val="001F476D"/>
    <w:rsid w:val="00214F99"/>
    <w:rsid w:val="00223BA5"/>
    <w:rsid w:val="002536B9"/>
    <w:rsid w:val="002615D6"/>
    <w:rsid w:val="00284FBD"/>
    <w:rsid w:val="00285DF0"/>
    <w:rsid w:val="002A3E52"/>
    <w:rsid w:val="002B7795"/>
    <w:rsid w:val="002C7B60"/>
    <w:rsid w:val="002E2C12"/>
    <w:rsid w:val="003071C6"/>
    <w:rsid w:val="00317A9C"/>
    <w:rsid w:val="00344C5D"/>
    <w:rsid w:val="00345356"/>
    <w:rsid w:val="00350147"/>
    <w:rsid w:val="0036190B"/>
    <w:rsid w:val="003625DB"/>
    <w:rsid w:val="00390BF7"/>
    <w:rsid w:val="003A6735"/>
    <w:rsid w:val="003E1A7D"/>
    <w:rsid w:val="00417ED3"/>
    <w:rsid w:val="00425507"/>
    <w:rsid w:val="00447DDF"/>
    <w:rsid w:val="0048595A"/>
    <w:rsid w:val="004B2A3A"/>
    <w:rsid w:val="004D403E"/>
    <w:rsid w:val="004E5E17"/>
    <w:rsid w:val="004E7A96"/>
    <w:rsid w:val="004F5AA1"/>
    <w:rsid w:val="00524E02"/>
    <w:rsid w:val="0054688D"/>
    <w:rsid w:val="005530FD"/>
    <w:rsid w:val="005557E1"/>
    <w:rsid w:val="00556073"/>
    <w:rsid w:val="005D104B"/>
    <w:rsid w:val="005D1E0F"/>
    <w:rsid w:val="006312A9"/>
    <w:rsid w:val="00647190"/>
    <w:rsid w:val="006526FD"/>
    <w:rsid w:val="00693517"/>
    <w:rsid w:val="006D6E11"/>
    <w:rsid w:val="006E1955"/>
    <w:rsid w:val="006E2B66"/>
    <w:rsid w:val="007046F3"/>
    <w:rsid w:val="007079B0"/>
    <w:rsid w:val="00707E73"/>
    <w:rsid w:val="0072411C"/>
    <w:rsid w:val="00725E4B"/>
    <w:rsid w:val="007456D7"/>
    <w:rsid w:val="00791FE1"/>
    <w:rsid w:val="007A6DE7"/>
    <w:rsid w:val="007B12B2"/>
    <w:rsid w:val="007C4580"/>
    <w:rsid w:val="007D2CE5"/>
    <w:rsid w:val="007F6144"/>
    <w:rsid w:val="00801C43"/>
    <w:rsid w:val="00804799"/>
    <w:rsid w:val="00813A75"/>
    <w:rsid w:val="00823299"/>
    <w:rsid w:val="00826034"/>
    <w:rsid w:val="0083271E"/>
    <w:rsid w:val="008467EB"/>
    <w:rsid w:val="00852BC0"/>
    <w:rsid w:val="00874FC0"/>
    <w:rsid w:val="008906D7"/>
    <w:rsid w:val="008F3CD1"/>
    <w:rsid w:val="00903988"/>
    <w:rsid w:val="009126EE"/>
    <w:rsid w:val="009506E5"/>
    <w:rsid w:val="00970B8B"/>
    <w:rsid w:val="0097180B"/>
    <w:rsid w:val="009A0617"/>
    <w:rsid w:val="009A5D10"/>
    <w:rsid w:val="009E38AB"/>
    <w:rsid w:val="009E663E"/>
    <w:rsid w:val="009F72D8"/>
    <w:rsid w:val="00A64745"/>
    <w:rsid w:val="00A654E7"/>
    <w:rsid w:val="00A73D82"/>
    <w:rsid w:val="00A7788F"/>
    <w:rsid w:val="00A829C8"/>
    <w:rsid w:val="00A87B76"/>
    <w:rsid w:val="00A94365"/>
    <w:rsid w:val="00B10E95"/>
    <w:rsid w:val="00B441C7"/>
    <w:rsid w:val="00B4790D"/>
    <w:rsid w:val="00B62362"/>
    <w:rsid w:val="00BA72FC"/>
    <w:rsid w:val="00BB22AA"/>
    <w:rsid w:val="00BB51A0"/>
    <w:rsid w:val="00BC7C15"/>
    <w:rsid w:val="00BD0F16"/>
    <w:rsid w:val="00BD3F91"/>
    <w:rsid w:val="00BE0DBF"/>
    <w:rsid w:val="00BE407B"/>
    <w:rsid w:val="00BF4784"/>
    <w:rsid w:val="00BF6C9B"/>
    <w:rsid w:val="00C2305A"/>
    <w:rsid w:val="00C4697D"/>
    <w:rsid w:val="00C501E1"/>
    <w:rsid w:val="00C52912"/>
    <w:rsid w:val="00C65A70"/>
    <w:rsid w:val="00C81236"/>
    <w:rsid w:val="00C85DEA"/>
    <w:rsid w:val="00C94A6A"/>
    <w:rsid w:val="00CA7B65"/>
    <w:rsid w:val="00CC17AB"/>
    <w:rsid w:val="00CD026C"/>
    <w:rsid w:val="00CE3F76"/>
    <w:rsid w:val="00CE5A75"/>
    <w:rsid w:val="00CF33CA"/>
    <w:rsid w:val="00D02180"/>
    <w:rsid w:val="00D023BC"/>
    <w:rsid w:val="00D20A13"/>
    <w:rsid w:val="00D268B8"/>
    <w:rsid w:val="00D47E8A"/>
    <w:rsid w:val="00D54A5C"/>
    <w:rsid w:val="00D66B9B"/>
    <w:rsid w:val="00D816B5"/>
    <w:rsid w:val="00DB5DA5"/>
    <w:rsid w:val="00DC0A50"/>
    <w:rsid w:val="00DC42A1"/>
    <w:rsid w:val="00E1551D"/>
    <w:rsid w:val="00E20101"/>
    <w:rsid w:val="00E46EF4"/>
    <w:rsid w:val="00E65C07"/>
    <w:rsid w:val="00E92152"/>
    <w:rsid w:val="00EE2DC6"/>
    <w:rsid w:val="00F11582"/>
    <w:rsid w:val="00F31549"/>
    <w:rsid w:val="00F5349D"/>
    <w:rsid w:val="00F561DC"/>
    <w:rsid w:val="00F63714"/>
    <w:rsid w:val="00F65BB7"/>
    <w:rsid w:val="00F76937"/>
    <w:rsid w:val="00FA0049"/>
    <w:rsid w:val="00FB2289"/>
    <w:rsid w:val="00FD0836"/>
    <w:rsid w:val="00FD4F6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1C43"/>
    <w:pPr>
      <w:autoSpaceDE w:val="0"/>
      <w:autoSpaceDN w:val="0"/>
      <w:adjustRightInd w:val="0"/>
      <w:spacing w:after="0"/>
    </w:pPr>
    <w:rPr>
      <w:rFonts w:ascii="Trebuchet MS" w:hAnsi="Trebuchet MS" w:cs="Trebuchet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A5D10"/>
    <w:rPr>
      <w:color w:val="D2611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93517"/>
    <w:rPr>
      <w:color w:val="3B435B" w:themeColor="followedHyperlink"/>
      <w:u w:val="single"/>
    </w:rPr>
  </w:style>
  <w:style w:type="paragraph" w:styleId="Sinespaciado">
    <w:name w:val="No Spacing"/>
    <w:uiPriority w:val="1"/>
    <w:qFormat/>
    <w:rsid w:val="00852BC0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C2305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2305A"/>
  </w:style>
  <w:style w:type="paragraph" w:styleId="Piedepgina">
    <w:name w:val="footer"/>
    <w:basedOn w:val="Normal"/>
    <w:link w:val="PiedepginaCar"/>
    <w:uiPriority w:val="99"/>
    <w:unhideWhenUsed/>
    <w:rsid w:val="00C2305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1C43"/>
    <w:pPr>
      <w:autoSpaceDE w:val="0"/>
      <w:autoSpaceDN w:val="0"/>
      <w:adjustRightInd w:val="0"/>
      <w:spacing w:after="0"/>
    </w:pPr>
    <w:rPr>
      <w:rFonts w:ascii="Trebuchet MS" w:hAnsi="Trebuchet MS" w:cs="Trebuchet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A5D10"/>
    <w:rPr>
      <w:color w:val="D2611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93517"/>
    <w:rPr>
      <w:color w:val="3B435B" w:themeColor="followedHyperlink"/>
      <w:u w:val="single"/>
    </w:rPr>
  </w:style>
  <w:style w:type="paragraph" w:styleId="Sinespaciado">
    <w:name w:val="No Spacing"/>
    <w:uiPriority w:val="1"/>
    <w:qFormat/>
    <w:rsid w:val="00852BC0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C2305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2305A"/>
  </w:style>
  <w:style w:type="paragraph" w:styleId="Piedepgina">
    <w:name w:val="footer"/>
    <w:basedOn w:val="Normal"/>
    <w:link w:val="PiedepginaCar"/>
    <w:uiPriority w:val="99"/>
    <w:unhideWhenUsed/>
    <w:rsid w:val="00C2305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ctoria\Desktop\laboratorio-aplicaciones-5to.blogspo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2</cp:revision>
  <dcterms:created xsi:type="dcterms:W3CDTF">2013-11-04T05:17:00Z</dcterms:created>
  <dcterms:modified xsi:type="dcterms:W3CDTF">2013-11-04T05:17:00Z</dcterms:modified>
</cp:coreProperties>
</file>