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2E3" w:rsidRPr="00F43881" w:rsidRDefault="00147597" w:rsidP="00F43881">
      <w:pPr>
        <w:jc w:val="center"/>
        <w:rPr>
          <w:b/>
          <w:sz w:val="36"/>
          <w:szCs w:val="36"/>
          <w:u w:val="single"/>
        </w:rPr>
      </w:pPr>
      <w:r>
        <w:rPr>
          <w:b/>
          <w:sz w:val="36"/>
          <w:szCs w:val="36"/>
          <w:u w:val="single"/>
        </w:rPr>
        <w:t xml:space="preserve"> ÁNGULOS</w:t>
      </w:r>
      <w:r w:rsidR="00BB5391">
        <w:rPr>
          <w:b/>
          <w:sz w:val="36"/>
          <w:szCs w:val="36"/>
          <w:u w:val="single"/>
        </w:rPr>
        <w:t xml:space="preserve"> EN TRIÁNGULOS Y CUADRILÁTEROS</w:t>
      </w:r>
    </w:p>
    <w:p w:rsidR="009242E3" w:rsidRDefault="009242E3" w:rsidP="001E5A0F">
      <w:pPr>
        <w:jc w:val="both"/>
      </w:pPr>
      <w:r w:rsidRPr="00F43881">
        <w:rPr>
          <w:u w:val="single"/>
        </w:rPr>
        <w:t>Objetivo</w:t>
      </w:r>
      <w:r w:rsidR="001E5A0F">
        <w:t xml:space="preserve">: El alumno debe </w:t>
      </w:r>
      <w:r>
        <w:t>in</w:t>
      </w:r>
      <w:r w:rsidR="00147597">
        <w:t>terpre</w:t>
      </w:r>
      <w:r w:rsidR="002B3CC0">
        <w:t>tar los ejercicios y aplicar los conceptos y propiedades sobre los ángulo</w:t>
      </w:r>
      <w:r w:rsidR="00BB5391">
        <w:t>s en triángulos y cuadriláteros ya vistos con anticipación.</w:t>
      </w:r>
    </w:p>
    <w:p w:rsidR="009242E3" w:rsidRDefault="009242E3" w:rsidP="001E5A0F">
      <w:pPr>
        <w:jc w:val="both"/>
      </w:pPr>
      <w:r w:rsidRPr="00F43881">
        <w:rPr>
          <w:i/>
          <w:u w:val="single"/>
        </w:rPr>
        <w:t>Competencias a adquirir</w:t>
      </w:r>
      <w:r>
        <w:t xml:space="preserve">: </w:t>
      </w:r>
    </w:p>
    <w:p w:rsidR="002B3CC0" w:rsidRDefault="002B3CC0" w:rsidP="002B3CC0">
      <w:pPr>
        <w:pStyle w:val="Prrafodelista"/>
        <w:numPr>
          <w:ilvl w:val="0"/>
          <w:numId w:val="2"/>
        </w:numPr>
        <w:jc w:val="both"/>
      </w:pPr>
      <w:r>
        <w:t>Identificar figuras.</w:t>
      </w:r>
    </w:p>
    <w:p w:rsidR="009242E3" w:rsidRDefault="002B3CC0" w:rsidP="002B3CC0">
      <w:pPr>
        <w:pStyle w:val="Prrafodelista"/>
        <w:numPr>
          <w:ilvl w:val="0"/>
          <w:numId w:val="2"/>
        </w:numPr>
        <w:jc w:val="both"/>
      </w:pPr>
      <w:r>
        <w:t>Reconocer propiedades de los ángulos interiores de distintas figuras.</w:t>
      </w:r>
    </w:p>
    <w:p w:rsidR="009242E3" w:rsidRDefault="002B3CC0" w:rsidP="002B3CC0">
      <w:pPr>
        <w:pStyle w:val="Prrafodelista"/>
        <w:numPr>
          <w:ilvl w:val="0"/>
          <w:numId w:val="2"/>
        </w:numPr>
        <w:jc w:val="both"/>
      </w:pPr>
      <w:r>
        <w:t>Resolver ecuaciones de primer grado con una incógnita.</w:t>
      </w:r>
    </w:p>
    <w:p w:rsidR="009242E3" w:rsidRDefault="009242E3" w:rsidP="001E5A0F">
      <w:pPr>
        <w:pStyle w:val="Prrafodelista"/>
        <w:numPr>
          <w:ilvl w:val="0"/>
          <w:numId w:val="2"/>
        </w:numPr>
        <w:jc w:val="both"/>
      </w:pPr>
      <w:r>
        <w:t>Interpretar los datos obtenidos.</w:t>
      </w:r>
    </w:p>
    <w:p w:rsidR="00BB5391" w:rsidRDefault="00BB5391" w:rsidP="00BB5391">
      <w:pPr>
        <w:pStyle w:val="Prrafodelista"/>
        <w:numPr>
          <w:ilvl w:val="0"/>
          <w:numId w:val="2"/>
        </w:numPr>
        <w:jc w:val="both"/>
      </w:pPr>
      <w:r>
        <w:t>Analizar las figuras y sus propiedades</w:t>
      </w:r>
    </w:p>
    <w:p w:rsidR="009242E3" w:rsidRDefault="009242E3" w:rsidP="001E5A0F">
      <w:pPr>
        <w:jc w:val="both"/>
      </w:pPr>
      <w:r w:rsidRPr="00F43881">
        <w:rPr>
          <w:i/>
          <w:u w:val="single"/>
        </w:rPr>
        <w:t>Contenidos a trabajar</w:t>
      </w:r>
      <w:r>
        <w:t>:</w:t>
      </w:r>
    </w:p>
    <w:p w:rsidR="009242E3" w:rsidRDefault="002B3CC0" w:rsidP="001E5A0F">
      <w:pPr>
        <w:pStyle w:val="Prrafodelista"/>
        <w:numPr>
          <w:ilvl w:val="0"/>
          <w:numId w:val="4"/>
        </w:numPr>
        <w:jc w:val="both"/>
      </w:pPr>
      <w:r>
        <w:t>Ecuaciones.</w:t>
      </w:r>
    </w:p>
    <w:p w:rsidR="009242E3" w:rsidRDefault="002B3CC0" w:rsidP="001E5A0F">
      <w:pPr>
        <w:pStyle w:val="Prrafodelista"/>
        <w:numPr>
          <w:ilvl w:val="0"/>
          <w:numId w:val="4"/>
        </w:numPr>
        <w:jc w:val="both"/>
      </w:pPr>
      <w:r>
        <w:t>Ángulos exteriores e interiores en triángulos y cuadriláteros.</w:t>
      </w:r>
    </w:p>
    <w:p w:rsidR="00106AC0" w:rsidRDefault="00F177C9" w:rsidP="001E5A0F">
      <w:pPr>
        <w:pStyle w:val="Prrafodelista"/>
        <w:numPr>
          <w:ilvl w:val="0"/>
          <w:numId w:val="4"/>
        </w:numPr>
        <w:jc w:val="both"/>
      </w:pPr>
      <w:r>
        <w:t>Propiedades de los ángulos interiores</w:t>
      </w:r>
    </w:p>
    <w:p w:rsidR="00F177C9" w:rsidRDefault="00F177C9" w:rsidP="00F177C9">
      <w:pPr>
        <w:pStyle w:val="Prrafodelista"/>
        <w:numPr>
          <w:ilvl w:val="0"/>
          <w:numId w:val="4"/>
        </w:numPr>
        <w:jc w:val="both"/>
      </w:pPr>
      <w:r>
        <w:t>Analizar la pertinencia de los datos obtenidos.</w:t>
      </w:r>
    </w:p>
    <w:p w:rsidR="00F43881" w:rsidRDefault="009242E3" w:rsidP="001E5A0F">
      <w:pPr>
        <w:jc w:val="both"/>
      </w:pPr>
      <w:r w:rsidRPr="00F43881">
        <w:rPr>
          <w:b/>
          <w:u w:val="single"/>
        </w:rPr>
        <w:t>Práctica</w:t>
      </w:r>
      <w:r>
        <w:t>:</w:t>
      </w:r>
    </w:p>
    <w:p w:rsidR="00BB5391" w:rsidRDefault="00BB5391" w:rsidP="001E5A0F">
      <w:pPr>
        <w:jc w:val="both"/>
      </w:pPr>
      <w:r>
        <w:t>Este simulador se utilizará como clase final para afianzar los conocimientos adquiridos en clase.</w:t>
      </w:r>
    </w:p>
    <w:p w:rsidR="009242E3" w:rsidRPr="00106AC0" w:rsidRDefault="009242E3" w:rsidP="001E5A0F">
      <w:pPr>
        <w:jc w:val="both"/>
      </w:pPr>
      <w:r w:rsidRPr="00106AC0">
        <w:t xml:space="preserve"> El docen</w:t>
      </w:r>
      <w:r w:rsidR="00F177C9">
        <w:t>te empezará la clase revisando las propiedades de los ángulos de las figuras, mediante una puesta en común con los alumnos.</w:t>
      </w:r>
    </w:p>
    <w:p w:rsidR="000A6D9C" w:rsidRPr="00106AC0" w:rsidRDefault="00F177C9" w:rsidP="001E5A0F">
      <w:pPr>
        <w:jc w:val="both"/>
      </w:pPr>
      <w:r>
        <w:t xml:space="preserve">Luego se comenzará con las actividades del simulador, recordando en cada actividad de forma oral las propiedades necesarias mediante una puesta en común. Se trabajarán las actividades de forma individual pero interactuando con los compañeros del grupo, ya que se distribuirán en grupos para facilitar el intercambio de ideas y la ayuda mutua. El docente </w:t>
      </w:r>
      <w:r w:rsidR="000A6D9C">
        <w:t>pasará por los banco evacuando dudas y escuchando las estrategias que los alumnos apliquen para resolverlas.</w:t>
      </w:r>
    </w:p>
    <w:p w:rsidR="00F43881" w:rsidRPr="00106AC0" w:rsidRDefault="00F43881" w:rsidP="001E5A0F">
      <w:pPr>
        <w:jc w:val="both"/>
      </w:pPr>
      <w:r w:rsidRPr="00106AC0">
        <w:t>El docente hará una puesta en común a medida que vayan pasando la</w:t>
      </w:r>
      <w:r w:rsidR="000A6D9C">
        <w:t>s actividades</w:t>
      </w:r>
      <w:r w:rsidRPr="00106AC0">
        <w:t>. Cada simulador ayuda a arribar a distintas conclusiones, integrando las conclusiones anteriores</w:t>
      </w:r>
      <w:r w:rsidR="000A6D9C">
        <w:t>, explorando conceptos adquiridos con anterioridad. Los alumnos deberán guard</w:t>
      </w:r>
      <w:r w:rsidR="00F347E8">
        <w:t>ar una imagen con el informe de</w:t>
      </w:r>
      <w:bookmarkStart w:id="0" w:name="_GoBack"/>
      <w:bookmarkEnd w:id="0"/>
      <w:r w:rsidR="000A6D9C">
        <w:t xml:space="preserve"> las actividades realizadas.</w:t>
      </w:r>
    </w:p>
    <w:p w:rsidR="00F43881" w:rsidRPr="00CD6CEA" w:rsidRDefault="00F43881" w:rsidP="001E5A0F">
      <w:pPr>
        <w:jc w:val="both"/>
        <w:rPr>
          <w:u w:val="single"/>
        </w:rPr>
      </w:pPr>
      <w:r w:rsidRPr="00CD6CEA">
        <w:rPr>
          <w:u w:val="single"/>
        </w:rPr>
        <w:t>Fundamentación:</w:t>
      </w:r>
    </w:p>
    <w:p w:rsidR="00F43881" w:rsidRDefault="00A41BA0" w:rsidP="001E5A0F">
      <w:pPr>
        <w:jc w:val="both"/>
      </w:pPr>
      <w:r>
        <w:t>El uso de software específico permite mejor la visualización sobre las conjeturas a elaborar, preveer propiedades, descartarlas o comprobarlas, centrándose en la construcción de conceptos y en la búsqueda de nuevas formas de resolución.</w:t>
      </w:r>
    </w:p>
    <w:p w:rsidR="00A41BA0" w:rsidRDefault="001E5A0F" w:rsidP="001E5A0F">
      <w:pPr>
        <w:jc w:val="both"/>
      </w:pPr>
      <w:r w:rsidRPr="00106AC0">
        <w:t>Valorar las tecnologías de la información y la comunicación como un importante medio para el avance y la difusión del conocimien</w:t>
      </w:r>
      <w:r w:rsidR="006C4211">
        <w:t>to matemático,</w:t>
      </w:r>
      <w:r w:rsidR="00106AC0" w:rsidRPr="00106AC0">
        <w:t xml:space="preserve"> a través del </w:t>
      </w:r>
      <w:r w:rsidRPr="00106AC0">
        <w:t>respeto, participación, esfuerzo y colaboración que posibiliten la creación de producciones colectivas</w:t>
      </w:r>
      <w:r w:rsidR="00106AC0">
        <w:t>.</w:t>
      </w:r>
    </w:p>
    <w:p w:rsidR="00191CBF" w:rsidRPr="009242E3" w:rsidRDefault="000A6D9C" w:rsidP="00BB5391">
      <w:pPr>
        <w:jc w:val="both"/>
      </w:pPr>
      <w:r>
        <w:t>En el caso de jclick permite acercarse de manera entretenida a conceptos y propiedades matemáticas, facili</w:t>
      </w:r>
      <w:r w:rsidR="00BB5391">
        <w:t>tando la motivación del alumno.</w:t>
      </w:r>
    </w:p>
    <w:sectPr w:rsidR="00191CBF" w:rsidRPr="009242E3" w:rsidSect="00106AC0">
      <w:headerReference w:type="even" r:id="rId9"/>
      <w:headerReference w:type="default" r:id="rId10"/>
      <w:headerReference w:type="first" r:id="rId1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4AE1" w:rsidRDefault="00A74AE1" w:rsidP="00191CBF">
      <w:pPr>
        <w:spacing w:after="0" w:line="240" w:lineRule="auto"/>
      </w:pPr>
      <w:r>
        <w:separator/>
      </w:r>
    </w:p>
  </w:endnote>
  <w:endnote w:type="continuationSeparator" w:id="0">
    <w:p w:rsidR="00A74AE1" w:rsidRDefault="00A74AE1" w:rsidP="00191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4AE1" w:rsidRDefault="00A74AE1" w:rsidP="00191CBF">
      <w:pPr>
        <w:spacing w:after="0" w:line="240" w:lineRule="auto"/>
      </w:pPr>
      <w:r>
        <w:separator/>
      </w:r>
    </w:p>
  </w:footnote>
  <w:footnote w:type="continuationSeparator" w:id="0">
    <w:p w:rsidR="00A74AE1" w:rsidRDefault="00A74AE1" w:rsidP="00191C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CBF" w:rsidRDefault="00A74AE1">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304554" o:spid="_x0000_s2062" type="#_x0000_t75" style="position:absolute;margin-left:0;margin-top:0;width:540pt;height:90pt;z-index:-251657216;mso-position-horizontal:center;mso-position-horizontal-relative:margin;mso-position-vertical:center;mso-position-vertical-relative:margin" o:allowincell="f">
          <v:imagedata r:id="rId1" o:title="utn"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584"/>
      <w:gridCol w:w="2432"/>
    </w:tblGrid>
    <w:tr w:rsidR="00D60CBF" w:rsidTr="00CD6CEA">
      <w:trPr>
        <w:trHeight w:val="475"/>
      </w:trPr>
      <w:sdt>
        <w:sdtPr>
          <w:rPr>
            <w:caps/>
            <w:color w:val="FFFFFF" w:themeColor="background1"/>
          </w:rPr>
          <w:alias w:val="Título"/>
          <w:id w:val="78273368"/>
          <w:placeholder>
            <w:docPart w:val="CB230EEDFF3145EF89680440A3F2A392"/>
          </w:placeholder>
          <w:dataBinding w:prefixMappings="xmlns:ns0='http://schemas.openxmlformats.org/package/2006/metadata/core-properties' xmlns:ns1='http://purl.org/dc/elements/1.1/'" w:xpath="/ns0:coreProperties[1]/ns1:title[1]" w:storeItemID="{6C3C8BC8-F283-45AE-878A-BAB7291924A1}"/>
          <w:text/>
        </w:sdtPr>
        <w:sdtEndPr/>
        <w:sdtContent>
          <w:tc>
            <w:tcPr>
              <w:tcW w:w="3896" w:type="pct"/>
              <w:shd w:val="clear" w:color="auto" w:fill="8064A2" w:themeFill="accent4"/>
              <w:vAlign w:val="center"/>
            </w:tcPr>
            <w:p w:rsidR="00D60CBF" w:rsidRDefault="00A74AE1" w:rsidP="00CD6CEA">
              <w:pPr>
                <w:pStyle w:val="Encabezado"/>
                <w:jc w:val="center"/>
                <w:rPr>
                  <w:caps/>
                  <w:color w:val="FFFFFF" w:themeColor="background1"/>
                </w:rPr>
              </w:pPr>
              <w:r>
                <w:rPr>
                  <w:caps/>
                  <w:noProof/>
                  <w:color w:val="FFFFFF" w:themeColor="background1"/>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304555" o:spid="_x0000_s2063" type="#_x0000_t75" style="position:absolute;left:0;text-align:left;margin-left:0;margin-top:0;width:540pt;height:90pt;z-index:-251656192;mso-position-horizontal:center;mso-position-horizontal-relative:margin;mso-position-vertical:center;mso-position-vertical-relative:margin" o:allowincell="f">
                    <v:imagedata r:id="rId1" o:title="utn" gain="19661f" blacklevel="22938f"/>
                    <w10:wrap anchorx="margin" anchory="margin"/>
                  </v:shape>
                </w:pict>
              </w:r>
              <w:r w:rsidR="00CD6CEA">
                <w:rPr>
                  <w:caps/>
                  <w:color w:val="FFFFFF" w:themeColor="background1"/>
                </w:rPr>
                <w:t>practica integradora final</w:t>
              </w:r>
            </w:p>
          </w:tc>
        </w:sdtContent>
      </w:sdt>
      <w:sdt>
        <w:sdtPr>
          <w:rPr>
            <w:color w:val="FFFFFF" w:themeColor="background1"/>
          </w:rPr>
          <w:alias w:val="Fecha"/>
          <w:id w:val="78273375"/>
          <w:placeholder>
            <w:docPart w:val="F32E569E0F684F799CA6E6BAF207C9F2"/>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104" w:type="pct"/>
              <w:shd w:val="clear" w:color="auto" w:fill="000000" w:themeFill="text1"/>
              <w:vAlign w:val="center"/>
            </w:tcPr>
            <w:p w:rsidR="00D60CBF" w:rsidRDefault="00D60CBF" w:rsidP="00D60CBF">
              <w:pPr>
                <w:pStyle w:val="Encabezado"/>
                <w:jc w:val="right"/>
                <w:rPr>
                  <w:color w:val="FFFFFF" w:themeColor="background1"/>
                </w:rPr>
              </w:pPr>
              <w:r>
                <w:rPr>
                  <w:color w:val="FFFFFF" w:themeColor="background1"/>
                </w:rPr>
                <w:t>Roxana Patricia Paz</w:t>
              </w:r>
            </w:p>
          </w:tc>
        </w:sdtContent>
      </w:sdt>
    </w:tr>
  </w:tbl>
  <w:p w:rsidR="00191CBF" w:rsidRDefault="00191CB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CBF" w:rsidRDefault="00A74AE1">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304553" o:spid="_x0000_s2061" type="#_x0000_t75" style="position:absolute;margin-left:0;margin-top:0;width:540pt;height:90pt;z-index:-251658240;mso-position-horizontal:center;mso-position-horizontal-relative:margin;mso-position-vertical:center;mso-position-vertical-relative:margin" o:allowincell="f">
          <v:imagedata r:id="rId1" o:title="utn"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934A7"/>
    <w:multiLevelType w:val="hybridMultilevel"/>
    <w:tmpl w:val="422875E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34F29D7"/>
    <w:multiLevelType w:val="hybridMultilevel"/>
    <w:tmpl w:val="B470D5A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9EB4AC8"/>
    <w:multiLevelType w:val="hybridMultilevel"/>
    <w:tmpl w:val="193462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7A2B0DCE"/>
    <w:multiLevelType w:val="hybridMultilevel"/>
    <w:tmpl w:val="82A2EA7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CBF"/>
    <w:rsid w:val="000A6D9C"/>
    <w:rsid w:val="00106AC0"/>
    <w:rsid w:val="00147597"/>
    <w:rsid w:val="00191CBF"/>
    <w:rsid w:val="001E5A0F"/>
    <w:rsid w:val="00256874"/>
    <w:rsid w:val="002B3CC0"/>
    <w:rsid w:val="0052655E"/>
    <w:rsid w:val="00541603"/>
    <w:rsid w:val="005B194C"/>
    <w:rsid w:val="006845DC"/>
    <w:rsid w:val="006C4211"/>
    <w:rsid w:val="00832338"/>
    <w:rsid w:val="009242E3"/>
    <w:rsid w:val="009D5678"/>
    <w:rsid w:val="00A41BA0"/>
    <w:rsid w:val="00A74AE1"/>
    <w:rsid w:val="00BB5391"/>
    <w:rsid w:val="00CD6CEA"/>
    <w:rsid w:val="00D60CBF"/>
    <w:rsid w:val="00F177C9"/>
    <w:rsid w:val="00F347E8"/>
    <w:rsid w:val="00F43881"/>
    <w:rsid w:val="00F76783"/>
    <w:rsid w:val="00FE4A8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91C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1CBF"/>
  </w:style>
  <w:style w:type="paragraph" w:styleId="Piedepgina">
    <w:name w:val="footer"/>
    <w:basedOn w:val="Normal"/>
    <w:link w:val="PiedepginaCar"/>
    <w:uiPriority w:val="99"/>
    <w:unhideWhenUsed/>
    <w:rsid w:val="00191C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1CBF"/>
  </w:style>
  <w:style w:type="paragraph" w:styleId="Textodeglobo">
    <w:name w:val="Balloon Text"/>
    <w:basedOn w:val="Normal"/>
    <w:link w:val="TextodegloboCar"/>
    <w:uiPriority w:val="99"/>
    <w:semiHidden/>
    <w:unhideWhenUsed/>
    <w:rsid w:val="00191C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1CBF"/>
    <w:rPr>
      <w:rFonts w:ascii="Tahoma" w:hAnsi="Tahoma" w:cs="Tahoma"/>
      <w:sz w:val="16"/>
      <w:szCs w:val="16"/>
    </w:rPr>
  </w:style>
  <w:style w:type="paragraph" w:styleId="Prrafodelista">
    <w:name w:val="List Paragraph"/>
    <w:basedOn w:val="Normal"/>
    <w:uiPriority w:val="34"/>
    <w:qFormat/>
    <w:rsid w:val="009242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91C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1CBF"/>
  </w:style>
  <w:style w:type="paragraph" w:styleId="Piedepgina">
    <w:name w:val="footer"/>
    <w:basedOn w:val="Normal"/>
    <w:link w:val="PiedepginaCar"/>
    <w:uiPriority w:val="99"/>
    <w:unhideWhenUsed/>
    <w:rsid w:val="00191C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1CBF"/>
  </w:style>
  <w:style w:type="paragraph" w:styleId="Textodeglobo">
    <w:name w:val="Balloon Text"/>
    <w:basedOn w:val="Normal"/>
    <w:link w:val="TextodegloboCar"/>
    <w:uiPriority w:val="99"/>
    <w:semiHidden/>
    <w:unhideWhenUsed/>
    <w:rsid w:val="00191C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1CBF"/>
    <w:rPr>
      <w:rFonts w:ascii="Tahoma" w:hAnsi="Tahoma" w:cs="Tahoma"/>
      <w:sz w:val="16"/>
      <w:szCs w:val="16"/>
    </w:rPr>
  </w:style>
  <w:style w:type="paragraph" w:styleId="Prrafodelista">
    <w:name w:val="List Paragraph"/>
    <w:basedOn w:val="Normal"/>
    <w:uiPriority w:val="34"/>
    <w:qFormat/>
    <w:rsid w:val="00924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B230EEDFF3145EF89680440A3F2A392"/>
        <w:category>
          <w:name w:val="General"/>
          <w:gallery w:val="placeholder"/>
        </w:category>
        <w:types>
          <w:type w:val="bbPlcHdr"/>
        </w:types>
        <w:behaviors>
          <w:behavior w:val="content"/>
        </w:behaviors>
        <w:guid w:val="{16E09FBA-D477-4C73-B608-6C8807AABD53}"/>
      </w:docPartPr>
      <w:docPartBody>
        <w:p w:rsidR="00D929C3" w:rsidRDefault="008A3963" w:rsidP="008A3963">
          <w:pPr>
            <w:pStyle w:val="CB230EEDFF3145EF89680440A3F2A392"/>
          </w:pPr>
          <w:r>
            <w:rPr>
              <w:caps/>
              <w:color w:val="FFFFFF" w:themeColor="background1"/>
              <w:lang w:val="es-ES"/>
            </w:rPr>
            <w:t>[Escriba el título del documento]</w:t>
          </w:r>
        </w:p>
      </w:docPartBody>
    </w:docPart>
    <w:docPart>
      <w:docPartPr>
        <w:name w:val="F32E569E0F684F799CA6E6BAF207C9F2"/>
        <w:category>
          <w:name w:val="General"/>
          <w:gallery w:val="placeholder"/>
        </w:category>
        <w:types>
          <w:type w:val="bbPlcHdr"/>
        </w:types>
        <w:behaviors>
          <w:behavior w:val="content"/>
        </w:behaviors>
        <w:guid w:val="{4603F8CD-6A86-4B3F-BF0E-A4D8A471ECD7}"/>
      </w:docPartPr>
      <w:docPartBody>
        <w:p w:rsidR="00D929C3" w:rsidRDefault="008A3963" w:rsidP="008A3963">
          <w:pPr>
            <w:pStyle w:val="F32E569E0F684F799CA6E6BAF207C9F2"/>
          </w:pPr>
          <w:r>
            <w:rPr>
              <w:color w:val="FFFFFF" w:themeColor="background1"/>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963"/>
    <w:rsid w:val="002A722A"/>
    <w:rsid w:val="00761804"/>
    <w:rsid w:val="008A3963"/>
    <w:rsid w:val="0092602E"/>
    <w:rsid w:val="00D929C3"/>
    <w:rsid w:val="00DD5F60"/>
    <w:rsid w:val="00F730F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69F8856A7294D999EADAF200E42F3CC">
    <w:name w:val="E69F8856A7294D999EADAF200E42F3CC"/>
    <w:rsid w:val="008A3963"/>
  </w:style>
  <w:style w:type="paragraph" w:customStyle="1" w:styleId="D16E3E1742134B53B00721CC5B93DFAB">
    <w:name w:val="D16E3E1742134B53B00721CC5B93DFAB"/>
    <w:rsid w:val="008A3963"/>
  </w:style>
  <w:style w:type="paragraph" w:customStyle="1" w:styleId="4DFBEB3FA77A410C930B761ADD346C25">
    <w:name w:val="4DFBEB3FA77A410C930B761ADD346C25"/>
    <w:rsid w:val="008A3963"/>
  </w:style>
  <w:style w:type="paragraph" w:customStyle="1" w:styleId="B241753D13A04766899680514011648A">
    <w:name w:val="B241753D13A04766899680514011648A"/>
    <w:rsid w:val="008A3963"/>
  </w:style>
  <w:style w:type="paragraph" w:customStyle="1" w:styleId="B580CF10267C4D6F95FBB37AFC336B37">
    <w:name w:val="B580CF10267C4D6F95FBB37AFC336B37"/>
    <w:rsid w:val="008A3963"/>
  </w:style>
  <w:style w:type="paragraph" w:customStyle="1" w:styleId="8D73D53B9FB348ADBBB430D6AFFB712D">
    <w:name w:val="8D73D53B9FB348ADBBB430D6AFFB712D"/>
    <w:rsid w:val="008A3963"/>
  </w:style>
  <w:style w:type="paragraph" w:customStyle="1" w:styleId="B372829E7F804ED9B6408C2AE9E303D5">
    <w:name w:val="B372829E7F804ED9B6408C2AE9E303D5"/>
    <w:rsid w:val="008A3963"/>
  </w:style>
  <w:style w:type="paragraph" w:customStyle="1" w:styleId="CB230EEDFF3145EF89680440A3F2A392">
    <w:name w:val="CB230EEDFF3145EF89680440A3F2A392"/>
    <w:rsid w:val="008A3963"/>
  </w:style>
  <w:style w:type="paragraph" w:customStyle="1" w:styleId="F32E569E0F684F799CA6E6BAF207C9F2">
    <w:name w:val="F32E569E0F684F799CA6E6BAF207C9F2"/>
    <w:rsid w:val="008A396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69F8856A7294D999EADAF200E42F3CC">
    <w:name w:val="E69F8856A7294D999EADAF200E42F3CC"/>
    <w:rsid w:val="008A3963"/>
  </w:style>
  <w:style w:type="paragraph" w:customStyle="1" w:styleId="D16E3E1742134B53B00721CC5B93DFAB">
    <w:name w:val="D16E3E1742134B53B00721CC5B93DFAB"/>
    <w:rsid w:val="008A3963"/>
  </w:style>
  <w:style w:type="paragraph" w:customStyle="1" w:styleId="4DFBEB3FA77A410C930B761ADD346C25">
    <w:name w:val="4DFBEB3FA77A410C930B761ADD346C25"/>
    <w:rsid w:val="008A3963"/>
  </w:style>
  <w:style w:type="paragraph" w:customStyle="1" w:styleId="B241753D13A04766899680514011648A">
    <w:name w:val="B241753D13A04766899680514011648A"/>
    <w:rsid w:val="008A3963"/>
  </w:style>
  <w:style w:type="paragraph" w:customStyle="1" w:styleId="B580CF10267C4D6F95FBB37AFC336B37">
    <w:name w:val="B580CF10267C4D6F95FBB37AFC336B37"/>
    <w:rsid w:val="008A3963"/>
  </w:style>
  <w:style w:type="paragraph" w:customStyle="1" w:styleId="8D73D53B9FB348ADBBB430D6AFFB712D">
    <w:name w:val="8D73D53B9FB348ADBBB430D6AFFB712D"/>
    <w:rsid w:val="008A3963"/>
  </w:style>
  <w:style w:type="paragraph" w:customStyle="1" w:styleId="B372829E7F804ED9B6408C2AE9E303D5">
    <w:name w:val="B372829E7F804ED9B6408C2AE9E303D5"/>
    <w:rsid w:val="008A3963"/>
  </w:style>
  <w:style w:type="paragraph" w:customStyle="1" w:styleId="CB230EEDFF3145EF89680440A3F2A392">
    <w:name w:val="CB230EEDFF3145EF89680440A3F2A392"/>
    <w:rsid w:val="008A3963"/>
  </w:style>
  <w:style w:type="paragraph" w:customStyle="1" w:styleId="F32E569E0F684F799CA6E6BAF207C9F2">
    <w:name w:val="F32E569E0F684F799CA6E6BAF207C9F2"/>
    <w:rsid w:val="008A39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Roxana Patricia Paz</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353</Words>
  <Characters>1947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practica integradora final</vt:lpstr>
    </vt:vector>
  </TitlesOfParts>
  <Company/>
  <LinksUpToDate>false</LinksUpToDate>
  <CharactersWithSpaces>2296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integradora final</dc:title>
  <dc:creator>Phantom</dc:creator>
  <cp:lastModifiedBy>Phantom</cp:lastModifiedBy>
  <cp:revision>2</cp:revision>
  <dcterms:created xsi:type="dcterms:W3CDTF">2014-03-05T21:07:00Z</dcterms:created>
  <dcterms:modified xsi:type="dcterms:W3CDTF">2014-03-10T19:39:00Z</dcterms:modified>
</cp:coreProperties>
</file>