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27C46B22" w:rsidR="00743134" w:rsidRPr="00240DD2" w:rsidRDefault="001D67A5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벡터</w:t>
            </w:r>
            <w:r>
              <w:rPr>
                <w:rFonts w:ascii="굴림" w:eastAsia="굴림" w:hAnsi="굴림"/>
                <w:b/>
              </w:rPr>
              <w:t xml:space="preserve"> &amp; </w:t>
            </w:r>
            <w:r>
              <w:rPr>
                <w:rFonts w:ascii="굴림" w:eastAsia="굴림" w:hAnsi="굴림" w:hint="eastAsia"/>
                <w:b/>
              </w:rPr>
              <w:t>미분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3015D107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1D67A5">
              <w:rPr>
                <w:rFonts w:eastAsia="굴림"/>
              </w:rPr>
              <w:t>08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008B9009" w:rsidR="00743134" w:rsidRPr="002E5559" w:rsidRDefault="001D67A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온라인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6505957B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벡터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77B37D7D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벡터의 삼중적</w:t>
            </w:r>
          </w:p>
          <w:p w14:paraId="5E0A3E5A" w14:textId="22D995D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 xml:space="preserve">벡터의 삼중적 </w:t>
            </w:r>
            <w:r w:rsidR="001D67A5">
              <w:rPr>
                <w:rFonts w:asciiTheme="minorHAnsi" w:eastAsiaTheme="minorHAnsi" w:hAnsiTheme="minorHAnsi"/>
              </w:rPr>
              <w:t xml:space="preserve">(= </w:t>
            </w:r>
            <w:r w:rsidR="001D67A5">
              <w:rPr>
                <w:rFonts w:asciiTheme="minorHAnsi" w:eastAsiaTheme="minorHAnsi" w:hAnsiTheme="minorHAnsi" w:hint="eastAsia"/>
              </w:rPr>
              <w:t>외적과 내적으로 이루어짐)은 외적부터 계산 후 내적을 함.</w:t>
            </w:r>
          </w:p>
          <w:p w14:paraId="4A06E96C" w14:textId="39070FD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행렬의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판별식처럼 계산이 가능</w:t>
            </w:r>
          </w:p>
          <w:p w14:paraId="745A2D03" w14:textId="57794BE4" w:rsidR="00D860C5" w:rsidRDefault="00D860C5" w:rsidP="001D67A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기하학적 의미: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세 벡터의 크기로 이루어진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평행육면체의 부피와 같다.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3FBFEB9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직선 방정식</w:t>
            </w:r>
          </w:p>
          <w:p w14:paraId="15E3E7E8" w14:textId="3D325FC2" w:rsidR="00D860C5" w:rsidRDefault="00D860C5" w:rsidP="001D67A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한 점과 방향벡터로 이루어짐.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33DBD07F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평면 방정식</w:t>
            </w:r>
          </w:p>
          <w:p w14:paraId="573334E8" w14:textId="4B052357" w:rsidR="00D860C5" w:rsidRDefault="00D860C5" w:rsidP="001D67A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법선 벡터와 한 직선으로 이루어 짐.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11CE7085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미분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268829C7" w:rsidR="00D860C5" w:rsidRDefault="00D860C5" w:rsidP="00D860C5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미분,</w:t>
            </w:r>
            <w:r w:rsidR="001D67A5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  <w:b/>
                <w:bCs/>
              </w:rPr>
              <w:t>도함수</w:t>
            </w:r>
          </w:p>
          <w:p w14:paraId="282E3B83" w14:textId="709AD4D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아주 작은 범위에서의 변화율,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기울기를 나타냄</w:t>
            </w:r>
          </w:p>
          <w:p w14:paraId="10ADD12E" w14:textId="77348AA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평균 변화율의 극한값.</w:t>
            </w:r>
          </w:p>
          <w:p w14:paraId="773E9B36" w14:textId="3724F806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좌극한과 우극한: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각각 좌측으로부터,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우측으로부터 접근된 극한 값.</w:t>
            </w:r>
          </w:p>
          <w:p w14:paraId="37D56E17" w14:textId="278C5C16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D67A5">
              <w:rPr>
                <w:rFonts w:asciiTheme="minorHAnsi" w:eastAsiaTheme="minorHAnsi" w:hAnsiTheme="minorHAnsi" w:hint="eastAsia"/>
              </w:rPr>
              <w:t>도함수:</w:t>
            </w:r>
            <w:r w:rsidR="001D67A5">
              <w:rPr>
                <w:rFonts w:asciiTheme="minorHAnsi" w:eastAsiaTheme="minorHAnsi" w:hAnsiTheme="minorHAnsi"/>
              </w:rPr>
              <w:t xml:space="preserve"> </w:t>
            </w:r>
            <w:r w:rsidR="001D67A5">
              <w:rPr>
                <w:rFonts w:asciiTheme="minorHAnsi" w:eastAsiaTheme="minorHAnsi" w:hAnsiTheme="minorHAnsi" w:hint="eastAsia"/>
              </w:rPr>
              <w:t>변화율을 나타내는 함수.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FFDE" w14:textId="77777777" w:rsidR="00FB7B43" w:rsidRDefault="00FB7B43">
      <w:r>
        <w:separator/>
      </w:r>
    </w:p>
  </w:endnote>
  <w:endnote w:type="continuationSeparator" w:id="0">
    <w:p w14:paraId="0B08415D" w14:textId="77777777" w:rsidR="00FB7B43" w:rsidRDefault="00FB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0C87" w14:textId="77777777" w:rsidR="00FB7B43" w:rsidRDefault="00FB7B43">
      <w:r>
        <w:separator/>
      </w:r>
    </w:p>
  </w:footnote>
  <w:footnote w:type="continuationSeparator" w:id="0">
    <w:p w14:paraId="2165B182" w14:textId="77777777" w:rsidR="00FB7B43" w:rsidRDefault="00FB7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7A5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B7B43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16</cp:revision>
  <cp:lastPrinted>2013-04-03T01:01:00Z</cp:lastPrinted>
  <dcterms:created xsi:type="dcterms:W3CDTF">2021-09-08T07:23:00Z</dcterms:created>
  <dcterms:modified xsi:type="dcterms:W3CDTF">2021-10-08T08:30:00Z</dcterms:modified>
</cp:coreProperties>
</file>