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6140" w14:textId="701B1B06" w:rsidR="007406F0" w:rsidRP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</w:pP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>A salesperson may sell many cars, but each car is sold by</w:t>
      </w:r>
      <w:r w:rsidRPr="007406F0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yellow"/>
        </w:rPr>
        <w:t xml:space="preserve"> only one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 salesperson.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 </w:t>
      </w:r>
    </w:p>
    <w:p w14:paraId="3C6DAC84" w14:textId="77777777" w:rsidR="007406F0" w:rsidRP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</w:pP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A customer may buy many cars, but each car is </w:t>
      </w:r>
      <w:r w:rsidRPr="007406F0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yellow"/>
        </w:rPr>
        <w:t>purchased by only one customer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>.</w:t>
      </w:r>
    </w:p>
    <w:p w14:paraId="56801CBE" w14:textId="77777777" w:rsidR="007406F0" w:rsidRP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</w:pP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A salesperson writes a </w:t>
      </w:r>
      <w:r w:rsidRPr="007406F0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yellow"/>
        </w:rPr>
        <w:t>single invoice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 for each </w:t>
      </w:r>
      <w:r w:rsidRPr="007406F0">
        <w:rPr>
          <w:rFonts w:ascii="Arial" w:hAnsi="Arial" w:cs="Arial"/>
          <w:color w:val="000000"/>
          <w:sz w:val="28"/>
          <w:szCs w:val="28"/>
          <w:highlight w:val="yellow"/>
          <w:u w:val="single"/>
        </w:rPr>
        <w:t>car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 he or she sells.</w:t>
      </w:r>
    </w:p>
    <w:p w14:paraId="0BDB883B" w14:textId="77777777" w:rsidR="007406F0" w:rsidRP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</w:pP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A customer gets </w:t>
      </w:r>
      <w:r w:rsidRPr="007406F0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yellow"/>
        </w:rPr>
        <w:t>an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 invoice for each car he or she buys.</w:t>
      </w:r>
    </w:p>
    <w:p w14:paraId="000605CC" w14:textId="77777777" w:rsid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A customer may come in just to have his or her car serviced; that is, </w:t>
      </w:r>
      <w:r w:rsidRPr="00094480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yellow"/>
        </w:rPr>
        <w:t>a customer need not buy a car to be classified as a customer.</w:t>
      </w:r>
    </w:p>
    <w:p w14:paraId="021905BB" w14:textId="77777777" w:rsid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When a customer takes </w:t>
      </w:r>
      <w:r>
        <w:rPr>
          <w:rFonts w:ascii="Arial" w:hAnsi="Arial" w:cs="Arial"/>
          <w:i/>
          <w:iCs/>
          <w:color w:val="000000"/>
          <w:sz w:val="28"/>
          <w:szCs w:val="28"/>
          <w:u w:val="single"/>
        </w:rPr>
        <w:t>one or more</w:t>
      </w: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cars in for repair or service,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one </w:t>
      </w:r>
      <w:r w:rsidRPr="007406F0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yellow"/>
        </w:rPr>
        <w:t>service ticket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is written for each car</w:t>
      </w:r>
      <w:r>
        <w:rPr>
          <w:rFonts w:ascii="Arial" w:hAnsi="Arial" w:cs="Arial"/>
          <w:i/>
          <w:iCs/>
          <w:color w:val="000000"/>
          <w:sz w:val="28"/>
          <w:szCs w:val="28"/>
        </w:rPr>
        <w:t>.</w:t>
      </w:r>
    </w:p>
    <w:p w14:paraId="14FD8744" w14:textId="77777777" w:rsid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The car dealership maintains a service history for each of the cars serviced. </w:t>
      </w:r>
      <w:r w:rsidRPr="005F7192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The </w:t>
      </w:r>
      <w:proofErr w:type="gramStart"/>
      <w:r w:rsidRPr="005F7192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>service  records</w:t>
      </w:r>
      <w:proofErr w:type="gramEnd"/>
      <w:r w:rsidRPr="005F7192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 xml:space="preserve"> are referenced by the car’s serial number.</w:t>
      </w:r>
    </w:p>
    <w:p w14:paraId="5D3B02E7" w14:textId="77777777" w:rsid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A car brought in for service </w:t>
      </w:r>
      <w:r w:rsidRPr="007406F0">
        <w:rPr>
          <w:rFonts w:ascii="Arial" w:hAnsi="Arial" w:cs="Arial"/>
          <w:i/>
          <w:iCs/>
          <w:color w:val="000000"/>
          <w:sz w:val="28"/>
          <w:szCs w:val="28"/>
          <w:highlight w:val="yellow"/>
        </w:rPr>
        <w:t>can be worked on by many mechanics, and each mechanic may work on many cars</w:t>
      </w:r>
      <w:r>
        <w:rPr>
          <w:rFonts w:ascii="Arial" w:hAnsi="Arial" w:cs="Arial"/>
          <w:i/>
          <w:iCs/>
          <w:color w:val="000000"/>
          <w:sz w:val="28"/>
          <w:szCs w:val="28"/>
        </w:rPr>
        <w:t>.</w:t>
      </w:r>
    </w:p>
    <w:p w14:paraId="3BEB3F57" w14:textId="77777777" w:rsidR="007406F0" w:rsidRDefault="007406F0" w:rsidP="007406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A car that is serviced may or may not need parts (e.g., adjusting a carburetor or cleaning a fuel injector nozzle does not require providing new parts).</w:t>
      </w:r>
    </w:p>
    <w:p w14:paraId="6FC12B91" w14:textId="77777777" w:rsidR="00470A3F" w:rsidRDefault="00470A3F"/>
    <w:sectPr w:rsidR="0047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7904"/>
    <w:multiLevelType w:val="multilevel"/>
    <w:tmpl w:val="C9F0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78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F0"/>
    <w:rsid w:val="00094480"/>
    <w:rsid w:val="00470A3F"/>
    <w:rsid w:val="005F7192"/>
    <w:rsid w:val="007406F0"/>
    <w:rsid w:val="009304EC"/>
    <w:rsid w:val="00B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3582"/>
  <w15:chartTrackingRefBased/>
  <w15:docId w15:val="{C37B6027-33D2-4C2F-BD31-D64D613E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2023-01-07T02:06:00Z</dcterms:created>
  <dcterms:modified xsi:type="dcterms:W3CDTF">2023-01-07T02:31:00Z</dcterms:modified>
</cp:coreProperties>
</file>