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dvft2nmur43q" w:id="0"/>
      <w:bookmarkEnd w:id="0"/>
      <w:r w:rsidDel="00000000" w:rsidR="00000000" w:rsidRPr="00000000">
        <w:rPr>
          <w:rtl w:val="0"/>
        </w:rPr>
        <w:t xml:space="preserve">Алгоритм анализа данных Situm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Выделяются интервалы остановок (в них координаты равны </w:t>
      </w:r>
      <w:r w:rsidDel="00000000" w:rsidR="00000000" w:rsidRPr="00000000">
        <w:rPr>
          <w:i w:val="1"/>
          <w:rtl w:val="0"/>
        </w:rPr>
        <w:t xml:space="preserve">в точности</w:t>
      </w:r>
      <w:r w:rsidDel="00000000" w:rsidR="00000000" w:rsidRPr="00000000">
        <w:rPr>
          <w:rtl w:val="0"/>
        </w:rPr>
        <w:t xml:space="preserve">, это свойство Situm).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каждого интервала определяются параметры:</w:t>
      </w:r>
    </w:p>
    <w:p w:rsidR="00000000" w:rsidDel="00000000" w:rsidP="00000000" w:rsidRDefault="00000000" w:rsidRPr="00000000" w14:paraId="00000004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пройденный путь;</w:t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время Δt;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средняя скорость v;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ind w:left="144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дисперсия</w:t>
        </w:r>
      </w:hyperlink>
      <w:r w:rsidDel="00000000" w:rsidR="00000000" w:rsidRPr="00000000">
        <w:rPr>
          <w:rtl w:val="0"/>
        </w:rPr>
        <w:t xml:space="preserve"> σ;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 средней скорости (v&gt;6 м/с) отсеиваются интервалы с шумом.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Интервалы остановок объединяются с соседними интервалами движения, у которых σ&lt;3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 таблицы интервалов вычеркиваются дальние поездки (σ&gt;15)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Из таблицы интервалов вычеркиваются длительные стоянки (Δt &gt; 300 c)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Для оставшихся в таблице интервалов соседние интервалы группируются и считаются локальными перемещениями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2hqu98jqc0li" w:id="1"/>
      <w:bookmarkEnd w:id="1"/>
      <w:r w:rsidDel="00000000" w:rsidR="00000000" w:rsidRPr="00000000">
        <w:rPr>
          <w:rtl w:val="0"/>
        </w:rPr>
        <w:t xml:space="preserve">Специфика движения форклифтов (01, 06, 17).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У каждого форклифта (как и у любой телеги) есть “база”, т.е. место постоянной парковки.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Форклифт всегда паркуется на своей базе, с точностью плюс-минус в 2 метра.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Единственная содержательная работа форклифта - дальние челночные поездки (минимум 10 метров от базы до места назначения).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ходе поездки, форклифт никогда не задерживается в промежуточных точках более чем на 10 минут. Любая длительная стоянка вне базы - это ошибка Ситума. Эту ситуацию нужно интерпретировать как нахождение на базе (актуально для 01 и 06).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Форклифт маневрирует только в связи с дальней поездкой (при поднятии груза, его опускании и во время парковки по окончании поездки). Сценарий “стоянка - локальные манёвры - стоянка” невозможен. Если такой сценарий встречается в районе базы - эти кажущиеся локальные манёвры являются ошибкой Ситума, их нужно интерпретировать как непрерывную стоянку.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Движение вокруг Здания 1 организовано против часовой стрелки. См. ниже схему допустимых направлений движения вокруг и внутри Здания 1. Если Ситум показывает что-то другое - это ошибка. </w:t>
      </w:r>
      <w:r w:rsidDel="00000000" w:rsidR="00000000" w:rsidRPr="00000000">
        <w:rPr>
          <w:i w:val="1"/>
          <w:rtl w:val="0"/>
        </w:rPr>
        <w:t xml:space="preserve">(Это ограничение действует только для форклифтов; ручные телеги могут ездить как угодно.)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476750" cy="63436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34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9x2p7oz73nfj" w:id="2"/>
      <w:bookmarkEnd w:id="2"/>
      <w:r w:rsidDel="00000000" w:rsidR="00000000" w:rsidRPr="00000000">
        <w:rPr>
          <w:rtl w:val="0"/>
        </w:rPr>
        <w:t xml:space="preserve">Домашние локации (базы) всех телег.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627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248275" cy="80962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09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h84414yuufep" w:id="3"/>
      <w:bookmarkEnd w:id="3"/>
      <w:r w:rsidDel="00000000" w:rsidR="00000000" w:rsidRPr="00000000">
        <w:rPr>
          <w:rtl w:val="0"/>
        </w:rPr>
        <w:t xml:space="preserve">Возможные варианты, с которыми мы сталкиваемся.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ru.wikipedia.org/wiki/%D0%94%D0%B8%D1%81%D0%BF%D0%B5%D1%80%D1%81%D0%B8%D1%8F_%D1%81%D0%BB%D1%83%D1%87%D0%B0%D0%B9%D0%BD%D0%BE%D0%B9_%D0%B2%D0%B5%D0%BB%D0%B8%D1%87%D0%B8%D0%BD%D1%8B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