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9"/>
                <w:lang w:val="ru-RU" w:eastAsia="zh-CN" w:bidi="ar-SA"/>
              </w:rPr>
              <w:t>middle_name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9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 xml:space="preserve">отдела ИУЦТ </w:t>
        <w:tab/>
        <w:t>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совета ИУЦТ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Студентов ИУЦТ </w:t>
        <w:tab/>
        <w:t>Мельниченко М.В.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Директор ЦСМП </w:t>
        <w:tab/>
        <w:t>Р.К. Назарова</w:t>
      </w:r>
    </w:p>
    <w:sectPr>
      <w:type w:val="nextPage"/>
      <w:pgSz w:w="11906" w:h="16838"/>
      <w:pgMar w:left="1701" w:right="850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139</TotalTime>
  <Application>LibreOffice/7.2.0.4$Linux_X86_64 LibreOffice_project/ce769e3009755dcf0082844e386f5dca4c8ecb2f</Application>
  <AppVersion>15.0000</AppVersion>
  <Pages>1</Pages>
  <Words>101</Words>
  <Characters>593</Characters>
  <CharactersWithSpaces>1102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 </cp:keywords>
  <dc:language>ru-RU</dc:language>
  <cp:lastModifiedBy/>
  <cp:lastPrinted>2020-03-10T14:00:00Z</cp:lastPrinted>
  <dcterms:modified xsi:type="dcterms:W3CDTF">2021-09-22T18:36:28Z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