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What did you do as a volunteer?</w:t>
      </w:r>
    </w:p>
    <w:p w:rsidR="00000000" w:rsidDel="00000000" w:rsidP="00000000" w:rsidRDefault="00000000" w:rsidRPr="00000000" w14:paraId="00000002">
      <w:pPr>
        <w:pageBreakBefore w:val="0"/>
        <w:rPr/>
      </w:pPr>
      <w:r w:rsidDel="00000000" w:rsidR="00000000" w:rsidRPr="00000000">
        <w:rPr>
          <w:rtl w:val="0"/>
        </w:rPr>
        <w:t xml:space="preserve">I have volunteered on site and done meal delivery. Volunteering on site, we got there at 7am and started sorting the food to be ready for the volunteer drivers to pick it up and deliver it. We had one group in charge of check-in who handed drivers their routes and gave each driver activity kits (coloring books, etc.) to deliver to the seniors on their route. The other group was in charge of reading the drivers’ routes and putting the correct number of food boxes in each drivers’ car to their specifications. As a driver, I went through this assembly line, received my activity kits and food, and then drove to the seniors’ homes to deliver their meals. This involved minimal close interaction, but we did get to actually speak to the seniors as we had to ensure their meal was picked up and not left out on their front stoop.</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How did you sign up/hear about this volunteer opportunity?</w:t>
      </w:r>
    </w:p>
    <w:p w:rsidR="00000000" w:rsidDel="00000000" w:rsidP="00000000" w:rsidRDefault="00000000" w:rsidRPr="00000000" w14:paraId="00000005">
      <w:pPr>
        <w:pageBreakBefore w:val="0"/>
        <w:rPr/>
      </w:pPr>
      <w:r w:rsidDel="00000000" w:rsidR="00000000" w:rsidRPr="00000000">
        <w:rPr>
          <w:rtl w:val="0"/>
        </w:rPr>
        <w:t xml:space="preserve">I got involved through my sorority, but sign-up is very easy on their website.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How did the volunteer jobs for MOW compare to other similar experiences?</w:t>
      </w:r>
    </w:p>
    <w:p w:rsidR="00000000" w:rsidDel="00000000" w:rsidP="00000000" w:rsidRDefault="00000000" w:rsidRPr="00000000" w14:paraId="00000008">
      <w:pPr>
        <w:pageBreakBefore w:val="0"/>
        <w:rPr/>
      </w:pPr>
      <w:r w:rsidDel="00000000" w:rsidR="00000000" w:rsidRPr="00000000">
        <w:rPr>
          <w:rtl w:val="0"/>
        </w:rPr>
        <w:t xml:space="preserve">This volunteer job was very comparable to my shifts at the ACFB, but occurred far earlier in the day (7am as opposed to 9am or 2pm at ACFB) and, frankly, went by faster. The experience at MOWA, especially working on site, was one that I would absolutely not hesitate to do again because it was fun and working as a group was very rewarding. MOW allowed me to actually see the impact I was having while interacting with the seniors, whereas ACFB volunteering was great, but I did not see the impact of my work in any tangible way.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