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tl w:val="0"/>
        </w:rPr>
        <w:t xml:space="preserve">Task-Based Usability Testing</w:t>
      </w:r>
    </w:p>
    <w:p w:rsidR="00000000" w:rsidDel="00000000" w:rsidP="00000000" w:rsidRDefault="00000000" w:rsidRPr="00000000" w14:paraId="00000003">
      <w:pPr>
        <w:pageBreakBefore w:val="0"/>
        <w:numPr>
          <w:ilvl w:val="0"/>
          <w:numId w:val="1"/>
        </w:numPr>
        <w:ind w:left="720" w:hanging="360"/>
        <w:rPr>
          <w:u w:val="none"/>
        </w:rPr>
      </w:pPr>
      <w:r w:rsidDel="00000000" w:rsidR="00000000" w:rsidRPr="00000000">
        <w:rPr>
          <w:rtl w:val="0"/>
        </w:rPr>
        <w:t xml:space="preserve">Goals/Objectives</w:t>
      </w:r>
    </w:p>
    <w:p w:rsidR="00000000" w:rsidDel="00000000" w:rsidP="00000000" w:rsidRDefault="00000000" w:rsidRPr="00000000" w14:paraId="00000004">
      <w:pPr>
        <w:pageBreakBefore w:val="0"/>
        <w:numPr>
          <w:ilvl w:val="1"/>
          <w:numId w:val="1"/>
        </w:numPr>
        <w:ind w:left="1440" w:hanging="360"/>
        <w:rPr>
          <w:u w:val="none"/>
        </w:rPr>
      </w:pPr>
      <w:r w:rsidDel="00000000" w:rsidR="00000000" w:rsidRPr="00000000">
        <w:rPr>
          <w:rtl w:val="0"/>
        </w:rPr>
        <w:t xml:space="preserve">Most important things that every user must be able to do with our system?</w:t>
      </w:r>
    </w:p>
    <w:p w:rsidR="00000000" w:rsidDel="00000000" w:rsidP="00000000" w:rsidRDefault="00000000" w:rsidRPr="00000000" w14:paraId="00000005">
      <w:pPr>
        <w:pageBreakBefore w:val="0"/>
        <w:numPr>
          <w:ilvl w:val="1"/>
          <w:numId w:val="1"/>
        </w:numPr>
        <w:ind w:left="1440" w:hanging="360"/>
        <w:rPr>
          <w:u w:val="none"/>
        </w:rPr>
      </w:pPr>
      <w:r w:rsidDel="00000000" w:rsidR="00000000" w:rsidRPr="00000000">
        <w:rPr>
          <w:rFonts w:ascii="Arial Unicode MS" w:cs="Arial Unicode MS" w:eastAsia="Arial Unicode MS" w:hAnsi="Arial Unicode MS"/>
          <w:rtl w:val="0"/>
        </w:rPr>
        <w:t xml:space="preserve">Goals → Evaluation Tasks</w:t>
      </w:r>
    </w:p>
    <w:p w:rsidR="00000000" w:rsidDel="00000000" w:rsidP="00000000" w:rsidRDefault="00000000" w:rsidRPr="00000000" w14:paraId="00000006">
      <w:pPr>
        <w:pageBreakBefore w:val="0"/>
        <w:numPr>
          <w:ilvl w:val="0"/>
          <w:numId w:val="1"/>
        </w:numPr>
        <w:ind w:left="720" w:hanging="360"/>
        <w:rPr>
          <w:u w:val="none"/>
        </w:rPr>
      </w:pPr>
      <w:r w:rsidDel="00000000" w:rsidR="00000000" w:rsidRPr="00000000">
        <w:rPr>
          <w:rtl w:val="0"/>
        </w:rPr>
        <w:t xml:space="preserve">Tasks/Subtasks (and how they are measured)</w:t>
      </w:r>
    </w:p>
    <w:p w:rsidR="00000000" w:rsidDel="00000000" w:rsidP="00000000" w:rsidRDefault="00000000" w:rsidRPr="00000000" w14:paraId="00000007">
      <w:pPr>
        <w:pageBreakBefore w:val="0"/>
        <w:numPr>
          <w:ilvl w:val="1"/>
          <w:numId w:val="1"/>
        </w:numPr>
        <w:ind w:left="1440" w:hanging="360"/>
        <w:rPr>
          <w:u w:val="none"/>
        </w:rPr>
      </w:pPr>
      <w:r w:rsidDel="00000000" w:rsidR="00000000" w:rsidRPr="00000000">
        <w:rPr>
          <w:rtl w:val="0"/>
        </w:rPr>
        <w:t xml:space="preserve">Measures/Metrics</w:t>
      </w:r>
    </w:p>
    <w:p w:rsidR="00000000" w:rsidDel="00000000" w:rsidP="00000000" w:rsidRDefault="00000000" w:rsidRPr="00000000" w14:paraId="00000008">
      <w:pPr>
        <w:pageBreakBefore w:val="0"/>
        <w:numPr>
          <w:ilvl w:val="2"/>
          <w:numId w:val="1"/>
        </w:numPr>
        <w:ind w:left="2160" w:hanging="360"/>
        <w:rPr>
          <w:u w:val="none"/>
        </w:rPr>
      </w:pPr>
      <w:r w:rsidDel="00000000" w:rsidR="00000000" w:rsidRPr="00000000">
        <w:rPr/>
        <w:drawing>
          <wp:inline distB="114300" distT="114300" distL="114300" distR="114300">
            <wp:extent cx="3805238" cy="1805049"/>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805238" cy="180504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numPr>
          <w:ilvl w:val="0"/>
          <w:numId w:val="1"/>
        </w:numPr>
        <w:ind w:left="720" w:hanging="360"/>
        <w:rPr>
          <w:u w:val="none"/>
        </w:rPr>
      </w:pPr>
      <w:r w:rsidDel="00000000" w:rsidR="00000000" w:rsidRPr="00000000">
        <w:rPr>
          <w:rtl w:val="0"/>
        </w:rPr>
        <w:t xml:space="preserve">Procedure/Methodology</w:t>
      </w:r>
    </w:p>
    <w:p w:rsidR="00000000" w:rsidDel="00000000" w:rsidP="00000000" w:rsidRDefault="00000000" w:rsidRPr="00000000" w14:paraId="0000000A">
      <w:pPr>
        <w:pageBreakBefore w:val="0"/>
        <w:numPr>
          <w:ilvl w:val="1"/>
          <w:numId w:val="1"/>
        </w:numPr>
        <w:ind w:left="1440" w:hanging="360"/>
        <w:rPr>
          <w:u w:val="none"/>
        </w:rPr>
      </w:pPr>
      <w:r w:rsidDel="00000000" w:rsidR="00000000" w:rsidRPr="00000000">
        <w:rPr>
          <w:rtl w:val="0"/>
        </w:rPr>
        <w:t xml:space="preserve">Recruitment, participate description</w:t>
      </w:r>
    </w:p>
    <w:p w:rsidR="00000000" w:rsidDel="00000000" w:rsidP="00000000" w:rsidRDefault="00000000" w:rsidRPr="00000000" w14:paraId="0000000B">
      <w:pPr>
        <w:pageBreakBefore w:val="0"/>
        <w:numPr>
          <w:ilvl w:val="2"/>
          <w:numId w:val="1"/>
        </w:numPr>
        <w:ind w:left="2160" w:hanging="360"/>
        <w:rPr>
          <w:u w:val="none"/>
        </w:rPr>
      </w:pPr>
      <w:r w:rsidDel="00000000" w:rsidR="00000000" w:rsidRPr="00000000">
        <w:rPr>
          <w:rtl w:val="0"/>
        </w:rPr>
        <w:t xml:space="preserve">How will you choose your participants? How will you collect demographic info? How does it connect to your stakeholders?</w:t>
      </w:r>
    </w:p>
    <w:p w:rsidR="00000000" w:rsidDel="00000000" w:rsidP="00000000" w:rsidRDefault="00000000" w:rsidRPr="00000000" w14:paraId="0000000C">
      <w:pPr>
        <w:pageBreakBefore w:val="0"/>
        <w:numPr>
          <w:ilvl w:val="1"/>
          <w:numId w:val="1"/>
        </w:numPr>
        <w:ind w:left="1440" w:hanging="360"/>
        <w:rPr>
          <w:u w:val="none"/>
        </w:rPr>
      </w:pPr>
      <w:r w:rsidDel="00000000" w:rsidR="00000000" w:rsidRPr="00000000">
        <w:rPr>
          <w:rtl w:val="0"/>
        </w:rPr>
        <w:t xml:space="preserve">Prototype and how it relates to your task</w:t>
      </w:r>
    </w:p>
    <w:p w:rsidR="00000000" w:rsidDel="00000000" w:rsidP="00000000" w:rsidRDefault="00000000" w:rsidRPr="00000000" w14:paraId="0000000D">
      <w:pPr>
        <w:pageBreakBefore w:val="0"/>
        <w:numPr>
          <w:ilvl w:val="2"/>
          <w:numId w:val="1"/>
        </w:numPr>
        <w:ind w:left="2160" w:hanging="360"/>
        <w:rPr>
          <w:u w:val="none"/>
        </w:rPr>
      </w:pPr>
      <w:r w:rsidDel="00000000" w:rsidR="00000000" w:rsidRPr="00000000">
        <w:rPr>
          <w:rtl w:val="0"/>
        </w:rPr>
        <w:t xml:space="preserve">Explain why you chose your design to accomplish the task?</w:t>
      </w:r>
    </w:p>
    <w:p w:rsidR="00000000" w:rsidDel="00000000" w:rsidP="00000000" w:rsidRDefault="00000000" w:rsidRPr="00000000" w14:paraId="0000000E">
      <w:pPr>
        <w:pageBreakBefore w:val="0"/>
        <w:numPr>
          <w:ilvl w:val="1"/>
          <w:numId w:val="1"/>
        </w:numPr>
        <w:ind w:left="1440" w:hanging="360"/>
        <w:rPr>
          <w:u w:val="none"/>
        </w:rPr>
      </w:pPr>
      <w:r w:rsidDel="00000000" w:rsidR="00000000" w:rsidRPr="00000000">
        <w:rPr>
          <w:rtl w:val="0"/>
        </w:rPr>
        <w:t xml:space="preserve">Roles- what each member is doing</w:t>
      </w:r>
    </w:p>
    <w:p w:rsidR="00000000" w:rsidDel="00000000" w:rsidP="00000000" w:rsidRDefault="00000000" w:rsidRPr="00000000" w14:paraId="0000000F">
      <w:pPr>
        <w:pageBreakBefore w:val="0"/>
        <w:numPr>
          <w:ilvl w:val="2"/>
          <w:numId w:val="1"/>
        </w:numPr>
        <w:ind w:left="2160" w:hanging="360"/>
        <w:rPr>
          <w:u w:val="none"/>
        </w:rPr>
      </w:pPr>
      <w:r w:rsidDel="00000000" w:rsidR="00000000" w:rsidRPr="00000000">
        <w:rPr>
          <w:rtl w:val="0"/>
        </w:rPr>
        <w:t xml:space="preserve">Who will facilitate? Who will take notes? Who is on tech support? Materials Used</w:t>
      </w:r>
    </w:p>
    <w:p w:rsidR="00000000" w:rsidDel="00000000" w:rsidP="00000000" w:rsidRDefault="00000000" w:rsidRPr="00000000" w14:paraId="00000010">
      <w:pPr>
        <w:pageBreakBefore w:val="0"/>
        <w:numPr>
          <w:ilvl w:val="1"/>
          <w:numId w:val="1"/>
        </w:numPr>
        <w:ind w:left="1440" w:hanging="360"/>
        <w:rPr>
          <w:u w:val="none"/>
        </w:rPr>
      </w:pPr>
      <w:r w:rsidDel="00000000" w:rsidR="00000000" w:rsidRPr="00000000">
        <w:rPr>
          <w:rtl w:val="0"/>
        </w:rPr>
        <w:t xml:space="preserve">Intro Script</w:t>
      </w:r>
    </w:p>
    <w:p w:rsidR="00000000" w:rsidDel="00000000" w:rsidP="00000000" w:rsidRDefault="00000000" w:rsidRPr="00000000" w14:paraId="00000011">
      <w:pPr>
        <w:pageBreakBefore w:val="0"/>
        <w:numPr>
          <w:ilvl w:val="2"/>
          <w:numId w:val="1"/>
        </w:numPr>
        <w:ind w:left="2160" w:hanging="360"/>
        <w:rPr>
          <w:u w:val="none"/>
        </w:rPr>
      </w:pPr>
      <w:r w:rsidDel="00000000" w:rsidR="00000000" w:rsidRPr="00000000">
        <w:rPr>
          <w:rtl w:val="0"/>
        </w:rPr>
        <w:t xml:space="preserve">For consistency, the test should be started and facilitated the same way. Intro yourselves, the test, safety disclosures</w:t>
      </w:r>
    </w:p>
    <w:p w:rsidR="00000000" w:rsidDel="00000000" w:rsidP="00000000" w:rsidRDefault="00000000" w:rsidRPr="00000000" w14:paraId="00000012">
      <w:pPr>
        <w:pageBreakBefore w:val="0"/>
        <w:numPr>
          <w:ilvl w:val="1"/>
          <w:numId w:val="1"/>
        </w:numPr>
        <w:ind w:left="1440" w:hanging="360"/>
        <w:rPr>
          <w:u w:val="none"/>
        </w:rPr>
      </w:pPr>
      <w:r w:rsidDel="00000000" w:rsidR="00000000" w:rsidRPr="00000000">
        <w:rPr>
          <w:rtl w:val="0"/>
        </w:rPr>
        <w:t xml:space="preserve">Note Taking Template</w:t>
      </w:r>
    </w:p>
    <w:p w:rsidR="00000000" w:rsidDel="00000000" w:rsidP="00000000" w:rsidRDefault="00000000" w:rsidRPr="00000000" w14:paraId="00000013">
      <w:pPr>
        <w:pageBreakBefore w:val="0"/>
        <w:numPr>
          <w:ilvl w:val="2"/>
          <w:numId w:val="1"/>
        </w:numPr>
        <w:ind w:left="2160" w:hanging="360"/>
        <w:rPr>
          <w:u w:val="none"/>
        </w:rPr>
      </w:pPr>
      <w:r w:rsidDel="00000000" w:rsidR="00000000" w:rsidRPr="00000000">
        <w:rPr>
          <w:rtl w:val="0"/>
        </w:rPr>
        <w:t xml:space="preserve">Tasks and measurements log, participant info section, should be the same for all tests for consistency</w:t>
      </w:r>
    </w:p>
    <w:p w:rsidR="00000000" w:rsidDel="00000000" w:rsidP="00000000" w:rsidRDefault="00000000" w:rsidRPr="00000000" w14:paraId="00000014">
      <w:pPr>
        <w:pageBreakBefore w:val="0"/>
        <w:numPr>
          <w:ilvl w:val="1"/>
          <w:numId w:val="1"/>
        </w:numPr>
        <w:ind w:left="1440" w:hanging="360"/>
        <w:rPr>
          <w:u w:val="none"/>
        </w:rPr>
      </w:pPr>
      <w:r w:rsidDel="00000000" w:rsidR="00000000" w:rsidRPr="00000000">
        <w:rPr>
          <w:rtl w:val="0"/>
        </w:rPr>
        <w:t xml:space="preserve">Consent Form</w:t>
      </w:r>
    </w:p>
    <w:p w:rsidR="00000000" w:rsidDel="00000000" w:rsidP="00000000" w:rsidRDefault="00000000" w:rsidRPr="00000000" w14:paraId="00000015">
      <w:pPr>
        <w:pageBreakBefore w:val="0"/>
        <w:numPr>
          <w:ilvl w:val="2"/>
          <w:numId w:val="1"/>
        </w:numPr>
        <w:ind w:left="2160" w:hanging="360"/>
        <w:rPr>
          <w:u w:val="none"/>
        </w:rPr>
      </w:pPr>
      <w:r w:rsidDel="00000000" w:rsidR="00000000" w:rsidRPr="00000000">
        <w:rPr>
          <w:rtl w:val="0"/>
        </w:rPr>
        <w:t xml:space="preserve">People can be sensitive about this process. Errors are likely to occur and as researchers it is up to you to make sure the participants know that their data is safe and that they can end the evaluation at any time. </w:t>
      </w:r>
    </w:p>
    <w:p w:rsidR="00000000" w:rsidDel="00000000" w:rsidP="00000000" w:rsidRDefault="00000000" w:rsidRPr="00000000" w14:paraId="00000016">
      <w:pPr>
        <w:pageBreakBefore w:val="0"/>
        <w:ind w:left="0" w:firstLine="0"/>
        <w:rPr/>
      </w:pPr>
      <w:r w:rsidDel="00000000" w:rsidR="00000000" w:rsidRPr="00000000">
        <w:rPr>
          <w:rtl w:val="0"/>
        </w:rPr>
      </w:r>
    </w:p>
    <w:p w:rsidR="00000000" w:rsidDel="00000000" w:rsidP="00000000" w:rsidRDefault="00000000" w:rsidRPr="00000000" w14:paraId="00000017">
      <w:pPr>
        <w:pageBreakBefore w:val="0"/>
        <w:ind w:left="0" w:firstLine="0"/>
        <w:rPr/>
      </w:pPr>
      <w:r w:rsidDel="00000000" w:rsidR="00000000" w:rsidRPr="00000000">
        <w:rPr>
          <w:rtl w:val="0"/>
        </w:rPr>
      </w:r>
    </w:p>
    <w:p w:rsidR="00000000" w:rsidDel="00000000" w:rsidP="00000000" w:rsidRDefault="00000000" w:rsidRPr="00000000" w14:paraId="00000018">
      <w:pPr>
        <w:pageBreakBefore w:val="0"/>
        <w:ind w:left="0" w:firstLine="0"/>
        <w:rPr/>
      </w:pPr>
      <w:r w:rsidDel="00000000" w:rsidR="00000000" w:rsidRPr="00000000">
        <w:rPr>
          <w:rtl w:val="0"/>
        </w:rPr>
      </w:r>
    </w:p>
    <w:p w:rsidR="00000000" w:rsidDel="00000000" w:rsidP="00000000" w:rsidRDefault="00000000" w:rsidRPr="00000000" w14:paraId="00000019">
      <w:pPr>
        <w:pageBreakBefore w:val="0"/>
        <w:ind w:left="0" w:firstLine="0"/>
        <w:rPr/>
      </w:pPr>
      <w:r w:rsidDel="00000000" w:rsidR="00000000" w:rsidRPr="00000000">
        <w:rPr>
          <w:rtl w:val="0"/>
        </w:rPr>
      </w:r>
    </w:p>
    <w:p w:rsidR="00000000" w:rsidDel="00000000" w:rsidP="00000000" w:rsidRDefault="00000000" w:rsidRPr="00000000" w14:paraId="0000001A">
      <w:pPr>
        <w:pageBreakBefore w:val="0"/>
        <w:ind w:left="0" w:firstLine="0"/>
        <w:rPr/>
      </w:pPr>
      <w:r w:rsidDel="00000000" w:rsidR="00000000" w:rsidRPr="00000000">
        <w:rPr>
          <w:rtl w:val="0"/>
        </w:rPr>
      </w:r>
    </w:p>
    <w:p w:rsidR="00000000" w:rsidDel="00000000" w:rsidP="00000000" w:rsidRDefault="00000000" w:rsidRPr="00000000" w14:paraId="0000001B">
      <w:pPr>
        <w:pageBreakBefore w:val="0"/>
        <w:ind w:left="0" w:firstLine="0"/>
        <w:rPr/>
      </w:pPr>
      <w:r w:rsidDel="00000000" w:rsidR="00000000" w:rsidRPr="00000000">
        <w:rPr>
          <w:rtl w:val="0"/>
        </w:rPr>
      </w:r>
    </w:p>
    <w:p w:rsidR="00000000" w:rsidDel="00000000" w:rsidP="00000000" w:rsidRDefault="00000000" w:rsidRPr="00000000" w14:paraId="0000001C">
      <w:pPr>
        <w:pageBreakBefore w:val="0"/>
        <w:ind w:left="0" w:firstLine="0"/>
        <w:rPr/>
      </w:pPr>
      <w:r w:rsidDel="00000000" w:rsidR="00000000" w:rsidRPr="00000000">
        <w:rPr>
          <w:rtl w:val="0"/>
        </w:rPr>
      </w:r>
    </w:p>
    <w:p w:rsidR="00000000" w:rsidDel="00000000" w:rsidP="00000000" w:rsidRDefault="00000000" w:rsidRPr="00000000" w14:paraId="0000001D">
      <w:pPr>
        <w:pageBreakBefore w:val="0"/>
        <w:ind w:left="0" w:firstLine="0"/>
        <w:rPr/>
      </w:pPr>
      <w:r w:rsidDel="00000000" w:rsidR="00000000" w:rsidRPr="00000000">
        <w:rPr>
          <w:rtl w:val="0"/>
        </w:rPr>
      </w:r>
    </w:p>
    <w:p w:rsidR="00000000" w:rsidDel="00000000" w:rsidP="00000000" w:rsidRDefault="00000000" w:rsidRPr="00000000" w14:paraId="0000001E">
      <w:pPr>
        <w:pageBreakBefore w:val="0"/>
        <w:ind w:left="0" w:firstLine="0"/>
        <w:rPr/>
      </w:pPr>
      <w:r w:rsidDel="00000000" w:rsidR="00000000" w:rsidRPr="00000000">
        <w:rPr>
          <w:rtl w:val="0"/>
        </w:rPr>
      </w:r>
    </w:p>
    <w:p w:rsidR="00000000" w:rsidDel="00000000" w:rsidP="00000000" w:rsidRDefault="00000000" w:rsidRPr="00000000" w14:paraId="0000001F">
      <w:pPr>
        <w:pageBreakBefore w:val="0"/>
        <w:ind w:left="0" w:firstLine="0"/>
        <w:rPr/>
      </w:pPr>
      <w:r w:rsidDel="00000000" w:rsidR="00000000" w:rsidRPr="00000000">
        <w:rPr>
          <w:rtl w:val="0"/>
        </w:rPr>
      </w:r>
    </w:p>
    <w:p w:rsidR="00000000" w:rsidDel="00000000" w:rsidP="00000000" w:rsidRDefault="00000000" w:rsidRPr="00000000" w14:paraId="00000020">
      <w:pPr>
        <w:pageBreakBefore w:val="0"/>
        <w:ind w:left="0" w:firstLine="0"/>
        <w:rPr/>
      </w:pPr>
      <w:r w:rsidDel="00000000" w:rsidR="00000000" w:rsidRPr="00000000">
        <w:rPr/>
        <w:drawing>
          <wp:inline distB="114300" distT="114300" distL="114300" distR="114300">
            <wp:extent cx="5943600" cy="27686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ind w:left="0" w:firstLine="0"/>
        <w:rPr/>
      </w:pPr>
      <w:r w:rsidDel="00000000" w:rsidR="00000000" w:rsidRPr="00000000">
        <w:rPr>
          <w:rtl w:val="0"/>
        </w:rPr>
      </w:r>
    </w:p>
    <w:p w:rsidR="00000000" w:rsidDel="00000000" w:rsidP="00000000" w:rsidRDefault="00000000" w:rsidRPr="00000000" w14:paraId="00000022">
      <w:pPr>
        <w:pageBreakBefore w:val="0"/>
        <w:ind w:left="0" w:firstLine="0"/>
        <w:rPr/>
      </w:pPr>
      <w:r w:rsidDel="00000000" w:rsidR="00000000" w:rsidRPr="00000000">
        <w:rPr>
          <w:rtl w:val="0"/>
        </w:rPr>
        <w:t xml:space="preserve">Tasks Examples:</w:t>
      </w:r>
    </w:p>
    <w:p w:rsidR="00000000" w:rsidDel="00000000" w:rsidP="00000000" w:rsidRDefault="00000000" w:rsidRPr="00000000" w14:paraId="00000023">
      <w:pPr>
        <w:pageBreakBefore w:val="0"/>
        <w:rPr/>
      </w:pPr>
      <w:r w:rsidDel="00000000" w:rsidR="00000000" w:rsidRPr="00000000">
        <w:rPr/>
        <w:drawing>
          <wp:inline distB="114300" distT="114300" distL="114300" distR="114300">
            <wp:extent cx="2586038" cy="996455"/>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586038" cy="996455"/>
                    </a:xfrm>
                    <a:prstGeom prst="rect"/>
                    <a:ln/>
                  </pic:spPr>
                </pic:pic>
              </a:graphicData>
            </a:graphic>
          </wp:inline>
        </w:drawing>
      </w:r>
      <w:r w:rsidDel="00000000" w:rsidR="00000000" w:rsidRPr="00000000">
        <w:rPr/>
        <w:drawing>
          <wp:inline distB="114300" distT="114300" distL="114300" distR="114300">
            <wp:extent cx="3142132" cy="965915"/>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142132" cy="96591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t xml:space="preserve">Script Example:</w:t>
      </w:r>
    </w:p>
    <w:p w:rsidR="00000000" w:rsidDel="00000000" w:rsidP="00000000" w:rsidRDefault="00000000" w:rsidRPr="00000000" w14:paraId="00000026">
      <w:pPr>
        <w:pageBreakBefore w:val="0"/>
        <w:rPr/>
      </w:pPr>
      <w:hyperlink r:id="rId10">
        <w:r w:rsidDel="00000000" w:rsidR="00000000" w:rsidRPr="00000000">
          <w:rPr>
            <w:color w:val="1155cc"/>
            <w:u w:val="single"/>
            <w:rtl w:val="0"/>
          </w:rPr>
          <w:t xml:space="preserve">https://docs.google.com/document/d/1IVprUr2DUaVBNZLCM-CcNEp69crQfV2TPthKlgGQUQM/edit?usp=sharing</w:t>
        </w:r>
      </w:hyperlink>
      <w:r w:rsidDel="00000000" w:rsidR="00000000" w:rsidRPr="00000000">
        <w:rPr>
          <w:rtl w:val="0"/>
        </w:rPr>
        <w:t xml:space="preserve"> </w:t>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docs.google.com/document/d/1IVprUr2DUaVBNZLCM-CcNEp69crQfV2TPthKlgGQUQM/edit?usp=sharing"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