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Survey Link: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007ac0"/>
            <w:sz w:val="21"/>
            <w:szCs w:val="21"/>
            <w:highlight w:val="white"/>
            <w:rtl w:val="0"/>
          </w:rPr>
          <w:t xml:space="preserve">https://gatech.co1.qualtrics.com/jfe/form/SV_eWeleINe95HhQ5U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age group are you?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Children(0-14)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Youth(15-24)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Adults(25-64)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Seniors(65+)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best describes your living situation?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check box: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Living alone in a house/apartment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Living with family in a house/apartment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Living in a group home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Living with roommates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forms of transportation do you use most often?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check box: MARTA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Walking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Bike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most convenient time for you to pick up food/have food delivered?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box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be your preferred way to receive food?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up at ACFB Center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up at local community center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Have you ever encountered transportation issues while obtaining food?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box: Yes 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Explain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often do you pick up food from ACFB?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box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 you have food delivered to you from ACFB?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box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receive food more often from ACFB if possible?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box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methods would be best to communicate with you in regards to obtaining food/supplies?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check box: Message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Call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Flyer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Mail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Other- Please enter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 there a community place(park, school, church) that would be convenient for you to pick up food?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- ended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types of technology do you have access to?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Multiple check box: Internet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 Device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Laptop/Computer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Tablet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Other- Please enter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have any disabilities?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open-ended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ACFB location is closest to your home or work?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box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time does it take you on average to commute to the nearest ACFB?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box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Hanson" w:id="0" w:date="2021-02-24T23:42:58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 leading question???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atech.co1.qualtrics.com/jfe/form/SV_eWeleINe95HhQ5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