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2-3 How Might We Statements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How might we recommend ideas to ACFB to utilize MARTA most efficiently specifically for people who don’t have access to transportation?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How might we improve access to help for food insecure individuals outside of the city?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How might we alleviate transportation issues for those who don’t own a car?</w:t>
      </w:r>
    </w:p>
    <w:p w:rsidR="00000000" w:rsidDel="00000000" w:rsidP="00000000" w:rsidRDefault="00000000" w:rsidRPr="00000000" w14:paraId="00000005">
      <w:pPr>
        <w:pageBreakBefore w:val="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Ideation:</w:t>
      </w:r>
    </w:p>
    <w:p w:rsidR="00000000" w:rsidDel="00000000" w:rsidP="00000000" w:rsidRDefault="00000000" w:rsidRPr="00000000" w14:paraId="00000007">
      <w:pPr>
        <w:pageBreakBefore w:val="0"/>
        <w:rPr>
          <w:rFonts w:ascii="Nunito" w:cs="Nunito" w:eastAsia="Nunito" w:hAnsi="Nunito"/>
          <w:b w:val="1"/>
          <w:sz w:val="24"/>
          <w:szCs w:val="24"/>
        </w:rPr>
      </w:pPr>
      <w:hyperlink r:id="rId6">
        <w:r w:rsidDel="00000000" w:rsidR="00000000" w:rsidRPr="00000000">
          <w:rPr>
            <w:rFonts w:ascii="Nunito" w:cs="Nunito" w:eastAsia="Nunito" w:hAnsi="Nunito"/>
            <w:b w:val="1"/>
            <w:color w:val="1155cc"/>
            <w:sz w:val="24"/>
            <w:szCs w:val="24"/>
            <w:u w:val="single"/>
            <w:rtl w:val="0"/>
          </w:rPr>
          <w:t xml:space="preserve">https://docs.google.com/spreadsheets/d/10WxNN5CTdkMw6C0rtZnjIXMdKNmD5VcgiEND6IdAtTo/edit#gid=0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sz w:val="24"/>
          <w:szCs w:val="24"/>
          <w:rtl w:val="0"/>
        </w:rPr>
        <w:t xml:space="preserve">Miro:</w:t>
      </w:r>
    </w:p>
    <w:p w:rsidR="00000000" w:rsidDel="00000000" w:rsidP="00000000" w:rsidRDefault="00000000" w:rsidRPr="00000000" w14:paraId="0000000A">
      <w:pPr>
        <w:pageBreakBefore w:val="0"/>
        <w:rPr>
          <w:rFonts w:ascii="Nunito" w:cs="Nunito" w:eastAsia="Nunito" w:hAnsi="Nunito"/>
          <w:b w:val="1"/>
          <w:sz w:val="24"/>
          <w:szCs w:val="24"/>
        </w:rPr>
      </w:pPr>
      <w:hyperlink r:id="rId7">
        <w:r w:rsidDel="00000000" w:rsidR="00000000" w:rsidRPr="00000000">
          <w:rPr>
            <w:rFonts w:ascii="Nunito" w:cs="Nunito" w:eastAsia="Nunito" w:hAnsi="Nunito"/>
            <w:b w:val="1"/>
            <w:color w:val="1155cc"/>
            <w:sz w:val="24"/>
            <w:szCs w:val="24"/>
            <w:u w:val="single"/>
            <w:rtl w:val="0"/>
          </w:rPr>
          <w:t xml:space="preserve">https://miro.com/welcomeonboard/3nyQy5iWmYahzySru8UqTKXf2j1gPAiVau1iehBbAoIQtN5U40Dp6TxSqEzUYVAI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Nunito" w:cs="Nunito" w:eastAsia="Nunito" w:hAnsi="Nuni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0WxNN5CTdkMw6C0rtZnjIXMdKNmD5VcgiEND6IdAtTo/edit#gid=0" TargetMode="External"/><Relationship Id="rId7" Type="http://schemas.openxmlformats.org/officeDocument/2006/relationships/hyperlink" Target="https://miro.com/welcomeonboard/3nyQy5iWmYahzySru8UqTKXf2j1gPAiVau1iehBbAoIQtN5U40Dp6TxSqEzUYVAI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