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Министерство цифрового развития, связи и массовых коммуникаций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Российской Федерации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МОСКОВСКИЙ ТЕХНИЧЕСКИЙ УНИВЕРСИТЕТ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СВЗЯИ И ИНФОРМАТИКИ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(МТУСИ)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Факультет "Информационные технологии"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>Кафедра "Математическая кибернетика и информационные технологии"</w:t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</w:r>
    </w:p>
    <w:p>
      <w:pPr>
        <w:pStyle w:val="Style8"/>
        <w:rPr>
          <w:rFonts w:ascii="Caladea" w:hAnsi="Caladea"/>
          <w:sz w:val="24"/>
          <w:szCs w:val="24"/>
          <w:lang w:val="ru-RU"/>
        </w:rPr>
      </w:pPr>
      <w:r>
        <w:rPr>
          <w:rFonts w:ascii="Caladea" w:hAnsi="Caladea"/>
          <w:sz w:val="24"/>
          <w:szCs w:val="24"/>
          <w:lang w:val="ru-RU"/>
        </w:rPr>
        <w:t xml:space="preserve">ОТЧЁТ </w:t>
      </w:r>
    </w:p>
    <w:p>
      <w:pPr>
        <w:pStyle w:val="Style8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По л</w:t>
      </w:r>
      <w:r>
        <w:rPr>
          <w:rFonts w:ascii="Caladea" w:hAnsi="Caladea"/>
          <w:sz w:val="24"/>
          <w:szCs w:val="24"/>
        </w:rPr>
        <w:t>абораторн</w:t>
      </w:r>
      <w:r>
        <w:rPr>
          <w:rFonts w:ascii="Caladea" w:hAnsi="Caladea"/>
          <w:sz w:val="24"/>
          <w:szCs w:val="24"/>
        </w:rPr>
        <w:t>ой</w:t>
      </w:r>
      <w:r>
        <w:rPr>
          <w:rFonts w:ascii="Caladea" w:hAnsi="Caladea"/>
          <w:sz w:val="24"/>
          <w:szCs w:val="24"/>
        </w:rPr>
        <w:t xml:space="preserve"> работ</w:t>
      </w:r>
      <w:r>
        <w:rPr>
          <w:rFonts w:ascii="Caladea" w:hAnsi="Caladea"/>
          <w:sz w:val="24"/>
          <w:szCs w:val="24"/>
        </w:rPr>
        <w:t>е</w:t>
      </w:r>
      <w:r>
        <w:rPr>
          <w:rFonts w:ascii="Caladea" w:hAnsi="Caladea"/>
          <w:sz w:val="24"/>
          <w:szCs w:val="24"/>
        </w:rPr>
        <w:t xml:space="preserve"> № </w:t>
      </w:r>
      <w:r>
        <w:rPr>
          <w:rFonts w:ascii="Caladea" w:hAnsi="Caladea"/>
          <w:sz w:val="24"/>
          <w:szCs w:val="24"/>
        </w:rPr>
        <w:t>5</w:t>
      </w:r>
    </w:p>
    <w:p>
      <w:pPr>
        <w:pStyle w:val="Style8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Style8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Style8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Style8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b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  <w:t>Выполнил:</w:t>
      </w:r>
      <w:r>
        <w:rPr>
          <w:rFonts w:ascii="Caladea" w:hAnsi="Caladea"/>
          <w:color w:val="1F1F1F"/>
          <w:sz w:val="24"/>
          <w:szCs w:val="24"/>
        </w:rPr>
        <w:t xml:space="preserve"> </w:t>
      </w:r>
      <w:r>
        <w:rPr>
          <w:rFonts w:ascii="Caladea" w:hAnsi="Caladea"/>
          <w:color w:val="1F1F1F"/>
          <w:sz w:val="24"/>
          <w:szCs w:val="24"/>
        </w:rPr>
        <w:t>Екименков А.П.</w:t>
      </w:r>
      <w:r>
        <w:rPr>
          <w:rFonts w:ascii="Caladea" w:hAnsi="Caladea"/>
          <w:color w:val="1F1F1F"/>
          <w:sz w:val="24"/>
          <w:szCs w:val="24"/>
        </w:rPr>
        <w:t>_____________</w:t>
      </w:r>
    </w:p>
    <w:p>
      <w:pPr>
        <w:pStyle w:val="BodyText"/>
        <w:spacing w:before="0" w:after="0"/>
        <w:jc w:val="righ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Caladea" w:hAnsi="Caladea"/>
          <w:color w:val="1F1F1F"/>
          <w:sz w:val="24"/>
          <w:szCs w:val="24"/>
        </w:rPr>
      </w:pPr>
      <w:r>
        <w:rPr>
          <w:rFonts w:ascii="Caladea" w:hAnsi="Caladea"/>
          <w:b/>
          <w:color w:val="1F1F1F"/>
          <w:sz w:val="24"/>
          <w:szCs w:val="24"/>
        </w:rPr>
        <w:t>Проверил:</w:t>
      </w:r>
      <w:r>
        <w:rPr>
          <w:rFonts w:ascii="Caladea" w:hAnsi="Caladea"/>
          <w:color w:val="1F1F1F"/>
          <w:sz w:val="24"/>
          <w:szCs w:val="24"/>
        </w:rPr>
        <w:t xml:space="preserve"> </w:t>
      </w:r>
      <w:r>
        <w:rPr>
          <w:rFonts w:ascii="Caladea" w:hAnsi="Caladea"/>
          <w:color w:val="1F1F1F"/>
          <w:sz w:val="24"/>
          <w:szCs w:val="24"/>
        </w:rPr>
        <w:t>Симонов С.</w:t>
      </w:r>
      <w:r>
        <w:rPr>
          <w:rFonts w:ascii="Caladea" w:hAnsi="Caladea"/>
          <w:color w:val="1F1F1F"/>
          <w:sz w:val="24"/>
          <w:szCs w:val="24"/>
        </w:rPr>
        <w:t>Е.</w:t>
      </w:r>
      <w:r>
        <w:rPr>
          <w:rFonts w:ascii="Caladea" w:hAnsi="Caladea"/>
          <w:color w:val="1F1F1F"/>
          <w:sz w:val="24"/>
          <w:szCs w:val="24"/>
        </w:rPr>
        <w:t>_____________</w:t>
      </w:r>
    </w:p>
    <w:p>
      <w:pPr>
        <w:pStyle w:val="BodyText"/>
        <w:jc w:val="righ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  <w:r>
        <w:br w:type="page"/>
      </w:r>
    </w:p>
    <w:p>
      <w:pPr>
        <w:pStyle w:val="Heading2"/>
        <w:spacing w:before="0" w:after="100"/>
        <w:rPr/>
      </w:pPr>
      <w:r>
        <w:rPr/>
        <w:t>Цель работы</w:t>
      </w:r>
    </w:p>
    <w:p>
      <w:pPr>
        <w:pStyle w:val="Normal"/>
        <w:rPr/>
      </w:pPr>
      <w:r>
        <w:rPr/>
        <w:t>Изучить построение триггеров и регистров на логических элементах в программе Logisim, сравнить их поведение с поведением встроенных компонентов библиотеки «Память» и научиться проверять работу последовательностных схем по таблицам переходов.</w:t>
      </w:r>
    </w:p>
    <w:p>
      <w:pPr>
        <w:pStyle w:val="Heading2"/>
        <w:rPr/>
      </w:pPr>
      <w:r>
        <w:rPr/>
        <w:t>Задание 1. Асинхронный RS-триггер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Сконструировать в Logisim асинхронный RS-триггер на логических элементах (ИЛИ-НЕ). Проверить соответствие поведения таблице истинности и сравнить со встроенным компонентом.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>Триггер собран из двух элементов ИЛИ-НЕ с перекрестной обратной связью:</w:t>
      </w:r>
    </w:p>
    <w:p>
      <w:pPr>
        <w:pStyle w:val="ListParagraph"/>
        <w:numPr>
          <w:ilvl w:val="0"/>
          <w:numId w:val="1"/>
        </w:numPr>
        <w:rPr/>
      </w:pPr>
      <w:r>
        <w:rPr/>
        <w:t>верхний элемент: входы R и Qn, выход Q;</w:t>
      </w:r>
    </w:p>
    <w:p>
      <w:pPr>
        <w:pStyle w:val="ListParagraph"/>
        <w:numPr>
          <w:ilvl w:val="0"/>
          <w:numId w:val="1"/>
        </w:numPr>
        <w:rPr/>
      </w:pPr>
      <w:r>
        <w:rPr/>
        <w:t>нижний элемент: входы S и Q, выход Qn.</w:t>
      </w:r>
    </w:p>
    <w:p>
      <w:pPr>
        <w:pStyle w:val="Normal"/>
        <w:rPr/>
      </w:pPr>
      <w:r>
        <w:rPr/>
        <w:t xml:space="preserve">Выход каждого элемента подается на вход соседнего, поэтому схема хранит один бит. Схема оформлена как отдельная схема </w:t>
      </w:r>
      <w:r>
        <w:rPr>
          <w:rStyle w:val="CodeChar"/>
        </w:rPr>
        <w:t>async_RS_trigger</w:t>
      </w:r>
      <w:r>
        <w:rPr/>
        <w:t xml:space="preserve"> с входами S, R и выходами Q, Qn.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Таблица проверки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986"/>
        <w:gridCol w:w="984"/>
        <w:gridCol w:w="988"/>
        <w:gridCol w:w="986"/>
        <w:gridCol w:w="984"/>
        <w:gridCol w:w="4430"/>
      </w:tblGrid>
      <w:tr>
        <w:trPr>
          <w:tblHeader w:val="true"/>
        </w:trPr>
        <w:tc>
          <w:tcPr>
            <w:tcW w:w="98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98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</w:t>
            </w:r>
          </w:p>
        </w:tc>
        <w:tc>
          <w:tcPr>
            <w:tcW w:w="98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</w:t>
            </w:r>
          </w:p>
        </w:tc>
        <w:tc>
          <w:tcPr>
            <w:tcW w:w="98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98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Qn</w:t>
            </w:r>
          </w:p>
        </w:tc>
        <w:tc>
          <w:tcPr>
            <w:tcW w:w="443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Режим</w:t>
            </w:r>
          </w:p>
        </w:tc>
      </w:tr>
      <w:tr>
        <w:trPr/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установка</w:t>
            </w:r>
          </w:p>
        </w:tc>
      </w:tr>
      <w:tr>
        <w:trPr/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хранение</w:t>
            </w:r>
          </w:p>
        </w:tc>
      </w:tr>
      <w:tr>
        <w:trPr/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сброс</w:t>
            </w:r>
          </w:p>
        </w:tc>
      </w:tr>
      <w:tr>
        <w:trPr/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хранение</w:t>
            </w:r>
          </w:p>
        </w:tc>
      </w:tr>
      <w:tr>
        <w:trPr/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запрещенная комбинация</w:t>
            </w:r>
          </w:p>
        </w:tc>
      </w:tr>
    </w:tbl>
    <w:p>
      <w:pPr>
        <w:pStyle w:val="Normal"/>
        <w:rPr/>
      </w:pPr>
      <w:r>
        <w:rPr/>
        <w:t>После запуска моделирования состояние триггера не определено (Logisim показывает E и сообщение «Обнаружена генерация»). Чтобы задать начальное состояние, подаем S = 1, затем S = 0. Переход из S = R = 1 сразу в S = R = 0 дает неопределенный результат, поэтому в проверке он не используется.</w:t>
      </w:r>
    </w:p>
    <w:p>
      <w:pPr>
        <w:pStyle w:val="Heading3"/>
        <w:rPr/>
      </w:pPr>
      <w:r>
        <w:rPr/>
        <w:t>Результаты моделирования</w:t>
      </w:r>
    </w:p>
    <w:p>
      <w:pPr>
        <w:pStyle w:val="Normal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Установка (S = 1, R = 0)</w:t>
      </w:r>
    </w:p>
    <w:p>
      <w:pPr>
        <w:pStyle w:val="Normal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  <w:r>
        <w:rPr>
          <w:b/>
        </w:rPr>
        <w:t>Сброс (S = 0, R = 1)</w:t>
      </w:r>
    </w:p>
    <w:p>
      <w:pPr>
        <w:pStyle w:val="Heading3"/>
        <w:rPr/>
      </w:pPr>
      <w:r>
        <w:rPr/>
        <w:t>Вывод</w:t>
      </w:r>
    </w:p>
    <w:p>
      <w:pPr>
        <w:pStyle w:val="Normal"/>
        <w:rPr/>
      </w:pPr>
      <w:r>
        <w:rPr/>
        <w:t>Схема на двух элементах ИЛИ-НЕ работает как асинхронный RS-триггер: при S = 1 устанавливает единицу, при R = 1 сбрасывает в ноль, при S = R = 0 хранит состояние. Комбинация S = R = 1 запрещена. Поведение совпадает с таблицей и со встроенным компонентом.</w:t>
      </w:r>
    </w:p>
    <w:p>
      <w:pPr>
        <w:pStyle w:val="Heading2"/>
        <w:rPr/>
      </w:pPr>
      <w:r>
        <w:rPr/>
        <w:t>Задание 2. Синхронный RS-триггер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Реализовать синхронный RS-триггер на логических элементах и убедиться, что его поведение соответствует спецификации.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>Перед входами асинхронного триггера поставлены два элемента И, разрешающие прохождение сигналов только при C = 1: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S' = S · C, подается на вход S схемы </w:t>
      </w:r>
      <w:r>
        <w:rPr>
          <w:rStyle w:val="CodeChar"/>
        </w:rPr>
        <w:t>async_RS_trigger</w:t>
      </w:r>
      <w:r>
        <w:rPr/>
        <w:t>;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R' = R · C, подается на вход R схемы </w:t>
      </w:r>
      <w:r>
        <w:rPr>
          <w:rStyle w:val="CodeChar"/>
        </w:rPr>
        <w:t>async_RS_trigger</w:t>
      </w:r>
      <w:r>
        <w:rPr/>
        <w:t>.</w:t>
      </w:r>
    </w:p>
    <w:p>
      <w:pPr>
        <w:pStyle w:val="Normal"/>
        <w:rPr/>
      </w:pPr>
      <w:r>
        <w:rPr/>
        <w:t xml:space="preserve">При C = 0 на асинхронный триггер приходят нули, и он хранит состояние. Схема оформлена как </w:t>
      </w:r>
      <w:r>
        <w:rPr>
          <w:rStyle w:val="CodeChar"/>
        </w:rPr>
        <w:t>sync_RS_trigger</w:t>
      </w:r>
      <w:r>
        <w:rPr/>
        <w:t xml:space="preserve"> с входами S, R, C и выходами Q, Qn.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Таблица проверки</w:t>
      </w:r>
    </w:p>
    <w:tbl>
      <w:tblPr>
        <w:tblStyle w:val="TableGrid"/>
        <w:tblW w:w="93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885"/>
        <w:gridCol w:w="885"/>
        <w:gridCol w:w="883"/>
        <w:gridCol w:w="885"/>
        <w:gridCol w:w="885"/>
        <w:gridCol w:w="4934"/>
      </w:tblGrid>
      <w:tr>
        <w:trPr>
          <w:tblHeader w:val="true"/>
        </w:trPr>
        <w:tc>
          <w:tcPr>
            <w:tcW w:w="88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88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883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</w:t>
            </w:r>
          </w:p>
        </w:tc>
        <w:tc>
          <w:tcPr>
            <w:tcW w:w="88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</w:t>
            </w:r>
          </w:p>
        </w:tc>
        <w:tc>
          <w:tcPr>
            <w:tcW w:w="88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493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Что проверяет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установка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хранение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C = 0 сброс не проходит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сброс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C = 0 установка не проходит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установка</w:t>
            </w:r>
          </w:p>
        </w:tc>
      </w:tr>
    </w:tbl>
    <w:p>
      <w:pPr>
        <w:pStyle w:val="Heading3"/>
        <w:rPr/>
      </w:pPr>
      <w:r>
        <w:rPr/>
        <w:t>Результаты моделирования</w:t>
      </w:r>
    </w:p>
    <w:p>
      <w:pPr>
        <w:pStyle w:val="Normal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C = 1, S = 1 — Q = 1</w:t>
      </w:r>
    </w:p>
    <w:p>
      <w:pPr>
        <w:pStyle w:val="Heading3"/>
        <w:rPr/>
      </w:pPr>
      <w:r>
        <w:rPr/>
        <w:t>Вывод</w:t>
      </w:r>
    </w:p>
    <w:p>
      <w:pPr>
        <w:pStyle w:val="Normal"/>
        <w:rPr/>
      </w:pPr>
      <w:r>
        <w:rPr/>
        <w:t>Синхронный RS-триггер реагирует на входы S и R только при C = 1, а при C = 0 хранит предыдущее состояние. Поведение соответствует спецификации.</w:t>
      </w:r>
    </w:p>
    <w:p>
      <w:pPr>
        <w:pStyle w:val="Heading2"/>
        <w:rPr/>
      </w:pPr>
      <w:r>
        <w:rPr/>
        <w:t>Задание 3. Синхронный D-триггер, работающий по уровню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Создать синхронный D-триггер, работающий по уровню, на базовых логических элементах. При активном разрешающем сигнале входное значение должно передаваться на выход.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D-триггер построен на основе </w:t>
      </w:r>
      <w:r>
        <w:rPr>
          <w:rStyle w:val="CodeChar"/>
        </w:rPr>
        <w:t>sync_RS_trigger</w:t>
      </w:r>
      <w:r>
        <w:rPr/>
        <w:t>:</w:t>
      </w:r>
    </w:p>
    <w:p>
      <w:pPr>
        <w:pStyle w:val="ListParagraph"/>
        <w:numPr>
          <w:ilvl w:val="0"/>
          <w:numId w:val="1"/>
        </w:numPr>
        <w:rPr/>
      </w:pPr>
      <w:r>
        <w:rPr/>
        <w:t>S = D;</w:t>
      </w:r>
    </w:p>
    <w:p>
      <w:pPr>
        <w:pStyle w:val="ListParagraph"/>
        <w:numPr>
          <w:ilvl w:val="0"/>
          <w:numId w:val="1"/>
        </w:numPr>
        <w:rPr/>
      </w:pPr>
      <w:r>
        <w:rPr/>
        <w:t>R = НЕ(D), для инверсии используется элемент НЕ;</w:t>
      </w:r>
    </w:p>
    <w:p>
      <w:pPr>
        <w:pStyle w:val="ListParagraph"/>
        <w:numPr>
          <w:ilvl w:val="0"/>
          <w:numId w:val="1"/>
        </w:numPr>
        <w:rPr/>
      </w:pPr>
      <w:r>
        <w:rPr/>
        <w:t>C = E (разрешающий вход).</w:t>
      </w:r>
    </w:p>
    <w:p>
      <w:pPr>
        <w:pStyle w:val="Normal"/>
        <w:rPr/>
      </w:pPr>
      <w:r>
        <w:rPr/>
        <w:t xml:space="preserve">Так как S и R всегда противоположны, запрещенная комбинация S = R = 1 невозможна. При E = 1 выход Q повторяет D (триггер «прозрачен»), при E = 0 хранит последнее значение. Схема оформлена как </w:t>
      </w:r>
      <w:r>
        <w:rPr>
          <w:rStyle w:val="CodeChar"/>
        </w:rPr>
        <w:t>sync_D_trigger_level</w:t>
      </w:r>
      <w:r>
        <w:rPr/>
        <w:t xml:space="preserve"> с входами D, E и выходами Q, Qn.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Таблица проверки</w:t>
      </w:r>
    </w:p>
    <w:tbl>
      <w:tblPr>
        <w:tblStyle w:val="TableGrid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054"/>
        <w:gridCol w:w="1052"/>
        <w:gridCol w:w="1056"/>
        <w:gridCol w:w="1052"/>
        <w:gridCol w:w="5142"/>
      </w:tblGrid>
      <w:tr>
        <w:trPr>
          <w:tblHeader w:val="true"/>
        </w:trPr>
        <w:tc>
          <w:tcPr>
            <w:tcW w:w="105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105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</w:t>
            </w:r>
          </w:p>
        </w:tc>
        <w:tc>
          <w:tcPr>
            <w:tcW w:w="105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105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514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Что проверяет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 повторяет D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 повторяет D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 повторяет D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E = 0 хранит единицу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E = 0 D не влияет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E = 1 снова повторяет D</w:t>
            </w:r>
          </w:p>
        </w:tc>
      </w:tr>
      <w:tr>
        <w:trPr/>
        <w:tc>
          <w:tcPr>
            <w:tcW w:w="1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14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хранит ноль</w:t>
            </w:r>
          </w:p>
        </w:tc>
      </w:tr>
    </w:tbl>
    <w:p>
      <w:pPr>
        <w:pStyle w:val="Heading3"/>
        <w:rPr/>
      </w:pPr>
      <w:r>
        <w:rPr/>
        <w:t>Результаты моделирования</w:t>
      </w:r>
    </w:p>
    <w:p>
      <w:pPr>
        <w:pStyle w:val="Normal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E = 1, D = 1 — Q = 1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E = 0, D = 1 при Q = 0 — Q остается 0</w:t>
      </w:r>
    </w:p>
    <w:p>
      <w:pPr>
        <w:pStyle w:val="Heading3"/>
        <w:rPr/>
      </w:pPr>
      <w:r>
        <w:rPr/>
        <w:t>Вывод</w:t>
      </w:r>
    </w:p>
    <w:p>
      <w:pPr>
        <w:pStyle w:val="Normal"/>
        <w:rPr/>
      </w:pPr>
      <w:r>
        <w:rPr/>
        <w:t>Триггер передает D на выход при E = 1 и хранит значение при E = 0. Поведение совпадает с ожидаемым и со встроенным D-триггером в режиме по уровню.</w:t>
      </w:r>
    </w:p>
    <w:p>
      <w:pPr>
        <w:pStyle w:val="Heading2"/>
        <w:rPr/>
      </w:pPr>
      <w:r>
        <w:rPr/>
        <w:t>Задание 4. Синхронный D-триггер, работающий по фронту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Смоделировать синхронный D-триггер, работающий по фронту, по схеме двухступенчатого (master-slave) триггера. Убедиться в корректной работе по тактовому импульсу и сравнить со встроенным D-триггером.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Схема состоит из двух защелок </w:t>
      </w:r>
      <w:r>
        <w:rPr>
          <w:rStyle w:val="CodeChar"/>
        </w:rPr>
        <w:t>sync_D_trigger_level</w:t>
      </w:r>
      <w:r>
        <w:rPr/>
        <w:t xml:space="preserve"> и одного элемента НЕ:</w:t>
      </w:r>
    </w:p>
    <w:p>
      <w:pPr>
        <w:pStyle w:val="ListParagraph"/>
        <w:numPr>
          <w:ilvl w:val="0"/>
          <w:numId w:val="1"/>
        </w:numPr>
        <w:rPr/>
      </w:pPr>
      <w:r>
        <w:rPr/>
        <w:t>первая защелка (master) получает D и разрешение E = НЕ(CLK), поэтому открыта при CLK = 0;</w:t>
      </w:r>
    </w:p>
    <w:p>
      <w:pPr>
        <w:pStyle w:val="ListParagraph"/>
        <w:numPr>
          <w:ilvl w:val="0"/>
          <w:numId w:val="1"/>
        </w:numPr>
        <w:rPr/>
      </w:pPr>
      <w:r>
        <w:rPr/>
        <w:t>вторая защелка (slave) получает выход Q первой и разрешение E = CLK, поэтому открыта при CLK = 1.</w:t>
      </w:r>
    </w:p>
    <w:p>
      <w:pPr>
        <w:pStyle w:val="Normal"/>
        <w:rPr/>
      </w:pPr>
      <w:r>
        <w:rPr/>
        <w:t xml:space="preserve">При переходе CLK из 0 в 1 master запирается и сохраняет D, а slave открывается и передает это значение на выход. Поэтому Q меняется только по переднему фронту. Схема оформлена как </w:t>
      </w:r>
      <w:r>
        <w:rPr>
          <w:rStyle w:val="CodeChar"/>
        </w:rPr>
        <w:t>sync_D_trigger_front</w:t>
      </w:r>
      <w:r>
        <w:rPr/>
        <w:t xml:space="preserve"> с входами D, CLK и выходами Q, Qn.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Таблица проверки</w:t>
      </w:r>
    </w:p>
    <w:tbl>
      <w:tblPr>
        <w:tblStyle w:val="TableGrid"/>
        <w:tblW w:w="93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847"/>
        <w:gridCol w:w="851"/>
        <w:gridCol w:w="1005"/>
        <w:gridCol w:w="847"/>
        <w:gridCol w:w="5807"/>
      </w:tblGrid>
      <w:tr>
        <w:trPr>
          <w:tblHeader w:val="true"/>
        </w:trPr>
        <w:tc>
          <w:tcPr>
            <w:tcW w:w="84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851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100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CLK</w:t>
            </w:r>
          </w:p>
        </w:tc>
        <w:tc>
          <w:tcPr>
            <w:tcW w:w="84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580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Что проверяет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 → 1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 переднему фронту Q берет D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CLK = 1 изменение D не проходит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→ 0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 заднему фронту Q не меняется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 → 1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 новому переднему фронту Q берет D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 снова не проходит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→ 0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 заднему фронту Q не меняется</w:t>
            </w:r>
          </w:p>
        </w:tc>
      </w:tr>
      <w:tr>
        <w:trPr/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 → 1</w:t>
            </w:r>
          </w:p>
        </w:tc>
        <w:tc>
          <w:tcPr>
            <w:tcW w:w="84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 переднему фронту Q берет D</w:t>
            </w:r>
          </w:p>
        </w:tc>
      </w:tr>
    </w:tbl>
    <w:p>
      <w:pPr>
        <w:pStyle w:val="Heading3"/>
        <w:rPr/>
      </w:pPr>
      <w:r>
        <w:rPr/>
        <w:t>Вывод</w:t>
      </w:r>
    </w:p>
    <w:p>
      <w:pPr>
        <w:pStyle w:val="Normal"/>
        <w:rPr/>
      </w:pPr>
      <w:r>
        <w:rPr/>
        <w:t>Двухступенчатая схема обновляет выход только по переднему фронту тактового сигнала. В отличие от триггера по уровню, изменения D при CLK = 1 на выход не проходят. Результаты совпадают со встроенным D-триггером по фронту.</w:t>
      </w:r>
    </w:p>
    <w:p>
      <w:pPr>
        <w:pStyle w:val="Heading2"/>
        <w:rPr/>
      </w:pPr>
      <w:r>
        <w:rPr/>
        <w:t>Задание 5. Синхронный 8-разрядный регистр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На основе синхронного D-триггера из задания 3 реализовать 8-разрядный регистр. Все триггеры используют общий разрешающий вход. Проверить, что данные загружаются только при активном разрешении, и сравнить со встроенным регистром.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Регистр </w:t>
      </w:r>
      <w:r>
        <w:rPr>
          <w:rStyle w:val="CodeChar"/>
        </w:rPr>
        <w:t>L_8_bit_sync_lvl_register</w:t>
      </w:r>
      <w:r>
        <w:rPr/>
        <w:t xml:space="preserve"> состоит из восьми схем </w:t>
      </w:r>
      <w:r>
        <w:rPr>
          <w:rStyle w:val="CodeChar"/>
        </w:rPr>
        <w:t>sync_D_trigger_level</w:t>
      </w:r>
      <w:r>
        <w:rPr/>
        <w:t>. Входная 8-битная шина D разделяется разветвителем на биты, каждый бит поступает на вход D своей защелки. Вход разрешения E общий для всех восьми защелок. Выходы Q защелок собираются вторым разветвителем в 8-битную шину Q. При E = 1 регистр принимает D, при E = 0 хранит записанное значение.</w:t>
        <w:br/>
      </w:r>
    </w:p>
    <w:p>
      <w:pPr>
        <w:pStyle w:val="Heading3"/>
        <w:rPr/>
      </w:pPr>
      <w:r>
        <w:rPr/>
        <w:t>Схема</w:t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702945</wp:posOffset>
            </wp:positionH>
            <wp:positionV relativeFrom="paragraph">
              <wp:posOffset>102235</wp:posOffset>
            </wp:positionV>
            <wp:extent cx="4200525" cy="3598545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4646" t="10630" r="27564" b="1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59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Таблица проверки</w:t>
      </w:r>
    </w:p>
    <w:p>
      <w:pPr>
        <w:pStyle w:val="Normal"/>
        <w:rPr/>
      </w:pPr>
      <w:r>
        <w:rPr/>
        <w:t>Перед проверкой для определенного начального состояния подаем E = 1 и D = 0000 0000.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819"/>
        <w:gridCol w:w="823"/>
        <w:gridCol w:w="1445"/>
        <w:gridCol w:w="1445"/>
        <w:gridCol w:w="4826"/>
      </w:tblGrid>
      <w:tr>
        <w:trPr>
          <w:tblHeader w:val="true"/>
        </w:trPr>
        <w:tc>
          <w:tcPr>
            <w:tcW w:w="81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823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</w:t>
            </w:r>
          </w:p>
        </w:tc>
        <w:tc>
          <w:tcPr>
            <w:tcW w:w="144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144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482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Что проверяет</w:t>
            </w:r>
          </w:p>
        </w:tc>
      </w:tr>
      <w:tr>
        <w:trPr/>
        <w:tc>
          <w:tcPr>
            <w:tcW w:w="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  <w:tc>
          <w:tcPr>
            <w:tcW w:w="4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загрузка при разрешении</w:t>
            </w:r>
          </w:p>
        </w:tc>
      </w:tr>
      <w:tr>
        <w:trPr/>
        <w:tc>
          <w:tcPr>
            <w:tcW w:w="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0011 1100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  <w:tc>
          <w:tcPr>
            <w:tcW w:w="4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 E = 0 данные не принимаются</w:t>
            </w:r>
          </w:p>
        </w:tc>
      </w:tr>
      <w:tr>
        <w:trPr/>
        <w:tc>
          <w:tcPr>
            <w:tcW w:w="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  <w:tc>
          <w:tcPr>
            <w:tcW w:w="4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регистр хранит</w:t>
            </w:r>
          </w:p>
        </w:tc>
      </w:tr>
      <w:tr>
        <w:trPr/>
        <w:tc>
          <w:tcPr>
            <w:tcW w:w="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0011 1100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0011 1100</w:t>
            </w:r>
          </w:p>
        </w:tc>
        <w:tc>
          <w:tcPr>
            <w:tcW w:w="4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загрузка при разрешении</w:t>
            </w:r>
          </w:p>
        </w:tc>
      </w:tr>
      <w:tr>
        <w:trPr/>
        <w:tc>
          <w:tcPr>
            <w:tcW w:w="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0011 1100</w:t>
            </w:r>
          </w:p>
        </w:tc>
        <w:tc>
          <w:tcPr>
            <w:tcW w:w="4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регистр хранит</w:t>
            </w:r>
          </w:p>
        </w:tc>
      </w:tr>
    </w:tbl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/>
        <w:t>Вывод</w:t>
      </w:r>
    </w:p>
    <w:p>
      <w:pPr>
        <w:pStyle w:val="Normal"/>
        <w:rPr/>
      </w:pPr>
      <w:r>
        <w:rPr/>
        <w:t>Регистр на защелках загружает данные только при E = 1 и хранит их при E = 0. Из-за того что защелка прозрачна по уровню, при E = 1 изменения D сразу проходят на выход, тогда как встроенный регистр по умолчанию срабатывает по фронту. Результаты по таблице совпали.</w:t>
      </w:r>
    </w:p>
    <w:p>
      <w:pPr>
        <w:pStyle w:val="Heading2"/>
        <w:rPr/>
      </w:pPr>
      <w:r>
        <w:rPr/>
        <w:t>Задание 6. 4-разрядный синхронный счётчик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 xml:space="preserve">Собрать 4-разрядный синхронный счётчик из четырёх D-триггеров </w:t>
      </w:r>
      <w:r>
        <w:rPr>
          <w:rStyle w:val="CodeChar"/>
        </w:rPr>
        <w:t>sync_D_trigger_front</w:t>
      </w:r>
      <w:r>
        <w:rPr/>
        <w:t xml:space="preserve"> (из задания 4) и комбинационного блока «+1». Проверить работу счётчика в режиме моделирования и сравнить со встроенным счётчиком Logisim.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Счётчик состоит из четырёх триггеров, работающих по переднему фронту общего сигнала </w:t>
      </w:r>
      <w:r>
        <w:rPr>
          <w:rStyle w:val="CodeChar"/>
        </w:rPr>
        <w:t>CLK</w:t>
      </w:r>
      <w:r>
        <w:rPr/>
        <w:t xml:space="preserve">, и комбинационного блока </w:t>
      </w:r>
      <w:r>
        <w:rPr>
          <w:rStyle w:val="CodeChar"/>
        </w:rPr>
        <w:t>incrementer_4bit</w:t>
      </w:r>
      <w:r>
        <w:rPr/>
        <w:t xml:space="preserve">. Блок получает текущее значение счётчика </w:t>
      </w:r>
      <w:r>
        <w:rPr>
          <w:rStyle w:val="CodeChar"/>
        </w:rPr>
        <w:t>X = Q</w:t>
      </w:r>
      <w:r>
        <w:rPr/>
        <w:t xml:space="preserve"> и формирует </w:t>
      </w:r>
      <w:r>
        <w:rPr>
          <w:rStyle w:val="CodeChar"/>
        </w:rPr>
        <w:t>Y = X + 1</w:t>
      </w:r>
      <w:r>
        <w:rPr/>
        <w:t xml:space="preserve">. Значение </w:t>
      </w:r>
      <w:r>
        <w:rPr>
          <w:rStyle w:val="CodeChar"/>
        </w:rPr>
        <w:t>Y</w:t>
      </w:r>
      <w:r>
        <w:rPr/>
        <w:t xml:space="preserve"> подаётся на входы </w:t>
      </w:r>
      <w:r>
        <w:rPr>
          <w:rStyle w:val="CodeChar"/>
        </w:rPr>
        <w:t>D</w:t>
      </w:r>
      <w:r>
        <w:rPr/>
        <w:t xml:space="preserve"> триггеров, и по очередному фронту </w:t>
      </w:r>
      <w:r>
        <w:rPr>
          <w:rStyle w:val="CodeChar"/>
        </w:rPr>
        <w:t>CLK</w:t>
      </w:r>
      <w:r>
        <w:rPr/>
        <w:t xml:space="preserve"> счётчик переходит в следующее состояние.</w:t>
      </w:r>
    </w:p>
    <w:p>
      <w:pPr>
        <w:pStyle w:val="Normal"/>
        <w:rPr/>
      </w:pPr>
      <w:r>
        <w:rPr/>
        <w:t>Блок «+1» реализован по формулам: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2583"/>
        <w:gridCol w:w="6776"/>
      </w:tblGrid>
      <w:tr>
        <w:trPr>
          <w:tblHeader w:val="true"/>
        </w:trPr>
        <w:tc>
          <w:tcPr>
            <w:tcW w:w="2583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Выход</w:t>
            </w:r>
          </w:p>
        </w:tc>
        <w:tc>
          <w:tcPr>
            <w:tcW w:w="677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Формула</w:t>
            </w:r>
          </w:p>
        </w:tc>
      </w:tr>
      <w:tr>
        <w:trPr/>
        <w:tc>
          <w:tcPr>
            <w:tcW w:w="25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y0</w:t>
            </w:r>
          </w:p>
        </w:tc>
        <w:tc>
          <w:tcPr>
            <w:tcW w:w="67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НЕ x0</w:t>
            </w:r>
          </w:p>
        </w:tc>
      </w:tr>
      <w:tr>
        <w:trPr/>
        <w:tc>
          <w:tcPr>
            <w:tcW w:w="25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y1</w:t>
            </w:r>
          </w:p>
        </w:tc>
        <w:tc>
          <w:tcPr>
            <w:tcW w:w="67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x1 XOR x0</w:t>
            </w:r>
          </w:p>
        </w:tc>
      </w:tr>
      <w:tr>
        <w:trPr/>
        <w:tc>
          <w:tcPr>
            <w:tcW w:w="25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y2</w:t>
            </w:r>
          </w:p>
        </w:tc>
        <w:tc>
          <w:tcPr>
            <w:tcW w:w="67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x2 XOR (x1 И x0)</w:t>
            </w:r>
          </w:p>
        </w:tc>
      </w:tr>
      <w:tr>
        <w:trPr/>
        <w:tc>
          <w:tcPr>
            <w:tcW w:w="258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y3</w:t>
            </w:r>
          </w:p>
        </w:tc>
        <w:tc>
          <w:tcPr>
            <w:tcW w:w="677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x3 XOR (x2 И x1 И x0)</w:t>
            </w:r>
          </w:p>
        </w:tc>
      </w:tr>
    </w:tbl>
    <w:p>
      <w:pPr>
        <w:pStyle w:val="Normal"/>
        <w:rPr/>
      </w:pPr>
      <w:r>
        <w:rPr/>
        <w:t xml:space="preserve">При </w:t>
      </w:r>
      <w:r>
        <w:rPr>
          <w:rStyle w:val="CodeChar"/>
        </w:rPr>
        <w:t>X = 1111</w:t>
      </w:r>
      <w:r>
        <w:rPr/>
        <w:t xml:space="preserve"> формулы дают </w:t>
      </w:r>
      <w:r>
        <w:rPr>
          <w:rStyle w:val="CodeChar"/>
        </w:rPr>
        <w:t>Y = 0000</w:t>
      </w:r>
      <w:r>
        <w:rPr/>
        <w:t>, поэтому переполнение в ноль получается без дополнительных элементов.</w:t>
      </w:r>
    </w:p>
    <w:p>
      <w:pPr>
        <w:pStyle w:val="Normal"/>
        <w:rPr/>
      </w:pPr>
      <w:r>
        <w:rPr/>
        <w:t xml:space="preserve">В задании вход сброса не предусмотрен, но без него счётчик не определится: после запуска триггеры находятся в неопределённом состоянии, а </w:t>
      </w:r>
      <w:r>
        <w:rPr>
          <w:rStyle w:val="CodeChar"/>
        </w:rPr>
        <w:t>D</w:t>
      </w:r>
      <w:r>
        <w:rPr/>
        <w:t xml:space="preserve"> зависит от </w:t>
      </w:r>
      <w:r>
        <w:rPr>
          <w:rStyle w:val="CodeChar"/>
        </w:rPr>
        <w:t>Q</w:t>
      </w:r>
      <w:r>
        <w:rPr/>
        <w:t xml:space="preserve">, поэтому на выходе остаётся </w:t>
      </w:r>
      <w:r>
        <w:rPr>
          <w:rStyle w:val="CodeChar"/>
        </w:rPr>
        <w:t>E</w:t>
      </w:r>
      <w:r>
        <w:rPr/>
        <w:t xml:space="preserve">. Поэтому добавлен вход </w:t>
      </w:r>
      <w:r>
        <w:rPr>
          <w:rStyle w:val="CodeChar"/>
        </w:rPr>
        <w:t>Reset</w:t>
      </w:r>
      <w:r>
        <w:rPr/>
        <w:t xml:space="preserve">: каждый </w:t>
      </w:r>
      <w:r>
        <w:rPr>
          <w:rStyle w:val="CodeChar"/>
        </w:rPr>
        <w:t>y_i</w:t>
      </w:r>
      <w:r>
        <w:rPr/>
        <w:t xml:space="preserve"> подаётся на </w:t>
      </w:r>
      <w:r>
        <w:rPr>
          <w:rStyle w:val="CodeChar"/>
        </w:rPr>
        <w:t>D_i</w:t>
      </w:r>
      <w:r>
        <w:rPr/>
        <w:t xml:space="preserve"> через элемент И со вторым входом НЕ(</w:t>
      </w:r>
      <w:r>
        <w:rPr>
          <w:rStyle w:val="CodeChar"/>
        </w:rPr>
        <w:t>Reset</w:t>
      </w:r>
      <w:r>
        <w:rPr/>
        <w:t xml:space="preserve">). При </w:t>
      </w:r>
      <w:r>
        <w:rPr>
          <w:rStyle w:val="CodeChar"/>
        </w:rPr>
        <w:t>Reset = 1</w:t>
      </w:r>
      <w:r>
        <w:rPr/>
        <w:t xml:space="preserve"> и одном такте счётчик становится равным </w:t>
      </w:r>
      <w:r>
        <w:rPr>
          <w:rStyle w:val="CodeChar"/>
        </w:rPr>
        <w:t>0000</w:t>
      </w:r>
      <w:r>
        <w:rPr/>
        <w:t xml:space="preserve">; в рабочем режиме </w:t>
      </w:r>
      <w:r>
        <w:rPr>
          <w:rStyle w:val="CodeChar"/>
        </w:rPr>
        <w:t>Reset = 0</w:t>
      </w:r>
      <w:r>
        <w:rPr/>
        <w:t>.</w:t>
      </w:r>
    </w:p>
    <w:p>
      <w:pPr>
        <w:pStyle w:val="Heading3"/>
        <w:rPr/>
      </w:pPr>
      <w:r>
        <w:rPr/>
        <w:t>Схема</w:t>
      </w:r>
    </w:p>
    <w:p>
      <w:pPr>
        <w:pStyle w:val="Heading3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19341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Таблица проверки</w:t>
      </w:r>
    </w:p>
    <w:p>
      <w:pPr>
        <w:pStyle w:val="Normal"/>
        <w:rPr/>
      </w:pPr>
      <w:r>
        <w:rPr/>
        <w:t>Проверка блока «+1»: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707"/>
        <w:gridCol w:w="4520"/>
        <w:gridCol w:w="3131"/>
      </w:tblGrid>
      <w:tr>
        <w:trPr>
          <w:tblHeader w:val="true"/>
        </w:trPr>
        <w:tc>
          <w:tcPr>
            <w:tcW w:w="170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45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Ожидаемый Y</w:t>
            </w:r>
          </w:p>
        </w:tc>
        <w:tc>
          <w:tcPr>
            <w:tcW w:w="3131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</w:tr>
      <w:tr>
        <w:trPr/>
        <w:tc>
          <w:tcPr>
            <w:tcW w:w="1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4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13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</w:tr>
      <w:tr>
        <w:trPr/>
        <w:tc>
          <w:tcPr>
            <w:tcW w:w="1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0111</w:t>
            </w:r>
          </w:p>
        </w:tc>
        <w:tc>
          <w:tcPr>
            <w:tcW w:w="4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1000</w:t>
            </w:r>
          </w:p>
        </w:tc>
        <w:tc>
          <w:tcPr>
            <w:tcW w:w="313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1000</w:t>
            </w:r>
          </w:p>
        </w:tc>
      </w:tr>
      <w:tr>
        <w:trPr/>
        <w:tc>
          <w:tcPr>
            <w:tcW w:w="1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1011</w:t>
            </w:r>
          </w:p>
        </w:tc>
        <w:tc>
          <w:tcPr>
            <w:tcW w:w="4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1100</w:t>
            </w:r>
          </w:p>
        </w:tc>
        <w:tc>
          <w:tcPr>
            <w:tcW w:w="313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1100</w:t>
            </w:r>
          </w:p>
        </w:tc>
      </w:tr>
      <w:tr>
        <w:trPr/>
        <w:tc>
          <w:tcPr>
            <w:tcW w:w="1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</w:t>
            </w:r>
          </w:p>
        </w:tc>
        <w:tc>
          <w:tcPr>
            <w:tcW w:w="4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313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</w:tr>
    </w:tbl>
    <w:p>
      <w:pPr>
        <w:pStyle w:val="Normal"/>
        <w:rPr/>
      </w:pPr>
      <w:r>
        <w:rPr/>
        <w:t xml:space="preserve">Проверка счётчика (сначала </w:t>
      </w:r>
      <w:r>
        <w:rPr>
          <w:rStyle w:val="CodeChar"/>
        </w:rPr>
        <w:t>Reset = 1</w:t>
      </w:r>
      <w:r>
        <w:rPr/>
        <w:t xml:space="preserve"> и один такт, затем </w:t>
      </w:r>
      <w:r>
        <w:rPr>
          <w:rStyle w:val="CodeChar"/>
        </w:rPr>
        <w:t>Reset = 0</w:t>
      </w:r>
      <w:r>
        <w:rPr/>
        <w:t>):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2184"/>
        <w:gridCol w:w="2261"/>
        <w:gridCol w:w="1629"/>
        <w:gridCol w:w="3284"/>
      </w:tblGrid>
      <w:tr>
        <w:trPr>
          <w:tblHeader w:val="true"/>
        </w:trPr>
        <w:tc>
          <w:tcPr>
            <w:tcW w:w="218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Такт</w:t>
            </w:r>
          </w:p>
        </w:tc>
        <w:tc>
          <w:tcPr>
            <w:tcW w:w="2261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Ожидаемое Q</w:t>
            </w:r>
          </w:p>
        </w:tc>
        <w:tc>
          <w:tcPr>
            <w:tcW w:w="162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  <w:tc>
          <w:tcPr>
            <w:tcW w:w="328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Встроенный счётчик</w:t>
            </w:r>
          </w:p>
        </w:tc>
      </w:tr>
      <w:tr>
        <w:trPr>
          <w:trHeight w:val="496" w:hRule="atLeast"/>
        </w:trPr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после сброса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0011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0100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0100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0100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1000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1000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1000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16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</w:t>
            </w:r>
          </w:p>
        </w:tc>
      </w:tr>
      <w:tr>
        <w:trPr/>
        <w:tc>
          <w:tcPr>
            <w:tcW w:w="2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17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  <w:tc>
          <w:tcPr>
            <w:tcW w:w="3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Задание 7. 8-разрядный сумматор с памятью (рисунок 2)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 xml:space="preserve">Собрать схему с рисунка 2: два набора 8-битных переключателей, 8-разрядный сумматор, 8-битная защёлка с сигналом «Сохранить», селектор «От защёлки» и индикаторы суммы </w:t>
      </w:r>
      <w:r>
        <w:rPr>
          <w:rStyle w:val="CodeChar"/>
        </w:rPr>
        <w:t>S</w:t>
      </w:r>
      <w:r>
        <w:rPr/>
        <w:t xml:space="preserve"> и переноса </w:t>
      </w:r>
      <w:r>
        <w:rPr>
          <w:rStyle w:val="CodeChar"/>
        </w:rPr>
        <w:t>CO</w:t>
      </w:r>
      <w:r>
        <w:rPr/>
        <w:t>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Сумматор </w:t>
      </w:r>
      <w:r>
        <w:rPr>
          <w:rStyle w:val="CodeChar"/>
        </w:rPr>
        <w:t>Adder8</w:t>
      </w:r>
      <w:r>
        <w:rPr/>
        <w:t xml:space="preserve"> складывает </w:t>
      </w:r>
      <w:r>
        <w:rPr>
          <w:rStyle w:val="CodeChar"/>
        </w:rPr>
        <w:t>A</w:t>
      </w:r>
      <w:r>
        <w:rPr/>
        <w:t xml:space="preserve"> с вторым слагаемым, которое выбирает мультиплексор 2-на-1. При </w:t>
      </w:r>
      <w:r>
        <w:rPr>
          <w:rStyle w:val="CodeChar"/>
        </w:rPr>
        <w:t>FromLatch = 0</w:t>
      </w:r>
      <w:r>
        <w:rPr/>
        <w:t xml:space="preserve"> вторым слагаемым служит </w:t>
      </w:r>
      <w:r>
        <w:rPr>
          <w:rStyle w:val="CodeChar"/>
        </w:rPr>
        <w:t>B</w:t>
      </w:r>
      <w:r>
        <w:rPr/>
        <w:t xml:space="preserve"> (переключатели), при </w:t>
      </w:r>
      <w:r>
        <w:rPr>
          <w:rStyle w:val="CodeChar"/>
        </w:rPr>
        <w:t>FromLatch = 1</w:t>
      </w:r>
      <w:r>
        <w:rPr/>
        <w:t xml:space="preserve"> — значение, хранящееся в регистре. Вход переноса </w:t>
      </w:r>
      <w:r>
        <w:rPr>
          <w:rStyle w:val="CodeChar"/>
        </w:rPr>
        <w:t>CIN</w:t>
      </w:r>
      <w:r>
        <w:rPr/>
        <w:t xml:space="preserve"> сумматора подключён к константе 0. Сумма </w:t>
      </w:r>
      <w:r>
        <w:rPr>
          <w:rStyle w:val="CodeChar"/>
        </w:rPr>
        <w:t>S</w:t>
      </w:r>
      <w:r>
        <w:rPr/>
        <w:t xml:space="preserve"> выводится на индикаторы и одновременно поступает на вход </w:t>
      </w:r>
      <w:r>
        <w:rPr>
          <w:rStyle w:val="CodeChar"/>
        </w:rPr>
        <w:t>D</w:t>
      </w:r>
      <w:r>
        <w:rPr/>
        <w:t xml:space="preserve"> регистра. Запись в регистр происходит по переднему фронту сигнала </w:t>
      </w:r>
      <w:r>
        <w:rPr>
          <w:rStyle w:val="CodeChar"/>
        </w:rPr>
        <w:t>Save</w:t>
      </w:r>
      <w:r>
        <w:rPr/>
        <w:t>.</w:t>
      </w:r>
    </w:p>
    <w:p>
      <w:pPr>
        <w:pStyle w:val="Normal"/>
        <w:rPr/>
      </w:pPr>
      <w:r>
        <w:rPr/>
        <w:t>В качестве запоминающего элемента нельзя использовать защёлку по уровню. Выход регистра возвращается на вход сумматора, образуя петлю обратной связи. Пока защёлка прозрачна (</w:t>
      </w:r>
      <w:r>
        <w:rPr>
          <w:rStyle w:val="CodeChar"/>
        </w:rPr>
        <w:t>Save = 1</w:t>
      </w:r>
      <w:r>
        <w:rPr/>
        <w:t xml:space="preserve">), она пропускает сумму на выход, сумматор прибавляет её снова, и значение растёт без остановки (Logisim выдаёт </w:t>
      </w:r>
      <w:r>
        <w:rPr>
          <w:rStyle w:val="CodeChar"/>
        </w:rPr>
        <w:t>E</w:t>
      </w:r>
      <w:r>
        <w:rPr/>
        <w:t xml:space="preserve"> или «Обнаружена генерация»). Регистр, срабатывающий по фронту, обновляется один раз за импульс и разрывает эту петлю. Поэтому использован встроенный регистр (Память): биты данных = 8, срабатывание = передний фронт.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Схема </w:t>
      </w:r>
      <w:r>
        <w:rPr>
          <w:rStyle w:val="CodeChar"/>
        </w:rPr>
        <w:t>L_8_bit_memory_summator</w:t>
      </w:r>
      <w:r>
        <w:rPr/>
        <w:t>.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037"/>
        <w:gridCol w:w="2505"/>
        <w:gridCol w:w="2816"/>
      </w:tblGrid>
      <w:tr>
        <w:trPr>
          <w:tblHeader w:val="true"/>
        </w:trPr>
        <w:tc>
          <w:tcPr>
            <w:tcW w:w="403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Метка</w:t>
            </w:r>
          </w:p>
        </w:tc>
        <w:tc>
          <w:tcPr>
            <w:tcW w:w="250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Биты</w:t>
            </w:r>
          </w:p>
        </w:tc>
        <w:tc>
          <w:tcPr>
            <w:tcW w:w="281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Тип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FromLatch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Save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выход</w:t>
            </w:r>
          </w:p>
        </w:tc>
      </w:tr>
      <w:tr>
        <w:trPr/>
        <w:tc>
          <w:tcPr>
            <w:tcW w:w="40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выход</w:t>
            </w:r>
          </w:p>
        </w:tc>
      </w:tr>
    </w:tbl>
    <w:p>
      <w:pPr>
        <w:pStyle w:val="Normal"/>
        <w:rPr/>
      </w:pPr>
      <w:r>
        <w:rPr/>
        <w:t xml:space="preserve">Соединения: </w:t>
      </w:r>
      <w:r>
        <w:rPr>
          <w:rStyle w:val="CodeChar"/>
        </w:rPr>
        <w:t>A</w:t>
      </w:r>
      <w:r>
        <w:rPr/>
        <w:t xml:space="preserve"> → вход A сумматора; </w:t>
      </w:r>
      <w:r>
        <w:rPr>
          <w:rStyle w:val="CodeChar"/>
        </w:rPr>
        <w:t>B</w:t>
      </w:r>
      <w:r>
        <w:rPr/>
        <w:t xml:space="preserve"> → вход 0 мультиплексора; выход Q регистра → вход 1 мультиплексора; </w:t>
      </w:r>
      <w:r>
        <w:rPr>
          <w:rStyle w:val="CodeChar"/>
        </w:rPr>
        <w:t>FromLatch</w:t>
      </w:r>
      <w:r>
        <w:rPr/>
        <w:t xml:space="preserve"> → выбор мультиплексора; выход мультиплексора → вход B сумматора; константа 0 → CIN; сумма → вход D регистра и выход </w:t>
      </w:r>
      <w:r>
        <w:rPr>
          <w:rStyle w:val="CodeChar"/>
        </w:rPr>
        <w:t>S</w:t>
      </w:r>
      <w:r>
        <w:rPr/>
        <w:t xml:space="preserve">; </w:t>
      </w:r>
      <w:r>
        <w:rPr>
          <w:rStyle w:val="CodeChar"/>
        </w:rPr>
        <w:t>Save</w:t>
      </w:r>
      <w:r>
        <w:rPr/>
        <w:t xml:space="preserve"> → Clock регистра; COUT → </w:t>
      </w:r>
      <w:r>
        <w:rPr>
          <w:rStyle w:val="CodeChar"/>
        </w:rPr>
        <w:t>CO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Таблица проверки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718"/>
        <w:gridCol w:w="1267"/>
        <w:gridCol w:w="1267"/>
        <w:gridCol w:w="1335"/>
        <w:gridCol w:w="1034"/>
        <w:gridCol w:w="2420"/>
        <w:gridCol w:w="1318"/>
      </w:tblGrid>
      <w:tr>
        <w:trPr>
          <w:tblHeader w:val="true"/>
        </w:trPr>
        <w:tc>
          <w:tcPr>
            <w:tcW w:w="7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126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126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133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FromLatch</w:t>
            </w:r>
          </w:p>
        </w:tc>
        <w:tc>
          <w:tcPr>
            <w:tcW w:w="103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Save</w:t>
            </w:r>
          </w:p>
        </w:tc>
        <w:tc>
          <w:tcPr>
            <w:tcW w:w="24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Ожидаемый результат</w:t>
            </w:r>
          </w:p>
        </w:tc>
        <w:tc>
          <w:tcPr>
            <w:tcW w:w="13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0000 0011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1000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0000 0011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0→1→0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1000, сумма записана в регистр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1000, сумма записана в регистр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1101 (5 + 8), B игнорируется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1101, B игнорируется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1001 (1 + 8)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1001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0→1→0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1001, в регистр записана новая сумма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1001, в регистр записана новая сумма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  <w:tc>
          <w:tcPr>
            <w:tcW w:w="1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0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0000, CO = 1 (переполнение)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 = 0000 0000, CO = 1</w:t>
            </w:r>
          </w:p>
        </w:tc>
      </w:tr>
    </w:tbl>
    <w:p>
      <w:pPr>
        <w:pStyle w:val="Normal"/>
        <w:rPr/>
      </w:pPr>
      <w:r>
        <w:rPr/>
        <w:t>[Скриншоты: шаги 1, 3 и 6]</w:t>
      </w:r>
    </w:p>
    <w:p>
      <w:pPr>
        <w:pStyle w:val="Heading2"/>
        <w:rPr/>
      </w:pPr>
      <w:r>
        <w:rPr/>
        <w:t>Задание 8. 8-разрядный накапливающий сумматор (рисунок 3)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 xml:space="preserve">Собрать схему с рисунка 3: сумматор, к которому по сигналу «Сложить» добавляется входное число </w:t>
      </w:r>
      <w:r>
        <w:rPr>
          <w:rStyle w:val="CodeChar"/>
        </w:rPr>
        <w:t>A</w:t>
      </w:r>
      <w:r>
        <w:rPr/>
        <w:t>, результат накапливается в 8-битном регистре; есть сигнал очистки.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Выход регистра </w:t>
      </w:r>
      <w:r>
        <w:rPr>
          <w:rStyle w:val="CodeChar"/>
        </w:rPr>
        <w:t>Q</w:t>
      </w:r>
      <w:r>
        <w:rPr/>
        <w:t xml:space="preserve"> всегда подан на вход B сумматора, а сумма </w:t>
      </w:r>
      <w:r>
        <w:rPr>
          <w:rStyle w:val="CodeChar"/>
        </w:rPr>
        <w:t>A + Q</w:t>
      </w:r>
      <w:r>
        <w:rPr/>
        <w:t xml:space="preserve"> — на вход D регистра. Каждый фронт сигнала </w:t>
      </w:r>
      <w:r>
        <w:rPr>
          <w:rStyle w:val="CodeChar"/>
        </w:rPr>
        <w:t>Add</w:t>
      </w:r>
      <w:r>
        <w:rPr/>
        <w:t xml:space="preserve"> записывает в регистр новую сумму, то есть к накопленному значению прибавляется текущее </w:t>
      </w:r>
      <w:r>
        <w:rPr>
          <w:rStyle w:val="CodeChar"/>
        </w:rPr>
        <w:t>A</w:t>
      </w:r>
      <w:r>
        <w:rPr/>
        <w:t xml:space="preserve">. Сигнал </w:t>
      </w:r>
      <w:r>
        <w:rPr>
          <w:rStyle w:val="CodeChar"/>
        </w:rPr>
        <w:t>Clr</w:t>
      </w:r>
      <w:r>
        <w:rPr/>
        <w:t xml:space="preserve"> обнуляет регистр. Вход </w:t>
      </w:r>
      <w:r>
        <w:rPr>
          <w:rStyle w:val="CodeChar"/>
        </w:rPr>
        <w:t>CIN</w:t>
      </w:r>
      <w:r>
        <w:rPr/>
        <w:t xml:space="preserve"> подключён к константе 0, выход </w:t>
      </w:r>
      <w:r>
        <w:rPr>
          <w:rStyle w:val="CodeChar"/>
        </w:rPr>
        <w:t>COUT</w:t>
      </w:r>
      <w:r>
        <w:rPr/>
        <w:t xml:space="preserve"> не используется, при переполнении старший разряд отбрасывается (сложение по модулю 256).</w:t>
      </w:r>
    </w:p>
    <w:p>
      <w:pPr>
        <w:pStyle w:val="Normal"/>
        <w:rPr/>
      </w:pPr>
      <w:r>
        <w:rPr/>
        <w:t xml:space="preserve">Как и в задании 7, обратная связь делает невозможным использование защёлки по уровню: при </w:t>
      </w:r>
      <w:r>
        <w:rPr>
          <w:rStyle w:val="CodeChar"/>
        </w:rPr>
        <w:t>Clk = 1</w:t>
      </w:r>
      <w:r>
        <w:rPr/>
        <w:t xml:space="preserve"> значение прибавлялось бы к самому себе бесконечно. Применён встроенный регистр с передним фронтом, вход </w:t>
      </w:r>
      <w:r>
        <w:rPr>
          <w:rStyle w:val="CodeChar"/>
        </w:rPr>
        <w:t>Clr</w:t>
      </w:r>
      <w:r>
        <w:rPr/>
        <w:t xml:space="preserve"> которого используется для очистки.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Схема </w:t>
      </w:r>
      <w:r>
        <w:rPr>
          <w:rStyle w:val="CodeChar"/>
        </w:rPr>
        <w:t>L_8_bit_accum_summator</w:t>
      </w:r>
      <w:r>
        <w:rPr/>
        <w:t>.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3239"/>
        <w:gridCol w:w="2879"/>
        <w:gridCol w:w="3241"/>
      </w:tblGrid>
      <w:tr>
        <w:trPr>
          <w:tblHeader w:val="true"/>
        </w:trPr>
        <w:tc>
          <w:tcPr>
            <w:tcW w:w="323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Метка</w:t>
            </w:r>
          </w:p>
        </w:tc>
        <w:tc>
          <w:tcPr>
            <w:tcW w:w="28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Биты</w:t>
            </w:r>
          </w:p>
        </w:tc>
        <w:tc>
          <w:tcPr>
            <w:tcW w:w="3241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Тип</w:t>
            </w:r>
          </w:p>
        </w:tc>
      </w:tr>
      <w:tr>
        <w:trPr/>
        <w:tc>
          <w:tcPr>
            <w:tcW w:w="32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324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2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Clr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324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2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324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23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324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выход</w:t>
            </w:r>
          </w:p>
        </w:tc>
      </w:tr>
    </w:tbl>
    <w:p>
      <w:pPr>
        <w:pStyle w:val="Normal"/>
        <w:rPr/>
      </w:pPr>
      <w:r>
        <w:rPr/>
        <w:t xml:space="preserve">Соединения: </w:t>
      </w:r>
      <w:r>
        <w:rPr>
          <w:rStyle w:val="CodeChar"/>
        </w:rPr>
        <w:t>A</w:t>
      </w:r>
      <w:r>
        <w:rPr/>
        <w:t xml:space="preserve"> → вход A сумматора; Q регистра → вход B сумматора и контакт </w:t>
      </w:r>
      <w:r>
        <w:rPr>
          <w:rStyle w:val="CodeChar"/>
        </w:rPr>
        <w:t>Q</w:t>
      </w:r>
      <w:r>
        <w:rPr/>
        <w:t xml:space="preserve">; сумма → D регистра; </w:t>
      </w:r>
      <w:r>
        <w:rPr>
          <w:rStyle w:val="CodeChar"/>
        </w:rPr>
        <w:t>Add</w:t>
      </w:r>
      <w:r>
        <w:rPr/>
        <w:t xml:space="preserve"> → Clock регистра; </w:t>
      </w:r>
      <w:r>
        <w:rPr>
          <w:rStyle w:val="CodeChar"/>
        </w:rPr>
        <w:t>Clr</w:t>
      </w:r>
      <w:r>
        <w:rPr/>
        <w:t xml:space="preserve"> → Clr регистра; константа 0 → CIN.</w:t>
      </w:r>
    </w:p>
    <w:p>
      <w:pPr>
        <w:pStyle w:val="Normal"/>
        <w:rPr/>
      </w:pPr>
      <w:r>
        <w:rPr/>
        <w:t>[Скриншот: схема L_8_bit_accum_summator]</w:t>
      </w:r>
    </w:p>
    <w:p>
      <w:pPr>
        <w:pStyle w:val="Heading3"/>
        <w:rPr/>
      </w:pPr>
      <w:r>
        <w:rPr/>
        <w:t>Таблица проверки</w:t>
      </w:r>
    </w:p>
    <w:p>
      <w:pPr>
        <w:pStyle w:val="Normal"/>
        <w:rPr/>
      </w:pPr>
      <w:r>
        <w:rPr/>
        <w:t xml:space="preserve">После каждой установки </w:t>
      </w:r>
      <w:r>
        <w:rPr>
          <w:rStyle w:val="CodeChar"/>
        </w:rPr>
        <w:t>A</w:t>
      </w:r>
      <w:r>
        <w:rPr/>
        <w:t xml:space="preserve"> один раз подаётся </w:t>
      </w:r>
      <w:r>
        <w:rPr>
          <w:rStyle w:val="CodeChar"/>
        </w:rPr>
        <w:t>Add</w:t>
      </w:r>
      <w:r>
        <w:rPr/>
        <w:t xml:space="preserve"> (0→1→0).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718"/>
        <w:gridCol w:w="1268"/>
        <w:gridCol w:w="1859"/>
        <w:gridCol w:w="4197"/>
        <w:gridCol w:w="1318"/>
      </w:tblGrid>
      <w:tr>
        <w:trPr>
          <w:tblHeader w:val="true"/>
        </w:trPr>
        <w:tc>
          <w:tcPr>
            <w:tcW w:w="7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Шаг</w:t>
            </w:r>
          </w:p>
        </w:tc>
        <w:tc>
          <w:tcPr>
            <w:tcW w:w="126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185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Действие</w:t>
            </w:r>
          </w:p>
        </w:tc>
        <w:tc>
          <w:tcPr>
            <w:tcW w:w="419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Ожидаемое Q</w:t>
            </w:r>
          </w:p>
        </w:tc>
        <w:tc>
          <w:tcPr>
            <w:tcW w:w="13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любое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Clr 1, затем 0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0000 0101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0000 1010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0000 1010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0000 0011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0000 1101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0000 1101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0000 0011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0001 0000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0001 0000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1111 0000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 (16 + 240 = 256, переполнение)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Add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0000 0001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0000 0100</w:t>
            </w:r>
          </w:p>
        </w:tc>
        <w:tc>
          <w:tcPr>
            <w:tcW w:w="18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Clr 1, затем 0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</w:tr>
    </w:tbl>
    <w:p>
      <w:pPr>
        <w:pStyle w:val="Normal"/>
        <w:rPr/>
      </w:pPr>
      <w:r>
        <w:rPr/>
        <w:t xml:space="preserve">Дополнительно проверено: при изменении </w:t>
      </w:r>
      <w:r>
        <w:rPr>
          <w:rStyle w:val="CodeChar"/>
        </w:rPr>
        <w:t>A</w:t>
      </w:r>
      <w:r>
        <w:rPr/>
        <w:t xml:space="preserve"> без сигнала </w:t>
      </w:r>
      <w:r>
        <w:rPr>
          <w:rStyle w:val="CodeChar"/>
        </w:rPr>
        <w:t>Add</w:t>
      </w:r>
      <w:r>
        <w:rPr/>
        <w:t xml:space="preserve"> значение </w:t>
      </w:r>
      <w:r>
        <w:rPr>
          <w:rStyle w:val="CodeChar"/>
        </w:rPr>
        <w:t>Q</w:t>
      </w:r>
      <w:r>
        <w:rPr/>
        <w:t xml:space="preserve"> не меняется.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Задание 9. Память 8 ячеек по 8 бит</w:t>
      </w:r>
    </w:p>
    <w:p>
      <w:pPr>
        <w:pStyle w:val="Heading3"/>
        <w:rPr/>
      </w:pPr>
      <w:r>
        <w:rPr/>
        <w:t>Условие</w:t>
      </w:r>
    </w:p>
    <w:p>
      <w:pPr>
        <w:pStyle w:val="Normal"/>
        <w:rPr/>
      </w:pPr>
      <w:r>
        <w:rPr/>
        <w:t>Собрать память на 8 ячеек по 8 бит с раздельными адресами записи и чтения, проверить запись и чтение, сравнить со встроенным ОЗУ.</w:t>
      </w:r>
    </w:p>
    <w:p>
      <w:pPr>
        <w:pStyle w:val="Heading3"/>
        <w:rPr/>
      </w:pPr>
      <w:r>
        <w:rPr/>
        <w:t>Принцип работы</w:t>
      </w:r>
    </w:p>
    <w:p>
      <w:pPr>
        <w:pStyle w:val="Normal"/>
        <w:rPr/>
      </w:pPr>
      <w:r>
        <w:rPr/>
        <w:t xml:space="preserve">Каждая ячейка — встроенный 8-битный регистр (передний фронт). Все регистры получают общие </w:t>
      </w:r>
      <w:r>
        <w:rPr>
          <w:rStyle w:val="CodeChar"/>
        </w:rPr>
        <w:t>DataIn</w:t>
      </w:r>
      <w:r>
        <w:rPr/>
        <w:t xml:space="preserve"> и </w:t>
      </w:r>
      <w:r>
        <w:rPr>
          <w:rStyle w:val="CodeChar"/>
        </w:rPr>
        <w:t>CLK</w:t>
      </w:r>
      <w:r>
        <w:rPr/>
        <w:t xml:space="preserve">. Запись: демультиплексор (3 бита выбора, 1 бит данных) направляет сигнал </w:t>
      </w:r>
      <w:r>
        <w:rPr>
          <w:rStyle w:val="CodeChar"/>
        </w:rPr>
        <w:t>WE</w:t>
      </w:r>
      <w:r>
        <w:rPr/>
        <w:t xml:space="preserve"> на вход разрешения записи только того регистра, адрес которого указан в </w:t>
      </w:r>
      <w:r>
        <w:rPr>
          <w:rStyle w:val="CodeChar"/>
        </w:rPr>
        <w:t>WriteAddr</w:t>
      </w:r>
      <w:r>
        <w:rPr/>
        <w:t xml:space="preserve">; остальные ячейки не меняются. Чтение: мультиплексор (3 бита выбора, 8 бит данных) по </w:t>
      </w:r>
      <w:r>
        <w:rPr>
          <w:rStyle w:val="CodeChar"/>
        </w:rPr>
        <w:t>ReadAddr</w:t>
      </w:r>
      <w:r>
        <w:rPr/>
        <w:t xml:space="preserve"> передаёт на </w:t>
      </w:r>
      <w:r>
        <w:rPr>
          <w:rStyle w:val="CodeChar"/>
        </w:rPr>
        <w:t>DataOut</w:t>
      </w:r>
      <w:r>
        <w:rPr/>
        <w:t xml:space="preserve"> выход одного из восьми регистров. Адреса записи и чтения независимы, поэтому можно читать одну ячейку, записывая в другую.</w:t>
      </w:r>
    </w:p>
    <w:p>
      <w:pPr>
        <w:pStyle w:val="Normal"/>
        <w:rPr/>
      </w:pPr>
      <w:r>
        <w:rPr/>
        <w:t xml:space="preserve">Нумерация должна совпадать: выход </w:t>
      </w:r>
      <w:r>
        <w:rPr>
          <w:rStyle w:val="CodeChar"/>
        </w:rPr>
        <w:t>i</w:t>
      </w:r>
      <w:r>
        <w:rPr/>
        <w:t xml:space="preserve"> демультиплексора идёт на регистр </w:t>
      </w:r>
      <w:r>
        <w:rPr>
          <w:rStyle w:val="CodeChar"/>
        </w:rPr>
        <w:t>i</w:t>
      </w:r>
      <w:r>
        <w:rPr/>
        <w:t xml:space="preserve">, а выход регистра </w:t>
      </w:r>
      <w:r>
        <w:rPr>
          <w:rStyle w:val="CodeChar"/>
        </w:rPr>
        <w:t>i</w:t>
      </w:r>
      <w:r>
        <w:rPr/>
        <w:t xml:space="preserve"> — на вход </w:t>
      </w:r>
      <w:r>
        <w:rPr>
          <w:rStyle w:val="CodeChar"/>
        </w:rPr>
        <w:t>i</w:t>
      </w:r>
      <w:r>
        <w:rPr/>
        <w:t xml:space="preserve"> мультиплексора.</w:t>
      </w:r>
    </w:p>
    <w:p>
      <w:pPr>
        <w:pStyle w:val="Heading3"/>
        <w:rPr/>
      </w:pPr>
      <w:r>
        <w:rPr/>
        <w:t>Схема</w:t>
      </w:r>
    </w:p>
    <w:p>
      <w:pPr>
        <w:pStyle w:val="Normal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168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3834"/>
        <w:gridCol w:w="2602"/>
        <w:gridCol w:w="2922"/>
      </w:tblGrid>
      <w:tr>
        <w:trPr>
          <w:tblHeader w:val="true"/>
        </w:trPr>
        <w:tc>
          <w:tcPr>
            <w:tcW w:w="383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Метка</w:t>
            </w:r>
          </w:p>
        </w:tc>
        <w:tc>
          <w:tcPr>
            <w:tcW w:w="260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Биты</w:t>
            </w:r>
          </w:p>
        </w:tc>
        <w:tc>
          <w:tcPr>
            <w:tcW w:w="292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Тип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DataIn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WriteAddr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ReadAddr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WE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CLK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</w:p>
        </w:tc>
      </w:tr>
      <w:tr>
        <w:trPr/>
        <w:tc>
          <w:tcPr>
            <w:tcW w:w="3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DataOut</w:t>
            </w:r>
          </w:p>
        </w:tc>
        <w:tc>
          <w:tcPr>
            <w:tcW w:w="26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выход</w:t>
            </w:r>
          </w:p>
        </w:tc>
      </w:tr>
    </w:tbl>
    <w:p>
      <w:pPr>
        <w:pStyle w:val="Normal"/>
        <w:rPr/>
      </w:pPr>
      <w:r>
        <w:rPr/>
        <w:t>[Скриншот: схема L_8_bit_8_cell_memory]</w:t>
      </w:r>
    </w:p>
    <w:p>
      <w:pPr>
        <w:pStyle w:val="Heading3"/>
        <w:rPr/>
      </w:pPr>
      <w:r>
        <w:rPr/>
        <w:t>Таблица проверки</w:t>
      </w:r>
    </w:p>
    <w:p>
      <w:pPr>
        <w:pStyle w:val="Normal"/>
        <w:rPr/>
      </w:pPr>
      <w:r>
        <w:rPr/>
        <w:t xml:space="preserve">Запись (задать </w:t>
      </w:r>
      <w:r>
        <w:rPr>
          <w:rStyle w:val="CodeChar"/>
        </w:rPr>
        <w:t>DataIn</w:t>
      </w:r>
      <w:r>
        <w:rPr/>
        <w:t xml:space="preserve"> и </w:t>
      </w:r>
      <w:r>
        <w:rPr>
          <w:rStyle w:val="CodeChar"/>
        </w:rPr>
        <w:t>WriteAddr</w:t>
      </w:r>
      <w:r>
        <w:rPr/>
        <w:t xml:space="preserve">, </w:t>
      </w:r>
      <w:r>
        <w:rPr>
          <w:rStyle w:val="CodeChar"/>
        </w:rPr>
        <w:t>WE = 1</w:t>
      </w:r>
      <w:r>
        <w:rPr/>
        <w:t xml:space="preserve">, один такт, затем </w:t>
      </w:r>
      <w:r>
        <w:rPr>
          <w:rStyle w:val="CodeChar"/>
        </w:rPr>
        <w:t>WE = 0</w:t>
      </w:r>
      <w:r>
        <w:rPr/>
        <w:t>):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250"/>
        <w:gridCol w:w="5109"/>
      </w:tblGrid>
      <w:tr>
        <w:trPr>
          <w:tblHeader w:val="true"/>
        </w:trPr>
        <w:tc>
          <w:tcPr>
            <w:tcW w:w="425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Ячейка</w:t>
            </w:r>
          </w:p>
        </w:tc>
        <w:tc>
          <w:tcPr>
            <w:tcW w:w="510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DataIn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5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0001 0001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5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0010 0010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5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5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</w:tr>
    </w:tbl>
    <w:p>
      <w:pPr>
        <w:pStyle w:val="Normal"/>
        <w:rPr/>
      </w:pPr>
      <w:r>
        <w:rPr/>
        <w:t>Чтение: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2236"/>
        <w:gridCol w:w="4713"/>
        <w:gridCol w:w="2410"/>
      </w:tblGrid>
      <w:tr>
        <w:trPr>
          <w:tblHeader w:val="true"/>
        </w:trPr>
        <w:tc>
          <w:tcPr>
            <w:tcW w:w="223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ReadAddr</w:t>
            </w:r>
          </w:p>
        </w:tc>
        <w:tc>
          <w:tcPr>
            <w:tcW w:w="4713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Ожидаемый DataOut</w:t>
            </w:r>
          </w:p>
        </w:tc>
        <w:tc>
          <w:tcPr>
            <w:tcW w:w="241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0001 0001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0001 0001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0010 0010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0010 0010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4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1010 0101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4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1111 1111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2, 3, 4, 6</w:t>
            </w:r>
          </w:p>
        </w:tc>
        <w:tc>
          <w:tcPr>
            <w:tcW w:w="4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0000 0000</w:t>
            </w:r>
          </w:p>
        </w:tc>
      </w:tr>
    </w:tbl>
    <w:p>
      <w:pPr>
        <w:pStyle w:val="Normal"/>
        <w:rPr/>
      </w:pPr>
      <w:r>
        <w:rPr/>
        <w:t>Дополнительные проверки: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865"/>
        <w:gridCol w:w="2940"/>
        <w:gridCol w:w="3235"/>
        <w:gridCol w:w="1318"/>
      </w:tblGrid>
      <w:tr>
        <w:trPr>
          <w:tblHeader w:val="true"/>
        </w:trPr>
        <w:tc>
          <w:tcPr>
            <w:tcW w:w="186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Проверка</w:t>
            </w:r>
          </w:p>
        </w:tc>
        <w:tc>
          <w:tcPr>
            <w:tcW w:w="294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Действие</w:t>
            </w:r>
          </w:p>
        </w:tc>
        <w:tc>
          <w:tcPr>
            <w:tcW w:w="3235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Ожидается</w:t>
            </w:r>
          </w:p>
        </w:tc>
        <w:tc>
          <w:tcPr>
            <w:tcW w:w="131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Получено</w:t>
            </w:r>
          </w:p>
        </w:tc>
      </w:tr>
      <w:tr>
        <w:trPr/>
        <w:tc>
          <w:tcPr>
            <w:tcW w:w="1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запись без разрешения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WriteAddr = 1, DataIn = 0111 0111, WE = 0, такт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 ячейке 1 по-прежнему 0010 0010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0010 0010</w:t>
            </w:r>
          </w:p>
        </w:tc>
      </w:tr>
      <w:tr>
        <w:trPr/>
        <w:tc>
          <w:tcPr>
            <w:tcW w:w="1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раздельные порты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ReadAddr = 0, запись в ячейку 3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чтение ячейки 0 не изменилось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00010001</w:t>
            </w:r>
          </w:p>
        </w:tc>
      </w:tr>
      <w:tr>
        <w:trPr/>
        <w:tc>
          <w:tcPr>
            <w:tcW w:w="1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перезапись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0100 0100 в ячейку 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DataOut при ReadAddr = 0 равен 0100 0100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01000100</w:t>
            </w:r>
          </w:p>
        </w:tc>
      </w:tr>
    </w:tbl>
    <w:p>
      <w:pPr>
        <w:pStyle w:val="Normal"/>
        <w:rPr/>
      </w:pPr>
      <w:r>
        <w:rPr/>
        <w:t xml:space="preserve">Сравнение со встроенным ОЗУ (Память → RAM): биты адреса = 3, биты данных = 8, раздельные порты загрузки и сохранения. Вход сохранения подключён к </w:t>
      </w:r>
      <w:r>
        <w:rPr>
          <w:rStyle w:val="CodeChar"/>
        </w:rPr>
        <w:t>WE</w:t>
      </w:r>
      <w:r>
        <w:rPr/>
        <w:t xml:space="preserve">, вход загрузки — к единице, на адрес подан один и тот же код, что и на </w:t>
      </w:r>
      <w:r>
        <w:rPr>
          <w:rStyle w:val="CodeChar"/>
        </w:rPr>
        <w:t>WriteAddr</w:t>
      </w:r>
      <w:r>
        <w:rPr/>
        <w:t xml:space="preserve"> и </w:t>
      </w:r>
      <w:r>
        <w:rPr>
          <w:rStyle w:val="CodeChar"/>
        </w:rPr>
        <w:t>ReadAddr</w:t>
      </w:r>
      <w:r>
        <w:rPr/>
        <w:t xml:space="preserve">. Выходы при одинаковых записях и чтениях сравнивались с </w:t>
      </w:r>
      <w:r>
        <w:rPr>
          <w:rStyle w:val="CodeChar"/>
        </w:rPr>
        <w:t>DataOut</w:t>
      </w:r>
      <w:r>
        <w:rPr/>
        <w:t>.</w:t>
      </w:r>
    </w:p>
    <w:p>
      <w:pPr>
        <w:pStyle w:val="Normal"/>
        <w:rPr/>
      </w:pPr>
      <w:r>
        <w:rPr/>
        <w:t>Отличие: в разработанной схеме два независимых адреса (запись и чтение разных ячеек одновременно), во встроенном ОЗУ в этом режиме адрес общий.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Вывод</w:t>
      </w:r>
    </w:p>
    <w:p>
      <w:pPr>
        <w:pStyle w:val="Normal"/>
        <w:rPr/>
      </w:pPr>
      <w:r>
        <w:rPr/>
        <w:t>В работе собраны и проверены четыре схемы на основе триггеров и регистров, работающих по фронту: 4-разрядный синхронный счётчик, сумматор с запоминанием промежуточной суммы, накапливающий сумматор и память 8×8.</w:t>
      </w:r>
    </w:p>
    <w:p>
      <w:pPr>
        <w:pStyle w:val="Normal"/>
        <w:spacing w:before="0" w:after="160"/>
        <w:rPr/>
      </w:pPr>
      <w:r>
        <w:rPr/>
        <w:t xml:space="preserve">Счётчик показал последовательный счёт 0000…1111 с переходом в ноль на 16-м такте; для начальной установки потребовался вход </w:t>
      </w:r>
      <w:r>
        <w:rPr>
          <w:rStyle w:val="CodeChar"/>
        </w:rPr>
        <w:t>Reset</w:t>
      </w:r>
      <w:r>
        <w:rPr/>
        <w:t>, так как без него состояние триггеров не определяется. В схемах с обратной связью (задания 7 и 8) использовать защёлки по уровню нельзя: прозрачная защёлка в петле сумматора вызывает самовозбуждение, поэтому необходим регистр, меняющийся только по фронту. Накапливающий сумматор складывает числа по модулю 256, перенос старшего разряда отбрасывается. Память 8×8 построена из регистров, демультиплексора (выбор ячейки записи) и мультиплексора (выбор ячейки чтения); раздельные адреса позволяют читать и писать независимо.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adea">
    <w:altName w:val="Cambria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Style8">
    <w:name w:val="Титуль"/>
    <w:basedOn w:val="Normal"/>
    <w:pPr>
      <w:spacing w:lineRule="auto" w:line="240"/>
      <w:ind w:hanging="0"/>
      <w:jc w:val="center"/>
    </w:pPr>
    <w:rPr>
      <w:color w:themeColor="dark1" w:val="000000"/>
      <w:kern w:val="0"/>
      <w:szCs w:val="22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LibreOffice/26.8.0.3$Linux_X86_64 LibreOffice_project/bce0998afefdbc355585ca324285661a2170ba77</Application>
  <AppVersion>15.0000</AppVersion>
  <Pages>21</Pages>
  <Words>2548</Words>
  <Characters>12538</Characters>
  <CharactersWithSpaces>14505</CharactersWithSpaces>
  <Paragraphs>583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node/1a1ba4fe-a5db@1 docx-w7</dc:description>
  <dc:language>ru-RU</dc:language>
  <cp:lastModifiedBy/>
  <dcterms:modified xsi:type="dcterms:W3CDTF">2026-10-29T16:12:45Z</dcterms:modified>
  <cp:revision>3</cp:revision>
  <dc:subject/>
  <dc:title>Отчет по лабораторной работе №5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