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981" w:rsidRDefault="00DF0981">
      <w:r>
        <w:t>3)</w:t>
      </w:r>
    </w:p>
    <w:p w:rsidR="00EA1ACC" w:rsidRDefault="00DF0981">
      <w:r>
        <w:rPr>
          <w:noProof/>
        </w:rPr>
        <w:drawing>
          <wp:inline distT="0" distB="0" distL="0" distR="0" wp14:anchorId="43FC4410" wp14:editId="600F8AE9">
            <wp:extent cx="5943600" cy="3675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5380"/>
                    </a:xfrm>
                    <a:prstGeom prst="rect">
                      <a:avLst/>
                    </a:prstGeom>
                  </pic:spPr>
                </pic:pic>
              </a:graphicData>
            </a:graphic>
          </wp:inline>
        </w:drawing>
      </w:r>
    </w:p>
    <w:p w:rsidR="00DF0981" w:rsidRDefault="006843D2">
      <w:r>
        <w:t xml:space="preserve">Figure: </w:t>
      </w:r>
      <w:r w:rsidR="00DF0981">
        <w:t>Rotor speed vs time graph</w:t>
      </w:r>
    </w:p>
    <w:p w:rsidR="00DF0981" w:rsidRDefault="00DF0981">
      <w:r>
        <w:rPr>
          <w:noProof/>
        </w:rPr>
        <w:drawing>
          <wp:inline distT="0" distB="0" distL="0" distR="0" wp14:anchorId="430D3955" wp14:editId="6A314947">
            <wp:extent cx="5943600" cy="3585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85845"/>
                    </a:xfrm>
                    <a:prstGeom prst="rect">
                      <a:avLst/>
                    </a:prstGeom>
                  </pic:spPr>
                </pic:pic>
              </a:graphicData>
            </a:graphic>
          </wp:inline>
        </w:drawing>
      </w:r>
    </w:p>
    <w:p w:rsidR="00DF0981" w:rsidRDefault="00DF0981">
      <w:r>
        <w:lastRenderedPageBreak/>
        <w:t>Figure: inverter current and voltage output for the 6 second simulation time</w:t>
      </w:r>
    </w:p>
    <w:p w:rsidR="00DF0981" w:rsidRDefault="00DF0981">
      <w:r>
        <w:rPr>
          <w:noProof/>
        </w:rPr>
        <w:drawing>
          <wp:inline distT="0" distB="0" distL="0" distR="0" wp14:anchorId="3D7FEBB7" wp14:editId="5737814C">
            <wp:extent cx="5943600" cy="3574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74415"/>
                    </a:xfrm>
                    <a:prstGeom prst="rect">
                      <a:avLst/>
                    </a:prstGeom>
                  </pic:spPr>
                </pic:pic>
              </a:graphicData>
            </a:graphic>
          </wp:inline>
        </w:drawing>
      </w:r>
    </w:p>
    <w:p w:rsidR="00DF0981" w:rsidRDefault="00DF0981">
      <w:r>
        <w:t>Figure: phase currents at the speed reference change</w:t>
      </w:r>
    </w:p>
    <w:p w:rsidR="000D7604" w:rsidRDefault="000D7604">
      <w:r>
        <w:rPr>
          <w:noProof/>
        </w:rPr>
        <w:drawing>
          <wp:inline distT="0" distB="0" distL="0" distR="0" wp14:anchorId="450598CA" wp14:editId="1A8E7C0A">
            <wp:extent cx="470535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3810000"/>
                    </a:xfrm>
                    <a:prstGeom prst="rect">
                      <a:avLst/>
                    </a:prstGeom>
                  </pic:spPr>
                </pic:pic>
              </a:graphicData>
            </a:graphic>
          </wp:inline>
        </w:drawing>
      </w:r>
    </w:p>
    <w:p w:rsidR="000D7604" w:rsidRDefault="000D7604">
      <w:r>
        <w:lastRenderedPageBreak/>
        <w:t xml:space="preserve">Figure: id and </w:t>
      </w:r>
      <w:proofErr w:type="spellStart"/>
      <w:proofErr w:type="gramStart"/>
      <w:r>
        <w:t>iq</w:t>
      </w:r>
      <w:proofErr w:type="spellEnd"/>
      <w:proofErr w:type="gramEnd"/>
      <w:r>
        <w:t xml:space="preserve"> currents vs time </w:t>
      </w:r>
    </w:p>
    <w:p w:rsidR="00DF0981" w:rsidRDefault="00DF0981" w:rsidP="006843D2">
      <w:pPr>
        <w:ind w:firstLine="720"/>
      </w:pPr>
      <w:r>
        <w:t>When the speed refe</w:t>
      </w:r>
      <w:r w:rsidR="00CD3A4B">
        <w:t>re</w:t>
      </w:r>
      <w:r>
        <w:t xml:space="preserve">nce changes, the motor turns into a generator. Therefore, it starts pumping energy back into the inverter, and through the inverter, to the DC link. Since the diode bridge does not let the </w:t>
      </w:r>
      <w:r w:rsidR="006843D2">
        <w:t>excess energy to go back into the grid, the created energy will be stored in the capacitor. However, as the capacitor collects energy, the dc link voltage levels will rise and it could damage the switches, capacitor or the diodes. In order to prevent this, we can add a resistance to dissipate the excess energy. The simulations above are done with the resistance. On figure below, we can see the voltage increase when there is no resistor.</w:t>
      </w:r>
    </w:p>
    <w:p w:rsidR="006843D2" w:rsidRDefault="006843D2" w:rsidP="006843D2">
      <w:pPr>
        <w:ind w:firstLine="720"/>
      </w:pPr>
      <w:r>
        <w:rPr>
          <w:noProof/>
        </w:rPr>
        <w:drawing>
          <wp:inline distT="0" distB="0" distL="0" distR="0" wp14:anchorId="7B49FD88" wp14:editId="66601450">
            <wp:extent cx="4381500" cy="2638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0" cy="2638425"/>
                    </a:xfrm>
                    <a:prstGeom prst="rect">
                      <a:avLst/>
                    </a:prstGeom>
                  </pic:spPr>
                </pic:pic>
              </a:graphicData>
            </a:graphic>
          </wp:inline>
        </w:drawing>
      </w:r>
    </w:p>
    <w:p w:rsidR="006843D2" w:rsidRDefault="006843D2" w:rsidP="006843D2">
      <w:pPr>
        <w:ind w:firstLine="720"/>
      </w:pPr>
      <w:r>
        <w:t>Figure: The breaking resistor circuit.</w:t>
      </w:r>
    </w:p>
    <w:p w:rsidR="006843D2" w:rsidRDefault="006843D2">
      <w:r>
        <w:tab/>
        <w:t>Also, notice that we have lowered the inertia value to 1 in order to have a shorter simulation time.</w:t>
      </w:r>
    </w:p>
    <w:p w:rsidR="006843D2" w:rsidRDefault="006843D2">
      <w:r>
        <w:rPr>
          <w:noProof/>
        </w:rPr>
        <w:lastRenderedPageBreak/>
        <w:drawing>
          <wp:inline distT="0" distB="0" distL="0" distR="0" wp14:anchorId="60BAB8E1" wp14:editId="79172571">
            <wp:extent cx="5943600" cy="3520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0440"/>
                    </a:xfrm>
                    <a:prstGeom prst="rect">
                      <a:avLst/>
                    </a:prstGeom>
                  </pic:spPr>
                </pic:pic>
              </a:graphicData>
            </a:graphic>
          </wp:inline>
        </w:drawing>
      </w:r>
    </w:p>
    <w:p w:rsidR="006843D2" w:rsidRDefault="006843D2">
      <w:r>
        <w:t xml:space="preserve">Figure: the waveforms when there is no </w:t>
      </w:r>
      <w:r>
        <w:t>breaking resistor</w:t>
      </w:r>
      <w:r w:rsidR="0059320E">
        <w:t>. Notice the CD ling going fat</w:t>
      </w:r>
    </w:p>
    <w:p w:rsidR="001B78C3" w:rsidRDefault="001B78C3">
      <w:r>
        <w:t>4)</w:t>
      </w:r>
    </w:p>
    <w:p w:rsidR="004632FC" w:rsidRDefault="004632FC">
      <w:r>
        <w:t>We can go into field weakening region to increase the speed.</w:t>
      </w:r>
    </w:p>
    <w:p w:rsidR="004632FC" w:rsidRDefault="004632FC" w:rsidP="004632FC">
      <w:pPr>
        <w:ind w:firstLine="720"/>
      </w:pPr>
      <w:r>
        <w:t xml:space="preserve">Firstly, we need to figure out the </w:t>
      </w:r>
      <w:proofErr w:type="spellStart"/>
      <w:proofErr w:type="gramStart"/>
      <w:r>
        <w:t>iq</w:t>
      </w:r>
      <w:proofErr w:type="spellEnd"/>
      <w:proofErr w:type="gramEnd"/>
      <w:r>
        <w:t xml:space="preserve"> value to provide half the rated torque.</w:t>
      </w:r>
    </w:p>
    <w:p w:rsidR="004632FC" w:rsidRDefault="004632FC" w:rsidP="004632FC">
      <w:pPr>
        <w:ind w:firstLine="720"/>
      </w:pPr>
      <w:r>
        <w:rPr>
          <w:noProof/>
        </w:rPr>
        <w:drawing>
          <wp:inline distT="0" distB="0" distL="0" distR="0" wp14:anchorId="29224BC2" wp14:editId="27090535">
            <wp:extent cx="1828800" cy="447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8800" cy="447675"/>
                    </a:xfrm>
                    <a:prstGeom prst="rect">
                      <a:avLst/>
                    </a:prstGeom>
                  </pic:spPr>
                </pic:pic>
              </a:graphicData>
            </a:graphic>
          </wp:inline>
        </w:drawing>
      </w:r>
    </w:p>
    <w:p w:rsidR="004632FC" w:rsidRDefault="004632FC" w:rsidP="004632FC">
      <w:pPr>
        <w:pStyle w:val="ListParagraph"/>
        <w:numPr>
          <w:ilvl w:val="0"/>
          <w:numId w:val="1"/>
        </w:numPr>
      </w:pPr>
      <w:proofErr w:type="spellStart"/>
      <w:r>
        <w:t>Iq</w:t>
      </w:r>
      <w:proofErr w:type="spellEnd"/>
      <w:r>
        <w:t xml:space="preserve"> = 125 A</w:t>
      </w:r>
    </w:p>
    <w:p w:rsidR="001B78C3" w:rsidRDefault="001B78C3">
      <w:r>
        <w:t xml:space="preserve">We can use the following formula to figure out the id </w:t>
      </w:r>
      <w:r w:rsidR="004632FC">
        <w:t>value.</w:t>
      </w:r>
    </w:p>
    <w:p w:rsidR="001B78C3" w:rsidRDefault="001B78C3">
      <w:r>
        <w:rPr>
          <w:noProof/>
        </w:rPr>
        <w:drawing>
          <wp:inline distT="0" distB="0" distL="0" distR="0" wp14:anchorId="24CC8055" wp14:editId="7CB18BA3">
            <wp:extent cx="5943600" cy="59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6900"/>
                    </a:xfrm>
                    <a:prstGeom prst="rect">
                      <a:avLst/>
                    </a:prstGeom>
                  </pic:spPr>
                </pic:pic>
              </a:graphicData>
            </a:graphic>
          </wp:inline>
        </w:drawing>
      </w:r>
    </w:p>
    <w:p w:rsidR="001B78C3" w:rsidRDefault="007E4C34" w:rsidP="007E4C34">
      <w:pPr>
        <w:pStyle w:val="ListParagraph"/>
        <w:numPr>
          <w:ilvl w:val="0"/>
          <w:numId w:val="1"/>
        </w:numPr>
      </w:pPr>
      <w:r>
        <w:t>Id = -45.45 A</w:t>
      </w:r>
    </w:p>
    <w:p w:rsidR="00FA7E0D" w:rsidRDefault="00FA7E0D" w:rsidP="00FA7E0D">
      <w:r>
        <w:t>In order to achieve this, we simply set the reference value of the id current o -45.45 A. After running the simulation, the speed characteristics are as follows.</w:t>
      </w:r>
    </w:p>
    <w:p w:rsidR="003120E8" w:rsidRDefault="003120E8" w:rsidP="00FA7E0D"/>
    <w:p w:rsidR="003120E8" w:rsidRDefault="003120E8" w:rsidP="00FA7E0D"/>
    <w:p w:rsidR="00FA7E0D" w:rsidRDefault="00FA7E0D" w:rsidP="00FA7E0D">
      <w:r>
        <w:rPr>
          <w:noProof/>
        </w:rPr>
        <w:lastRenderedPageBreak/>
        <w:drawing>
          <wp:inline distT="0" distB="0" distL="0" distR="0" wp14:anchorId="023EE4A2" wp14:editId="6B50509D">
            <wp:extent cx="5943600" cy="3603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03625"/>
                    </a:xfrm>
                    <a:prstGeom prst="rect">
                      <a:avLst/>
                    </a:prstGeom>
                  </pic:spPr>
                </pic:pic>
              </a:graphicData>
            </a:graphic>
          </wp:inline>
        </w:drawing>
      </w:r>
    </w:p>
    <w:p w:rsidR="00FA7E0D" w:rsidRDefault="00FA7E0D" w:rsidP="00FA7E0D">
      <w:r>
        <w:t>Figure: speed vs time graph of the rotor</w:t>
      </w:r>
    </w:p>
    <w:p w:rsidR="003120E8" w:rsidRDefault="003120E8" w:rsidP="00FA7E0D"/>
    <w:p w:rsidR="003120E8" w:rsidRDefault="003120E8" w:rsidP="003120E8">
      <w:r>
        <w:t>Part D:</w:t>
      </w:r>
    </w:p>
    <w:p w:rsidR="000613C4" w:rsidRDefault="000613C4" w:rsidP="003120E8">
      <w:r>
        <w:t>For the bridge rectifier:</w:t>
      </w:r>
    </w:p>
    <w:p w:rsidR="003013DF" w:rsidRDefault="003013DF" w:rsidP="003120E8">
      <w:r>
        <w:t xml:space="preserve">Since our DC link is maximum at 600 V, and we know the power of the </w:t>
      </w:r>
      <w:proofErr w:type="gramStart"/>
      <w:r>
        <w:t>motor(</w:t>
      </w:r>
      <w:proofErr w:type="gramEnd"/>
      <w:r>
        <w:t xml:space="preserve">80 kW). </w:t>
      </w:r>
      <w:proofErr w:type="gramStart"/>
      <w:r>
        <w:t>Therefore ,</w:t>
      </w:r>
      <w:proofErr w:type="gramEnd"/>
      <w:r>
        <w:t xml:space="preserve"> the dc link current should be around 130 A. so we need diodes that can conduct 130 A and can withstand at least 600 V.</w:t>
      </w:r>
    </w:p>
    <w:p w:rsidR="003013DF" w:rsidRDefault="003013DF" w:rsidP="003120E8">
      <w:r>
        <w:t>Therefore, we can use this full bridge rectifier:</w:t>
      </w:r>
    </w:p>
    <w:p w:rsidR="003013DF" w:rsidRDefault="003013DF" w:rsidP="003120E8">
      <w:hyperlink r:id="rId14" w:history="1">
        <w:r>
          <w:rPr>
            <w:rStyle w:val="Hyperlink"/>
          </w:rPr>
          <w:t>http://www.vishay.com/docs/94354/vs-130mt80k.pdf</w:t>
        </w:r>
      </w:hyperlink>
    </w:p>
    <w:p w:rsidR="003013DF" w:rsidRDefault="00CD3A4B" w:rsidP="003120E8">
      <w:r>
        <w:t>Von is 1.5 V, and there will be two diodes conducting at a time. Therefore,</w:t>
      </w:r>
    </w:p>
    <w:p w:rsidR="00CD3A4B" w:rsidRDefault="00CD3A4B" w:rsidP="003120E8">
      <w:proofErr w:type="spellStart"/>
      <w:r>
        <w:t>Ploss</w:t>
      </w:r>
      <w:proofErr w:type="spellEnd"/>
      <w:r>
        <w:t xml:space="preserve"> = 1.5 *2 *130 = 390 W</w:t>
      </w:r>
    </w:p>
    <w:p w:rsidR="003013DF" w:rsidRDefault="003013DF" w:rsidP="003120E8"/>
    <w:p w:rsidR="000613C4" w:rsidRDefault="000613C4" w:rsidP="003120E8"/>
    <w:p w:rsidR="003120E8" w:rsidRDefault="003120E8" w:rsidP="003120E8">
      <w:r>
        <w:t xml:space="preserve">For the inverter transistors: </w:t>
      </w:r>
    </w:p>
    <w:p w:rsidR="003120E8" w:rsidRDefault="003120E8" w:rsidP="00FA7E0D">
      <w:proofErr w:type="spellStart"/>
      <w:r>
        <w:t>Irms</w:t>
      </w:r>
      <w:proofErr w:type="spellEnd"/>
      <w:r>
        <w:t>= 175/</w:t>
      </w:r>
      <w:proofErr w:type="spellStart"/>
      <w:proofErr w:type="gramStart"/>
      <w:r>
        <w:t>sqrt</w:t>
      </w:r>
      <w:proofErr w:type="spellEnd"/>
      <w:r>
        <w:t>(</w:t>
      </w:r>
      <w:proofErr w:type="gramEnd"/>
      <w:r>
        <w:t>2) = 124 A</w:t>
      </w:r>
    </w:p>
    <w:p w:rsidR="003120E8" w:rsidRDefault="003120E8" w:rsidP="00FA7E0D">
      <w:r>
        <w:t xml:space="preserve">When we look at the </w:t>
      </w:r>
      <w:r w:rsidR="00DD3484">
        <w:t>IGBT’s</w:t>
      </w:r>
      <w:r>
        <w:t xml:space="preserve"> that can handle 200 A </w:t>
      </w:r>
      <w:r w:rsidR="00B03405">
        <w:t>and 650 V, we find this bad boy:</w:t>
      </w:r>
    </w:p>
    <w:p w:rsidR="00B03405" w:rsidRDefault="00B03405" w:rsidP="00FA7E0D">
      <w:r>
        <w:lastRenderedPageBreak/>
        <w:t xml:space="preserve">With the datasheet: </w:t>
      </w:r>
      <w:hyperlink r:id="rId15" w:history="1">
        <w:r>
          <w:rPr>
            <w:rStyle w:val="Hyperlink"/>
          </w:rPr>
          <w:t>https://www.littelfuse.com/~/media/electronics/datashe</w:t>
        </w:r>
        <w:r>
          <w:rPr>
            <w:rStyle w:val="Hyperlink"/>
          </w:rPr>
          <w:t>e</w:t>
        </w:r>
        <w:r>
          <w:rPr>
            <w:rStyle w:val="Hyperlink"/>
          </w:rPr>
          <w:t>ts/discrete_mosfets/littelfuse_discrete_mosfets_n-channel_ultra_junction_ixfn170n65x2_datasheet.pdf.pdf</w:t>
        </w:r>
      </w:hyperlink>
    </w:p>
    <w:p w:rsidR="00B03405" w:rsidRDefault="00B03405" w:rsidP="00FA7E0D">
      <w:r>
        <w:t>Let’s find the conduction losses:</w:t>
      </w:r>
    </w:p>
    <w:p w:rsidR="00B03405" w:rsidRDefault="00B03405" w:rsidP="00FA7E0D">
      <w:proofErr w:type="spellStart"/>
      <w:r>
        <w:t>Rds</w:t>
      </w:r>
      <w:proofErr w:type="spellEnd"/>
      <w:r>
        <w:t xml:space="preserve"> </w:t>
      </w:r>
      <w:r w:rsidR="00551A77">
        <w:t xml:space="preserve">= 13 </w:t>
      </w:r>
      <w:proofErr w:type="spellStart"/>
      <w:r>
        <w:t>mohm</w:t>
      </w:r>
      <w:proofErr w:type="spellEnd"/>
      <w:r>
        <w:t xml:space="preserve"> =&gt; Irms^2 *</w:t>
      </w:r>
      <w:proofErr w:type="spellStart"/>
      <w:r>
        <w:t>Rds</w:t>
      </w:r>
      <w:proofErr w:type="spellEnd"/>
      <w:r>
        <w:t xml:space="preserve"> = 2</w:t>
      </w:r>
      <w:r w:rsidR="00551A77">
        <w:t>00</w:t>
      </w:r>
      <w:r>
        <w:t xml:space="preserve"> W per MOSFET.</w:t>
      </w:r>
    </w:p>
    <w:p w:rsidR="00B03405" w:rsidRDefault="00B03405" w:rsidP="00FA7E0D">
      <w:r>
        <w:t>Since we have 6 of them: 1200 W for MOSFET conduction losses</w:t>
      </w:r>
    </w:p>
    <w:p w:rsidR="00B03405" w:rsidRDefault="00B03405" w:rsidP="00FA7E0D">
      <w:r>
        <w:t xml:space="preserve">From the application note </w:t>
      </w:r>
      <w:hyperlink r:id="rId16" w:history="1">
        <w:r>
          <w:rPr>
            <w:rStyle w:val="Hyperlink"/>
          </w:rPr>
          <w:t>http://www.ti.com/lit/an/slyt664/slyt664.pdf</w:t>
        </w:r>
      </w:hyperlink>
      <w:r>
        <w:t>:</w:t>
      </w:r>
    </w:p>
    <w:p w:rsidR="00B03405" w:rsidRDefault="00B03405" w:rsidP="00FA7E0D">
      <w:r>
        <w:t>Switching loss is:</w:t>
      </w:r>
    </w:p>
    <w:p w:rsidR="00B03405" w:rsidRDefault="00B03405" w:rsidP="00FA7E0D">
      <w:r>
        <w:rPr>
          <w:noProof/>
        </w:rPr>
        <w:drawing>
          <wp:inline distT="0" distB="0" distL="0" distR="0" wp14:anchorId="621CDC7B" wp14:editId="0A976566">
            <wp:extent cx="3048000" cy="542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542925"/>
                    </a:xfrm>
                    <a:prstGeom prst="rect">
                      <a:avLst/>
                    </a:prstGeom>
                  </pic:spPr>
                </pic:pic>
              </a:graphicData>
            </a:graphic>
          </wp:inline>
        </w:drawing>
      </w:r>
    </w:p>
    <w:p w:rsidR="00B03405" w:rsidRDefault="00B03405" w:rsidP="00FA7E0D">
      <w:proofErr w:type="gramStart"/>
      <w:r>
        <w:t>Vin</w:t>
      </w:r>
      <w:proofErr w:type="gramEnd"/>
      <w:r>
        <w:t xml:space="preserve"> = 600 V</w:t>
      </w:r>
    </w:p>
    <w:p w:rsidR="00B03405" w:rsidRDefault="00B03405" w:rsidP="00FA7E0D">
      <w:proofErr w:type="spellStart"/>
      <w:r>
        <w:t>Iout</w:t>
      </w:r>
      <w:proofErr w:type="spellEnd"/>
      <w:r>
        <w:t xml:space="preserve">= </w:t>
      </w:r>
      <w:r w:rsidR="00180AEF">
        <w:t>1</w:t>
      </w:r>
      <w:r w:rsidR="007E0583">
        <w:t>24</w:t>
      </w:r>
      <w:r w:rsidR="00180AEF">
        <w:t xml:space="preserve"> A</w:t>
      </w:r>
    </w:p>
    <w:p w:rsidR="00180AEF" w:rsidRDefault="00180AEF" w:rsidP="00FA7E0D">
      <w:proofErr w:type="spellStart"/>
      <w:r>
        <w:t>Fsv</w:t>
      </w:r>
      <w:proofErr w:type="spellEnd"/>
      <w:r>
        <w:t xml:space="preserve"> = 10 kHz</w:t>
      </w:r>
    </w:p>
    <w:p w:rsidR="00180AEF" w:rsidRDefault="00180AEF" w:rsidP="00FA7E0D">
      <w:r>
        <w:t xml:space="preserve">Qgs2 = 166 </w:t>
      </w:r>
      <w:proofErr w:type="spellStart"/>
      <w:proofErr w:type="gramStart"/>
      <w:r w:rsidR="007E0583">
        <w:t>n</w:t>
      </w:r>
      <w:r>
        <w:t>C</w:t>
      </w:r>
      <w:proofErr w:type="spellEnd"/>
      <w:proofErr w:type="gramEnd"/>
    </w:p>
    <w:p w:rsidR="00180AEF" w:rsidRDefault="00180AEF" w:rsidP="00FA7E0D">
      <w:proofErr w:type="spellStart"/>
      <w:r>
        <w:t>Qgd</w:t>
      </w:r>
      <w:proofErr w:type="spellEnd"/>
      <w:r>
        <w:t xml:space="preserve"> = 137 </w:t>
      </w:r>
      <w:proofErr w:type="spellStart"/>
      <w:proofErr w:type="gramStart"/>
      <w:r w:rsidR="007E0583">
        <w:t>n</w:t>
      </w:r>
      <w:r>
        <w:t>C</w:t>
      </w:r>
      <w:proofErr w:type="spellEnd"/>
      <w:proofErr w:type="gramEnd"/>
    </w:p>
    <w:p w:rsidR="00180AEF" w:rsidRDefault="00180AEF" w:rsidP="00FA7E0D">
      <w:r>
        <w:t xml:space="preserve">Ig = </w:t>
      </w:r>
      <w:r w:rsidR="00CD3A4B">
        <w:t>1</w:t>
      </w:r>
      <w:r w:rsidR="003013DF">
        <w:t xml:space="preserve"> A</w:t>
      </w:r>
    </w:p>
    <w:p w:rsidR="00180AEF" w:rsidRDefault="00180AEF" w:rsidP="00180AEF">
      <w:pPr>
        <w:pStyle w:val="ListParagraph"/>
        <w:numPr>
          <w:ilvl w:val="0"/>
          <w:numId w:val="1"/>
        </w:numPr>
      </w:pPr>
      <w:proofErr w:type="spellStart"/>
      <w:r>
        <w:t>Psw</w:t>
      </w:r>
      <w:proofErr w:type="spellEnd"/>
      <w:r>
        <w:t xml:space="preserve"> = </w:t>
      </w:r>
      <w:r w:rsidR="003013DF">
        <w:t xml:space="preserve"> 112.5 W</w:t>
      </w:r>
    </w:p>
    <w:p w:rsidR="003013DF" w:rsidRDefault="003013DF" w:rsidP="003013DF">
      <w:pPr>
        <w:ind w:left="720"/>
      </w:pPr>
      <w:r>
        <w:t>For 6 switches:</w:t>
      </w:r>
    </w:p>
    <w:p w:rsidR="003013DF" w:rsidRDefault="003013DF" w:rsidP="003013DF">
      <w:pPr>
        <w:ind w:left="720"/>
      </w:pPr>
      <w:proofErr w:type="spellStart"/>
      <w:r>
        <w:t>Psw</w:t>
      </w:r>
      <w:proofErr w:type="spellEnd"/>
      <w:r>
        <w:t xml:space="preserve"> = 6* 112.5 = </w:t>
      </w:r>
      <w:r w:rsidR="00CD3A4B">
        <w:t>1300</w:t>
      </w:r>
      <w:r>
        <w:t xml:space="preserve"> W</w:t>
      </w:r>
    </w:p>
    <w:p w:rsidR="00551A77" w:rsidRDefault="00551A77" w:rsidP="00551A77">
      <w:r>
        <w:t xml:space="preserve">As the current passes from the motor, </w:t>
      </w:r>
      <w:proofErr w:type="spellStart"/>
      <w:r>
        <w:t>Rs</w:t>
      </w:r>
      <w:proofErr w:type="spellEnd"/>
      <w:r>
        <w:t xml:space="preserve"> will also dissipate energy.</w:t>
      </w:r>
    </w:p>
    <w:p w:rsidR="00551A77" w:rsidRDefault="00551A77" w:rsidP="00551A77">
      <w:r>
        <w:t xml:space="preserve">Depending on torque this loss will change. At max torque, </w:t>
      </w:r>
      <w:proofErr w:type="spellStart"/>
      <w:proofErr w:type="gramStart"/>
      <w:r>
        <w:t>iq</w:t>
      </w:r>
      <w:proofErr w:type="spellEnd"/>
      <w:proofErr w:type="gramEnd"/>
      <w:r>
        <w:t xml:space="preserve"> will be 250 and therefore:</w:t>
      </w:r>
    </w:p>
    <w:p w:rsidR="00551A77" w:rsidRDefault="00551A77" w:rsidP="00551A77">
      <w:proofErr w:type="spellStart"/>
      <w:r>
        <w:t>Pmotor</w:t>
      </w:r>
      <w:proofErr w:type="spellEnd"/>
      <w:r>
        <w:t xml:space="preserve"> = 250^2 * 0.05 = 3125 W</w:t>
      </w:r>
    </w:p>
    <w:p w:rsidR="00B03405" w:rsidRPr="00551A77" w:rsidRDefault="00551A77" w:rsidP="00FA7E0D">
      <w:pPr>
        <w:rPr>
          <w:b/>
        </w:rPr>
      </w:pPr>
      <w:r w:rsidRPr="00551A77">
        <w:rPr>
          <w:b/>
        </w:rPr>
        <w:t>Total loss:</w:t>
      </w:r>
    </w:p>
    <w:p w:rsidR="00551A77" w:rsidRDefault="00551A77" w:rsidP="00FA7E0D">
      <w:proofErr w:type="spellStart"/>
      <w:r>
        <w:t>Pmosfet</w:t>
      </w:r>
      <w:proofErr w:type="spellEnd"/>
      <w:r>
        <w:t xml:space="preserve"> = 1300 + 1200 = 2500 W</w:t>
      </w:r>
    </w:p>
    <w:p w:rsidR="00551A77" w:rsidRDefault="00551A77" w:rsidP="00FA7E0D">
      <w:proofErr w:type="spellStart"/>
      <w:r>
        <w:t>Pdiode</w:t>
      </w:r>
      <w:proofErr w:type="spellEnd"/>
      <w:r>
        <w:t xml:space="preserve"> = 390 W</w:t>
      </w:r>
    </w:p>
    <w:p w:rsidR="00551A77" w:rsidRDefault="00551A77" w:rsidP="00FA7E0D">
      <w:proofErr w:type="spellStart"/>
      <w:r>
        <w:t>Psemiconductor</w:t>
      </w:r>
      <w:proofErr w:type="spellEnd"/>
      <w:r>
        <w:t xml:space="preserve"> = 2890 W</w:t>
      </w:r>
    </w:p>
    <w:p w:rsidR="00551A77" w:rsidRDefault="00551A77" w:rsidP="00FA7E0D">
      <w:proofErr w:type="spellStart"/>
      <w:r>
        <w:t>Pmotor</w:t>
      </w:r>
      <w:proofErr w:type="spellEnd"/>
      <w:r>
        <w:t xml:space="preserve"> = 3125 W</w:t>
      </w:r>
    </w:p>
    <w:p w:rsidR="00551A77" w:rsidRDefault="00551A77" w:rsidP="00FA7E0D">
      <w:proofErr w:type="spellStart"/>
      <w:r>
        <w:t>Ptotal</w:t>
      </w:r>
      <w:proofErr w:type="spellEnd"/>
      <w:r>
        <w:t xml:space="preserve"> = 6 kW</w:t>
      </w:r>
    </w:p>
    <w:p w:rsidR="00551A77" w:rsidRDefault="00551A77" w:rsidP="00551A77">
      <w:pPr>
        <w:pStyle w:val="ListParagraph"/>
        <w:numPr>
          <w:ilvl w:val="0"/>
          <w:numId w:val="1"/>
        </w:numPr>
      </w:pPr>
      <w:proofErr w:type="spellStart"/>
      <w:r>
        <w:t>Eff</w:t>
      </w:r>
      <w:proofErr w:type="spellEnd"/>
      <w:r>
        <w:t xml:space="preserve"> = 80000/86000 = </w:t>
      </w:r>
      <w:r w:rsidR="005D7B13">
        <w:t>%93</w:t>
      </w:r>
      <w:bookmarkStart w:id="0" w:name="_GoBack"/>
      <w:bookmarkEnd w:id="0"/>
    </w:p>
    <w:sectPr w:rsidR="0055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1124F0"/>
    <w:multiLevelType w:val="hybridMultilevel"/>
    <w:tmpl w:val="812CEBDA"/>
    <w:lvl w:ilvl="0" w:tplc="6DD85C1E">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981"/>
    <w:rsid w:val="000613C4"/>
    <w:rsid w:val="000D7604"/>
    <w:rsid w:val="00180AEF"/>
    <w:rsid w:val="001B78C3"/>
    <w:rsid w:val="003013DF"/>
    <w:rsid w:val="003120E8"/>
    <w:rsid w:val="00381962"/>
    <w:rsid w:val="004632FC"/>
    <w:rsid w:val="005308D8"/>
    <w:rsid w:val="00551A77"/>
    <w:rsid w:val="0059320E"/>
    <w:rsid w:val="005D7B13"/>
    <w:rsid w:val="005E2210"/>
    <w:rsid w:val="006843D2"/>
    <w:rsid w:val="007E0583"/>
    <w:rsid w:val="007E4C34"/>
    <w:rsid w:val="00866072"/>
    <w:rsid w:val="00B03405"/>
    <w:rsid w:val="00CD3A4B"/>
    <w:rsid w:val="00D90571"/>
    <w:rsid w:val="00DD3484"/>
    <w:rsid w:val="00DF0981"/>
    <w:rsid w:val="00EA1ACC"/>
    <w:rsid w:val="00FA7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982DA-418B-46A8-A87D-804C4F98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2FC"/>
    <w:pPr>
      <w:ind w:left="720"/>
      <w:contextualSpacing/>
    </w:pPr>
  </w:style>
  <w:style w:type="character" w:styleId="Hyperlink">
    <w:name w:val="Hyperlink"/>
    <w:basedOn w:val="DefaultParagraphFont"/>
    <w:uiPriority w:val="99"/>
    <w:semiHidden/>
    <w:unhideWhenUsed/>
    <w:rsid w:val="00B03405"/>
    <w:rPr>
      <w:color w:val="0000FF"/>
      <w:u w:val="single"/>
    </w:rPr>
  </w:style>
  <w:style w:type="character" w:styleId="FollowedHyperlink">
    <w:name w:val="FollowedHyperlink"/>
    <w:basedOn w:val="DefaultParagraphFont"/>
    <w:uiPriority w:val="99"/>
    <w:semiHidden/>
    <w:unhideWhenUsed/>
    <w:rsid w:val="007E05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ww.ti.com/lit/an/slyt664/slyt664.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littelfuse.com/~/media/electronics/datasheets/discrete_mosfets/littelfuse_discrete_mosfets_n-channel_ultra_junction_ixfn170n65x2_datasheet.pdf.pdf"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vishay.com/docs/94354/vs-130mt80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 alp biçer</dc:creator>
  <cp:keywords/>
  <dc:description/>
  <cp:lastModifiedBy>ekin alp biçer</cp:lastModifiedBy>
  <cp:revision>2</cp:revision>
  <dcterms:created xsi:type="dcterms:W3CDTF">2019-06-02T18:08:00Z</dcterms:created>
  <dcterms:modified xsi:type="dcterms:W3CDTF">2019-06-02T18:08:00Z</dcterms:modified>
</cp:coreProperties>
</file>