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280D7" w14:textId="77777777" w:rsidR="0003758F" w:rsidRDefault="0003758F">
      <w:pPr>
        <w:rPr>
          <w:rFonts w:eastAsia="Times New Roman" w:cs="Times New Roman"/>
        </w:rPr>
      </w:pPr>
    </w:p>
    <w:p w14:paraId="38F58582" w14:textId="77777777" w:rsidR="0003758F" w:rsidRPr="00463ACE" w:rsidRDefault="0003758F">
      <w:pPr>
        <w:rPr>
          <w:rFonts w:eastAsia="Times New Roman" w:cs="Times New Roman"/>
          <w:color w:val="FF0000"/>
          <w:sz w:val="28"/>
          <w:szCs w:val="28"/>
          <w:u w:val="single"/>
        </w:rPr>
      </w:pPr>
      <w:r w:rsidRPr="0003758F">
        <w:rPr>
          <w:rFonts w:eastAsia="Times New Roman" w:cs="Times New Roman"/>
          <w:u w:val="single"/>
        </w:rPr>
        <w:t>http://en.wikipedia.org/wiki/</w:t>
      </w:r>
      <w:r w:rsidRPr="00463ACE">
        <w:rPr>
          <w:rFonts w:eastAsia="Times New Roman" w:cs="Times New Roman"/>
          <w:color w:val="FF0000"/>
          <w:sz w:val="28"/>
          <w:szCs w:val="28"/>
          <w:u w:val="single"/>
        </w:rPr>
        <w:t>Hardware_abstraction:</w:t>
      </w:r>
    </w:p>
    <w:p w14:paraId="3E0F980E" w14:textId="77777777" w:rsidR="00422F47" w:rsidRDefault="0003758F">
      <w:pPr>
        <w:rPr>
          <w:rFonts w:eastAsia="Times New Roman" w:cs="Times New Roman"/>
        </w:rPr>
      </w:pPr>
      <w:r>
        <w:rPr>
          <w:rFonts w:eastAsia="Times New Roman" w:cs="Times New Roman"/>
        </w:rPr>
        <w:t xml:space="preserve">Hardware abstraction layers are of an even lower level in computer languages than </w:t>
      </w:r>
      <w:hyperlink r:id="rId7" w:tooltip="Application programming interface" w:history="1">
        <w:r>
          <w:rPr>
            <w:rStyle w:val="Link"/>
            <w:rFonts w:eastAsia="Times New Roman" w:cs="Times New Roman"/>
          </w:rPr>
          <w:t>application programming interfaces</w:t>
        </w:r>
      </w:hyperlink>
      <w:r>
        <w:rPr>
          <w:rFonts w:eastAsia="Times New Roman" w:cs="Times New Roman"/>
        </w:rPr>
        <w:t xml:space="preserve"> (API) because </w:t>
      </w:r>
      <w:r w:rsidRPr="0003758F">
        <w:rPr>
          <w:rFonts w:eastAsia="Times New Roman" w:cs="Times New Roman"/>
          <w:b/>
        </w:rPr>
        <w:t>they interact directly with hardware</w:t>
      </w:r>
      <w:r>
        <w:rPr>
          <w:rFonts w:eastAsia="Times New Roman" w:cs="Times New Roman"/>
        </w:rPr>
        <w:t xml:space="preserve"> instead of a system </w:t>
      </w:r>
      <w:hyperlink r:id="rId8" w:tooltip="Kernel (computer science)" w:history="1">
        <w:r>
          <w:rPr>
            <w:rStyle w:val="Link"/>
            <w:rFonts w:eastAsia="Times New Roman" w:cs="Times New Roman"/>
          </w:rPr>
          <w:t>kernel</w:t>
        </w:r>
      </w:hyperlink>
      <w:r>
        <w:rPr>
          <w:rFonts w:eastAsia="Times New Roman" w:cs="Times New Roman"/>
        </w:rPr>
        <w:t>, therefore HALs require less processing time than APIs. Higher level languages often use HALs and APIs to communicate with lower level components.</w:t>
      </w:r>
    </w:p>
    <w:p w14:paraId="77492407" w14:textId="77777777" w:rsidR="0003758F" w:rsidRDefault="0003758F">
      <w:pPr>
        <w:rPr>
          <w:rFonts w:eastAsia="Times New Roman" w:cs="Times New Roman"/>
        </w:rPr>
      </w:pPr>
    </w:p>
    <w:p w14:paraId="4BF823AB" w14:textId="77777777" w:rsidR="0003758F" w:rsidRPr="00463ACE" w:rsidRDefault="00C42718">
      <w:pPr>
        <w:rPr>
          <w:rFonts w:eastAsia="Times New Roman" w:cs="Times New Roman"/>
          <w:color w:val="FF0000"/>
          <w:sz w:val="28"/>
          <w:szCs w:val="28"/>
        </w:rPr>
      </w:pPr>
      <w:r w:rsidRPr="00C42718">
        <w:rPr>
          <w:rFonts w:eastAsia="Times New Roman" w:cs="Times New Roman"/>
        </w:rPr>
        <w:t>http://de.wikipedia.org/wiki/</w:t>
      </w:r>
      <w:r w:rsidRPr="00463ACE">
        <w:rPr>
          <w:rFonts w:eastAsia="Times New Roman" w:cs="Times New Roman"/>
          <w:color w:val="FF0000"/>
          <w:sz w:val="28"/>
          <w:szCs w:val="28"/>
        </w:rPr>
        <w:t>Prellen</w:t>
      </w:r>
    </w:p>
    <w:p w14:paraId="097D2C2B" w14:textId="77777777" w:rsidR="00C42718" w:rsidRDefault="00C42718">
      <w:pPr>
        <w:rPr>
          <w:rFonts w:eastAsia="Times New Roman" w:cs="Times New Roman"/>
        </w:rPr>
      </w:pPr>
      <w:r>
        <w:rPr>
          <w:rFonts w:eastAsia="Times New Roman" w:cs="Times New Roman"/>
        </w:rPr>
        <w:t xml:space="preserve">Als </w:t>
      </w:r>
      <w:r>
        <w:rPr>
          <w:rFonts w:eastAsia="Times New Roman" w:cs="Times New Roman"/>
          <w:b/>
          <w:bCs/>
        </w:rPr>
        <w:t>Prellen</w:t>
      </w:r>
      <w:r>
        <w:rPr>
          <w:rFonts w:eastAsia="Times New Roman" w:cs="Times New Roman"/>
        </w:rPr>
        <w:t xml:space="preserve"> wird ein mechanisch ausgelöster </w:t>
      </w:r>
      <w:r w:rsidRPr="00C42718">
        <w:rPr>
          <w:rFonts w:eastAsia="Times New Roman" w:cs="Times New Roman"/>
          <w:b/>
        </w:rPr>
        <w:t>Störeffekt</w:t>
      </w:r>
      <w:r>
        <w:rPr>
          <w:rFonts w:eastAsia="Times New Roman" w:cs="Times New Roman"/>
        </w:rPr>
        <w:t xml:space="preserve"> bei </w:t>
      </w:r>
      <w:hyperlink r:id="rId9" w:tooltip="Schalter (Elektrotechnik)" w:history="1">
        <w:r>
          <w:rPr>
            <w:rStyle w:val="Link"/>
            <w:rFonts w:eastAsia="Times New Roman" w:cs="Times New Roman"/>
          </w:rPr>
          <w:t>elektromechanischen Schaltern</w:t>
        </w:r>
      </w:hyperlink>
      <w:r>
        <w:rPr>
          <w:rFonts w:eastAsia="Times New Roman" w:cs="Times New Roman"/>
        </w:rPr>
        <w:t xml:space="preserve"> und Tastern bezeichnet: Statt des sofortigen </w:t>
      </w:r>
      <w:hyperlink r:id="rId10" w:tooltip="Elektrischer Kontakt" w:history="1">
        <w:r>
          <w:rPr>
            <w:rStyle w:val="Link"/>
            <w:rFonts w:eastAsia="Times New Roman" w:cs="Times New Roman"/>
          </w:rPr>
          <w:t>elektrischen Kontaktes</w:t>
        </w:r>
      </w:hyperlink>
      <w:r>
        <w:rPr>
          <w:rFonts w:eastAsia="Times New Roman" w:cs="Times New Roman"/>
        </w:rPr>
        <w:t xml:space="preserve"> ruft die Betätigung des Schalters kurzzeitig ein </w:t>
      </w:r>
      <w:r w:rsidRPr="00C42718">
        <w:rPr>
          <w:rFonts w:eastAsia="Times New Roman" w:cs="Times New Roman"/>
          <w:b/>
        </w:rPr>
        <w:t>mehrfaches Schließen und Öffnen des Kontakts</w:t>
      </w:r>
      <w:r>
        <w:rPr>
          <w:rFonts w:eastAsia="Times New Roman" w:cs="Times New Roman"/>
        </w:rPr>
        <w:t xml:space="preserve"> hervor.</w:t>
      </w:r>
    </w:p>
    <w:p w14:paraId="22142751" w14:textId="77777777" w:rsidR="00C42718" w:rsidRDefault="00C42718">
      <w:pPr>
        <w:rPr>
          <w:rFonts w:eastAsia="Times New Roman" w:cs="Times New Roman"/>
        </w:rPr>
      </w:pPr>
    </w:p>
    <w:p w14:paraId="7A352304" w14:textId="77777777" w:rsidR="00C42718" w:rsidRDefault="00C42718">
      <w:pPr>
        <w:rPr>
          <w:rFonts w:eastAsia="Times New Roman" w:cs="Times New Roman"/>
        </w:rPr>
      </w:pPr>
      <w:r w:rsidRPr="00C42718">
        <w:rPr>
          <w:rFonts w:eastAsia="Times New Roman" w:cs="Times New Roman"/>
        </w:rPr>
        <w:t>http://de.wikipedia.org/wiki/</w:t>
      </w:r>
      <w:r w:rsidRPr="00463ACE">
        <w:rPr>
          <w:rFonts w:eastAsia="Times New Roman" w:cs="Times New Roman"/>
          <w:color w:val="FF0000"/>
          <w:sz w:val="28"/>
          <w:szCs w:val="28"/>
        </w:rPr>
        <w:t>Polling</w:t>
      </w:r>
      <w:r w:rsidRPr="00C42718">
        <w:rPr>
          <w:rFonts w:eastAsia="Times New Roman" w:cs="Times New Roman"/>
        </w:rPr>
        <w:t>_%28Informatik%29</w:t>
      </w:r>
    </w:p>
    <w:p w14:paraId="638D536D" w14:textId="77777777" w:rsidR="00C42718" w:rsidRDefault="00C42718">
      <w:pPr>
        <w:rPr>
          <w:rFonts w:eastAsia="Times New Roman" w:cs="Times New Roman"/>
        </w:rPr>
      </w:pPr>
      <w:r w:rsidRPr="00C42718">
        <w:rPr>
          <w:rFonts w:eastAsia="Times New Roman" w:cs="Times New Roman"/>
        </w:rPr>
        <w:t xml:space="preserve">Polling bezeichnet in der Informatik die Methode, den </w:t>
      </w:r>
      <w:r w:rsidRPr="00C42718">
        <w:rPr>
          <w:rFonts w:eastAsia="Times New Roman" w:cs="Times New Roman"/>
          <w:b/>
        </w:rPr>
        <w:t>Status</w:t>
      </w:r>
      <w:r w:rsidRPr="00C42718">
        <w:rPr>
          <w:rFonts w:eastAsia="Times New Roman" w:cs="Times New Roman"/>
        </w:rPr>
        <w:t xml:space="preserve"> eines Geräts aus </w:t>
      </w:r>
      <w:r w:rsidRPr="00C42718">
        <w:rPr>
          <w:rFonts w:eastAsia="Times New Roman" w:cs="Times New Roman"/>
          <w:b/>
        </w:rPr>
        <w:t xml:space="preserve">Hard- oder Software </w:t>
      </w:r>
      <w:r w:rsidRPr="00C42718">
        <w:rPr>
          <w:rFonts w:eastAsia="Times New Roman" w:cs="Times New Roman"/>
        </w:rPr>
        <w:t xml:space="preserve">oder das Ereignis einer Wertänderung mittels </w:t>
      </w:r>
      <w:r w:rsidRPr="00B425C8">
        <w:rPr>
          <w:rFonts w:eastAsia="Times New Roman" w:cs="Times New Roman"/>
          <w:b/>
        </w:rPr>
        <w:t>zyklischem Abfragen</w:t>
      </w:r>
      <w:r w:rsidRPr="00C42718">
        <w:rPr>
          <w:rFonts w:eastAsia="Times New Roman" w:cs="Times New Roman"/>
        </w:rPr>
        <w:t xml:space="preserve"> zu </w:t>
      </w:r>
      <w:r w:rsidRPr="00C42718">
        <w:rPr>
          <w:rFonts w:eastAsia="Times New Roman" w:cs="Times New Roman"/>
          <w:b/>
        </w:rPr>
        <w:t>ermitteln</w:t>
      </w:r>
      <w:r w:rsidRPr="00C42718">
        <w:rPr>
          <w:rFonts w:eastAsia="Times New Roman" w:cs="Times New Roman"/>
        </w:rPr>
        <w:t>.</w:t>
      </w:r>
    </w:p>
    <w:p w14:paraId="3FC669EB" w14:textId="77777777" w:rsidR="00C42718" w:rsidRDefault="00C42718">
      <w:pPr>
        <w:rPr>
          <w:rFonts w:eastAsia="Times New Roman" w:cs="Times New Roman"/>
        </w:rPr>
      </w:pPr>
      <w:r>
        <w:rPr>
          <w:rFonts w:eastAsia="Times New Roman" w:cs="Times New Roman"/>
        </w:rPr>
        <w:t>Bsp: Warten auf Zustandsänderungen, zyklisches Abfragen oder Abfragen nach einer anderen Aktivität.</w:t>
      </w:r>
    </w:p>
    <w:p w14:paraId="39DA36BC" w14:textId="77777777" w:rsidR="00C42718" w:rsidRDefault="00C42718">
      <w:pPr>
        <w:rPr>
          <w:rFonts w:eastAsia="Times New Roman" w:cs="Times New Roman"/>
        </w:rPr>
      </w:pPr>
      <w:r>
        <w:rPr>
          <w:rFonts w:eastAsia="Times New Roman" w:cs="Times New Roman"/>
        </w:rPr>
        <w:t>Vorteil: Leicht und gut umzusetzen</w:t>
      </w:r>
    </w:p>
    <w:p w14:paraId="0372A663" w14:textId="77777777" w:rsidR="00C42718" w:rsidRDefault="00C42718">
      <w:pPr>
        <w:rPr>
          <w:rFonts w:eastAsia="Times New Roman" w:cs="Times New Roman"/>
        </w:rPr>
      </w:pPr>
      <w:r>
        <w:rPr>
          <w:rFonts w:eastAsia="Times New Roman" w:cs="Times New Roman"/>
        </w:rPr>
        <w:t>Nachteil: Ressourcenfressend (gibt bessere Alternativen z.B. Interruptsteuerung)</w:t>
      </w:r>
    </w:p>
    <w:p w14:paraId="6065E081" w14:textId="77777777" w:rsidR="00C42718" w:rsidRDefault="00C42718">
      <w:pPr>
        <w:rPr>
          <w:rFonts w:eastAsia="Times New Roman" w:cs="Times New Roman"/>
        </w:rPr>
      </w:pPr>
    </w:p>
    <w:p w14:paraId="3F62AC13" w14:textId="77777777" w:rsidR="00463ACE" w:rsidRDefault="00463ACE">
      <w:pPr>
        <w:rPr>
          <w:rFonts w:eastAsia="Times New Roman" w:cs="Times New Roman"/>
          <w:color w:val="FF0000"/>
          <w:sz w:val="28"/>
          <w:szCs w:val="28"/>
        </w:rPr>
      </w:pPr>
      <w:r w:rsidRPr="00463ACE">
        <w:rPr>
          <w:rFonts w:eastAsia="Times New Roman" w:cs="Times New Roman"/>
        </w:rPr>
        <w:t>http://de.wikipedia.org/wiki/</w:t>
      </w:r>
      <w:r w:rsidRPr="00463ACE">
        <w:rPr>
          <w:rFonts w:eastAsia="Times New Roman" w:cs="Times New Roman"/>
          <w:color w:val="FF0000"/>
          <w:sz w:val="28"/>
          <w:szCs w:val="28"/>
        </w:rPr>
        <w:t>Interrupt</w:t>
      </w:r>
    </w:p>
    <w:p w14:paraId="47702E5E" w14:textId="77777777" w:rsidR="00463ACE" w:rsidRDefault="00096397">
      <w:pPr>
        <w:rPr>
          <w:rFonts w:eastAsia="Times New Roman" w:cs="Times New Roman"/>
        </w:rPr>
      </w:pPr>
      <w:r>
        <w:rPr>
          <w:rFonts w:eastAsia="Times New Roman" w:cs="Times New Roman"/>
        </w:rPr>
        <w:t xml:space="preserve">1) </w:t>
      </w:r>
      <w:r w:rsidR="00463ACE">
        <w:rPr>
          <w:rFonts w:eastAsia="Times New Roman" w:cs="Times New Roman"/>
        </w:rPr>
        <w:t>Prozess u</w:t>
      </w:r>
      <w:r w:rsidR="00463ACE" w:rsidRPr="00463ACE">
        <w:rPr>
          <w:rFonts w:eastAsia="Times New Roman" w:cs="Times New Roman"/>
        </w:rPr>
        <w:t>nterbrechen, oder auf sich aufmerksam machen</w:t>
      </w:r>
      <w:r>
        <w:rPr>
          <w:rFonts w:eastAsia="Times New Roman" w:cs="Times New Roman"/>
        </w:rPr>
        <w:t>.</w:t>
      </w:r>
    </w:p>
    <w:p w14:paraId="35AFA158" w14:textId="77777777" w:rsidR="00096397" w:rsidRDefault="00096397">
      <w:pPr>
        <w:rPr>
          <w:rFonts w:eastAsia="Times New Roman" w:cs="Times New Roman"/>
        </w:rPr>
      </w:pPr>
      <w:r>
        <w:rPr>
          <w:rFonts w:eastAsia="Times New Roman" w:cs="Times New Roman"/>
        </w:rPr>
        <w:t>2) Zustände speichern</w:t>
      </w:r>
    </w:p>
    <w:p w14:paraId="2DCD749A" w14:textId="77777777" w:rsidR="00096397" w:rsidRDefault="00096397">
      <w:pPr>
        <w:rPr>
          <w:rFonts w:eastAsia="Times New Roman" w:cs="Times New Roman"/>
        </w:rPr>
      </w:pPr>
      <w:r>
        <w:rPr>
          <w:rFonts w:eastAsia="Times New Roman" w:cs="Times New Roman"/>
        </w:rPr>
        <w:t>3) ISR (interrupt Service Routine) ausführen</w:t>
      </w:r>
    </w:p>
    <w:p w14:paraId="3DFF044C" w14:textId="77777777" w:rsidR="00096397" w:rsidRDefault="00096397">
      <w:pPr>
        <w:rPr>
          <w:rFonts w:eastAsia="Times New Roman" w:cs="Times New Roman"/>
        </w:rPr>
      </w:pPr>
      <w:r>
        <w:rPr>
          <w:rFonts w:eastAsia="Times New Roman" w:cs="Times New Roman"/>
        </w:rPr>
        <w:t>4) Zustände wiederherstellen</w:t>
      </w:r>
    </w:p>
    <w:p w14:paraId="7B54B4F7" w14:textId="77777777" w:rsidR="00096397" w:rsidRDefault="00096397">
      <w:pPr>
        <w:rPr>
          <w:rFonts w:eastAsia="Times New Roman" w:cs="Times New Roman"/>
        </w:rPr>
      </w:pPr>
      <w:r>
        <w:rPr>
          <w:rFonts w:eastAsia="Times New Roman" w:cs="Times New Roman"/>
        </w:rPr>
        <w:t>5) Alles tutti!</w:t>
      </w:r>
    </w:p>
    <w:p w14:paraId="7BAF745E" w14:textId="77777777" w:rsidR="00096397" w:rsidRDefault="00096397">
      <w:pPr>
        <w:rPr>
          <w:rFonts w:eastAsia="Times New Roman" w:cs="Times New Roman"/>
        </w:rPr>
      </w:pPr>
    </w:p>
    <w:p w14:paraId="1510381B" w14:textId="77777777" w:rsidR="00096397" w:rsidRDefault="00096397">
      <w:pPr>
        <w:rPr>
          <w:rFonts w:eastAsia="Times New Roman" w:cs="Times New Roman"/>
        </w:rPr>
      </w:pPr>
      <w:r>
        <w:rPr>
          <w:rFonts w:eastAsia="Times New Roman" w:cs="Times New Roman"/>
        </w:rPr>
        <w:t>Zum weiteren Verständnis:</w:t>
      </w:r>
    </w:p>
    <w:p w14:paraId="2A452453" w14:textId="77777777" w:rsidR="00096397" w:rsidRDefault="00096397">
      <w:pPr>
        <w:rPr>
          <w:rFonts w:eastAsia="Times New Roman" w:cs="Times New Roman"/>
        </w:rPr>
      </w:pPr>
      <w:r>
        <w:rPr>
          <w:rFonts w:eastAsia="Times New Roman" w:cs="Times New Roman"/>
        </w:rPr>
        <w:t xml:space="preserve">Die Standard-Analogie für Interrupts im Alltag ist eine Tür mit Klingel: Während man seine Aufgaben erledigt, kann man jederzeit durch die Klingel </w:t>
      </w:r>
      <w:r w:rsidRPr="00096397">
        <w:rPr>
          <w:rFonts w:eastAsia="Times New Roman" w:cs="Times New Roman"/>
          <w:b/>
        </w:rPr>
        <w:t>unterbrochen werden</w:t>
      </w:r>
      <w:r>
        <w:rPr>
          <w:rFonts w:eastAsia="Times New Roman" w:cs="Times New Roman"/>
        </w:rPr>
        <w:t>, wenn ein Gast eine „Abarbeitung“ wünscht, und sich ihm dann zuwenden. Beim Polling – also ohne Klingel – müsste immer wieder an die Tür gelaufen werden, um nachzuschauen, ob Besuch da ist oder nicht. Beim Erhitzen von Milch hingegen ist es wohl besser, nicht erst auf den „Interrupt“ des Überkochens zu warten, sondern den Prozess regelmäßig zu überwachen.</w:t>
      </w:r>
    </w:p>
    <w:p w14:paraId="398F46B0" w14:textId="77777777" w:rsidR="002149E6" w:rsidRDefault="002149E6">
      <w:pPr>
        <w:rPr>
          <w:rFonts w:eastAsia="Times New Roman" w:cs="Times New Roman"/>
        </w:rPr>
      </w:pPr>
    </w:p>
    <w:p w14:paraId="4897B32A" w14:textId="77777777" w:rsidR="002149E6" w:rsidRDefault="002149E6">
      <w:pPr>
        <w:rPr>
          <w:rFonts w:eastAsia="Times New Roman" w:cs="Times New Roman"/>
        </w:rPr>
      </w:pPr>
    </w:p>
    <w:p w14:paraId="7EC13B4E" w14:textId="77777777" w:rsidR="002149E6" w:rsidRDefault="002149E6">
      <w:pPr>
        <w:rPr>
          <w:rFonts w:eastAsia="Times New Roman" w:cs="Times New Roman"/>
        </w:rPr>
      </w:pPr>
    </w:p>
    <w:p w14:paraId="560D1280" w14:textId="77777777" w:rsidR="002149E6" w:rsidRDefault="002149E6">
      <w:pPr>
        <w:rPr>
          <w:rFonts w:eastAsia="Times New Roman" w:cs="Times New Roman"/>
        </w:rPr>
      </w:pPr>
      <w:r>
        <w:rPr>
          <w:rFonts w:eastAsia="Times New Roman" w:cs="Times New Roman"/>
        </w:rPr>
        <w:t>Zur Aufgabe 4):</w:t>
      </w:r>
    </w:p>
    <w:p w14:paraId="71B90E95" w14:textId="7AE60C48" w:rsidR="00907366" w:rsidRDefault="00907366">
      <w:pPr>
        <w:rPr>
          <w:rFonts w:eastAsia="Times New Roman" w:cs="Times New Roman"/>
        </w:rPr>
      </w:pPr>
      <w:r w:rsidRPr="00907366">
        <w:rPr>
          <w:rFonts w:eastAsia="Times New Roman" w:cs="Times New Roman"/>
        </w:rPr>
        <w:t>http://www.atmel.com/Images/doc8161.pdf</w:t>
      </w:r>
      <w:r>
        <w:rPr>
          <w:rFonts w:eastAsia="Times New Roman" w:cs="Times New Roman"/>
        </w:rPr>
        <w:t xml:space="preserve"> (Seite 71)</w:t>
      </w:r>
    </w:p>
    <w:p w14:paraId="6BEDB375" w14:textId="5A95DB04" w:rsidR="00F14BF7" w:rsidRPr="00F14BF7" w:rsidRDefault="00907366" w:rsidP="00F14BF7">
      <w:pPr>
        <w:rPr>
          <w:rFonts w:eastAsia="Times New Roman" w:cs="Times New Roman"/>
        </w:rPr>
      </w:pPr>
      <w:r>
        <w:rPr>
          <w:rFonts w:eastAsia="Times New Roman" w:cs="Times New Roman"/>
        </w:rPr>
        <w:t>„</w:t>
      </w:r>
      <w:r w:rsidR="00F14BF7" w:rsidRPr="00F14BF7">
        <w:rPr>
          <w:rFonts w:eastAsia="Times New Roman" w:cs="Times New Roman"/>
        </w:rPr>
        <w:t>The External Inter</w:t>
      </w:r>
      <w:r w:rsidR="00F14BF7">
        <w:rPr>
          <w:rFonts w:eastAsia="Times New Roman" w:cs="Times New Roman"/>
        </w:rPr>
        <w:t>rupt 0 is activated by the exte</w:t>
      </w:r>
      <w:r w:rsidR="00F14BF7" w:rsidRPr="00F14BF7">
        <w:rPr>
          <w:rFonts w:eastAsia="Times New Roman" w:cs="Times New Roman"/>
        </w:rPr>
        <w:t>rnal pin INT0 if the SREG I-flag and the corre-</w:t>
      </w:r>
    </w:p>
    <w:p w14:paraId="7D9B8578" w14:textId="420002E4" w:rsidR="00F14BF7" w:rsidRDefault="00F14BF7" w:rsidP="00F14BF7">
      <w:pPr>
        <w:rPr>
          <w:rFonts w:eastAsia="Times New Roman" w:cs="Times New Roman"/>
        </w:rPr>
      </w:pPr>
      <w:r w:rsidRPr="00F14BF7">
        <w:rPr>
          <w:rFonts w:eastAsia="Times New Roman" w:cs="Times New Roman"/>
        </w:rPr>
        <w:t>sponding interrupt mask are set.</w:t>
      </w:r>
      <w:r w:rsidR="00907366">
        <w:rPr>
          <w:rFonts w:eastAsia="Times New Roman" w:cs="Times New Roman"/>
        </w:rPr>
        <w:t>“</w:t>
      </w:r>
    </w:p>
    <w:p w14:paraId="4E8B9962" w14:textId="48B007E3" w:rsidR="002149E6" w:rsidRDefault="00907366" w:rsidP="002149E6">
      <w:pPr>
        <w:rPr>
          <w:rFonts w:ascii="Helvetica" w:eastAsia="Times New Roman" w:hAnsi="Helvetica" w:cs="Times New Roman"/>
          <w:sz w:val="25"/>
          <w:szCs w:val="25"/>
        </w:rPr>
      </w:pPr>
      <w:r>
        <w:rPr>
          <w:rFonts w:ascii="Helvetica" w:eastAsia="Times New Roman" w:hAnsi="Helvetica" w:cs="Times New Roman"/>
          <w:sz w:val="25"/>
          <w:szCs w:val="25"/>
        </w:rPr>
        <w:tab/>
        <w:t xml:space="preserve">--&gt; </w:t>
      </w:r>
      <w:r w:rsidR="002149E6">
        <w:rPr>
          <w:rFonts w:ascii="Helvetica" w:eastAsia="Times New Roman" w:hAnsi="Helvetica" w:cs="Times New Roman"/>
          <w:sz w:val="25"/>
          <w:szCs w:val="25"/>
        </w:rPr>
        <w:t xml:space="preserve">Seite 10 auf </w:t>
      </w:r>
      <w:bookmarkStart w:id="0" w:name="_GoBack"/>
      <w:r w:rsidR="002149E6" w:rsidRPr="002149E6">
        <w:rPr>
          <w:rFonts w:ascii="Helvetica" w:eastAsia="Times New Roman" w:hAnsi="Helvetica" w:cs="Times New Roman"/>
          <w:sz w:val="25"/>
          <w:szCs w:val="25"/>
        </w:rPr>
        <w:t>http://www.atmel.com/Images/doc8161.pdf</w:t>
      </w:r>
    </w:p>
    <w:bookmarkEnd w:id="0"/>
    <w:p w14:paraId="5C88191F" w14:textId="242B60B0" w:rsidR="002149E6" w:rsidRDefault="00907366" w:rsidP="002149E6">
      <w:pPr>
        <w:rPr>
          <w:rFonts w:ascii="Helvetica" w:eastAsia="Times New Roman" w:hAnsi="Helvetica" w:cs="Times New Roman"/>
          <w:sz w:val="25"/>
          <w:szCs w:val="25"/>
        </w:rPr>
      </w:pPr>
      <w:r>
        <w:rPr>
          <w:rFonts w:ascii="Helvetica" w:eastAsia="Times New Roman" w:hAnsi="Helvetica" w:cs="Times New Roman"/>
          <w:sz w:val="25"/>
          <w:szCs w:val="25"/>
        </w:rPr>
        <w:tab/>
      </w:r>
      <w:r w:rsidR="002149E6" w:rsidRPr="002149E6">
        <w:rPr>
          <w:rFonts w:ascii="Helvetica" w:eastAsia="Times New Roman" w:hAnsi="Helvetica" w:cs="Times New Roman"/>
          <w:sz w:val="25"/>
          <w:szCs w:val="25"/>
        </w:rPr>
        <w:t>6.3.1 SREG – AVR Status Register</w:t>
      </w:r>
    </w:p>
    <w:p w14:paraId="6C388FE7" w14:textId="2F2915E2" w:rsidR="002149E6" w:rsidRPr="002149E6" w:rsidRDefault="00907366" w:rsidP="002149E6">
      <w:pPr>
        <w:rPr>
          <w:rFonts w:ascii="Helvetica" w:eastAsia="Times New Roman" w:hAnsi="Helvetica" w:cs="Times New Roman"/>
          <w:sz w:val="25"/>
          <w:szCs w:val="25"/>
        </w:rPr>
      </w:pPr>
      <w:r>
        <w:rPr>
          <w:rFonts w:ascii="Helvetica" w:eastAsia="Times New Roman" w:hAnsi="Helvetica" w:cs="Times New Roman"/>
          <w:sz w:val="25"/>
          <w:szCs w:val="25"/>
        </w:rPr>
        <w:tab/>
      </w:r>
      <w:r w:rsidR="002149E6">
        <w:rPr>
          <w:rFonts w:ascii="Helvetica" w:eastAsia="Times New Roman" w:hAnsi="Helvetica" w:cs="Times New Roman"/>
          <w:sz w:val="25"/>
          <w:szCs w:val="25"/>
        </w:rPr>
        <w:t>L-Flag am 7.Bit</w:t>
      </w:r>
    </w:p>
    <w:p w14:paraId="50F5825C" w14:textId="77777777" w:rsidR="002149E6" w:rsidRDefault="002149E6">
      <w:pPr>
        <w:rPr>
          <w:rFonts w:eastAsia="Times New Roman" w:cs="Times New Roman"/>
        </w:rPr>
      </w:pPr>
    </w:p>
    <w:p w14:paraId="23F434A6" w14:textId="60F43516" w:rsidR="00F50CD3" w:rsidRPr="00463ACE" w:rsidRDefault="00F50CD3">
      <w:pPr>
        <w:rPr>
          <w:rFonts w:eastAsia="Times New Roman" w:cs="Times New Roman"/>
        </w:rPr>
      </w:pPr>
      <w:r w:rsidRPr="00F50CD3">
        <w:rPr>
          <w:rFonts w:eastAsia="Times New Roman" w:cs="Times New Roman"/>
        </w:rPr>
        <w:t>https://sites.google.com/site/qeewiki/books/avr-guide/external-interrupts-on-the-atmega328</w:t>
      </w:r>
    </w:p>
    <w:sectPr w:rsidR="00F50CD3" w:rsidRPr="00463ACE" w:rsidSect="0003758F">
      <w:headerReference w:type="default" r:id="rId11"/>
      <w:type w:val="continuous"/>
      <w:pgSz w:w="11900" w:h="16840"/>
      <w:pgMar w:top="1134" w:right="567" w:bottom="1418" w:left="851" w:header="284"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518A7" w14:textId="77777777" w:rsidR="00B425C8" w:rsidRDefault="00B425C8" w:rsidP="0003758F">
      <w:r>
        <w:separator/>
      </w:r>
    </w:p>
  </w:endnote>
  <w:endnote w:type="continuationSeparator" w:id="0">
    <w:p w14:paraId="0CB8C326" w14:textId="77777777" w:rsidR="00B425C8" w:rsidRDefault="00B425C8" w:rsidP="0003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6DD8F" w14:textId="77777777" w:rsidR="00B425C8" w:rsidRDefault="00B425C8" w:rsidP="0003758F">
      <w:r>
        <w:separator/>
      </w:r>
    </w:p>
  </w:footnote>
  <w:footnote w:type="continuationSeparator" w:id="0">
    <w:p w14:paraId="27B96532" w14:textId="77777777" w:rsidR="00B425C8" w:rsidRDefault="00B425C8" w:rsidP="000375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48B11" w14:textId="77777777" w:rsidR="00B425C8" w:rsidRDefault="00B425C8">
    <w:pPr>
      <w:pStyle w:val="Kopfzeile"/>
    </w:pPr>
    <w:r>
      <w:t>Embedded Systems</w:t>
    </w:r>
    <w:r>
      <w:tab/>
      <w:t>Praktikum 4</w:t>
    </w:r>
    <w:r>
      <w:tab/>
      <w:t>04.05.2015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8F"/>
    <w:rsid w:val="0003758F"/>
    <w:rsid w:val="00096397"/>
    <w:rsid w:val="002149E6"/>
    <w:rsid w:val="00422F47"/>
    <w:rsid w:val="00463ACE"/>
    <w:rsid w:val="005133E4"/>
    <w:rsid w:val="00907366"/>
    <w:rsid w:val="00B425C8"/>
    <w:rsid w:val="00B44B8D"/>
    <w:rsid w:val="00C42718"/>
    <w:rsid w:val="00DC0832"/>
    <w:rsid w:val="00EB165D"/>
    <w:rsid w:val="00F14BF7"/>
    <w:rsid w:val="00F50C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31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03758F"/>
    <w:rPr>
      <w:color w:val="0000FF"/>
      <w:u w:val="single"/>
    </w:rPr>
  </w:style>
  <w:style w:type="paragraph" w:styleId="Kopfzeile">
    <w:name w:val="header"/>
    <w:basedOn w:val="Standard"/>
    <w:link w:val="KopfzeileZeichen"/>
    <w:uiPriority w:val="99"/>
    <w:unhideWhenUsed/>
    <w:rsid w:val="0003758F"/>
    <w:pPr>
      <w:tabs>
        <w:tab w:val="center" w:pos="4536"/>
        <w:tab w:val="right" w:pos="9072"/>
      </w:tabs>
    </w:pPr>
  </w:style>
  <w:style w:type="character" w:customStyle="1" w:styleId="KopfzeileZeichen">
    <w:name w:val="Kopfzeile Zeichen"/>
    <w:basedOn w:val="Absatzstandardschriftart"/>
    <w:link w:val="Kopfzeile"/>
    <w:uiPriority w:val="99"/>
    <w:rsid w:val="0003758F"/>
  </w:style>
  <w:style w:type="paragraph" w:styleId="Fuzeile">
    <w:name w:val="footer"/>
    <w:basedOn w:val="Standard"/>
    <w:link w:val="FuzeileZeichen"/>
    <w:uiPriority w:val="99"/>
    <w:unhideWhenUsed/>
    <w:rsid w:val="0003758F"/>
    <w:pPr>
      <w:tabs>
        <w:tab w:val="center" w:pos="4536"/>
        <w:tab w:val="right" w:pos="9072"/>
      </w:tabs>
    </w:pPr>
  </w:style>
  <w:style w:type="character" w:customStyle="1" w:styleId="FuzeileZeichen">
    <w:name w:val="Fußzeile Zeichen"/>
    <w:basedOn w:val="Absatzstandardschriftart"/>
    <w:link w:val="Fuzeile"/>
    <w:uiPriority w:val="99"/>
    <w:rsid w:val="000375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03758F"/>
    <w:rPr>
      <w:color w:val="0000FF"/>
      <w:u w:val="single"/>
    </w:rPr>
  </w:style>
  <w:style w:type="paragraph" w:styleId="Kopfzeile">
    <w:name w:val="header"/>
    <w:basedOn w:val="Standard"/>
    <w:link w:val="KopfzeileZeichen"/>
    <w:uiPriority w:val="99"/>
    <w:unhideWhenUsed/>
    <w:rsid w:val="0003758F"/>
    <w:pPr>
      <w:tabs>
        <w:tab w:val="center" w:pos="4536"/>
        <w:tab w:val="right" w:pos="9072"/>
      </w:tabs>
    </w:pPr>
  </w:style>
  <w:style w:type="character" w:customStyle="1" w:styleId="KopfzeileZeichen">
    <w:name w:val="Kopfzeile Zeichen"/>
    <w:basedOn w:val="Absatzstandardschriftart"/>
    <w:link w:val="Kopfzeile"/>
    <w:uiPriority w:val="99"/>
    <w:rsid w:val="0003758F"/>
  </w:style>
  <w:style w:type="paragraph" w:styleId="Fuzeile">
    <w:name w:val="footer"/>
    <w:basedOn w:val="Standard"/>
    <w:link w:val="FuzeileZeichen"/>
    <w:uiPriority w:val="99"/>
    <w:unhideWhenUsed/>
    <w:rsid w:val="0003758F"/>
    <w:pPr>
      <w:tabs>
        <w:tab w:val="center" w:pos="4536"/>
        <w:tab w:val="right" w:pos="9072"/>
      </w:tabs>
    </w:pPr>
  </w:style>
  <w:style w:type="character" w:customStyle="1" w:styleId="FuzeileZeichen">
    <w:name w:val="Fußzeile Zeichen"/>
    <w:basedOn w:val="Absatzstandardschriftart"/>
    <w:link w:val="Fuzeile"/>
    <w:uiPriority w:val="99"/>
    <w:rsid w:val="0003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56214">
      <w:bodyDiv w:val="1"/>
      <w:marLeft w:val="0"/>
      <w:marRight w:val="0"/>
      <w:marTop w:val="0"/>
      <w:marBottom w:val="0"/>
      <w:divBdr>
        <w:top w:val="none" w:sz="0" w:space="0" w:color="auto"/>
        <w:left w:val="none" w:sz="0" w:space="0" w:color="auto"/>
        <w:bottom w:val="none" w:sz="0" w:space="0" w:color="auto"/>
        <w:right w:val="none" w:sz="0" w:space="0" w:color="auto"/>
      </w:divBdr>
      <w:divsChild>
        <w:div w:id="810054327">
          <w:marLeft w:val="0"/>
          <w:marRight w:val="0"/>
          <w:marTop w:val="0"/>
          <w:marBottom w:val="0"/>
          <w:divBdr>
            <w:top w:val="none" w:sz="0" w:space="0" w:color="auto"/>
            <w:left w:val="none" w:sz="0" w:space="0" w:color="auto"/>
            <w:bottom w:val="none" w:sz="0" w:space="0" w:color="auto"/>
            <w:right w:val="none" w:sz="0" w:space="0" w:color="auto"/>
          </w:divBdr>
        </w:div>
      </w:divsChild>
    </w:div>
    <w:div w:id="382172078">
      <w:bodyDiv w:val="1"/>
      <w:marLeft w:val="0"/>
      <w:marRight w:val="0"/>
      <w:marTop w:val="0"/>
      <w:marBottom w:val="0"/>
      <w:divBdr>
        <w:top w:val="none" w:sz="0" w:space="0" w:color="auto"/>
        <w:left w:val="none" w:sz="0" w:space="0" w:color="auto"/>
        <w:bottom w:val="none" w:sz="0" w:space="0" w:color="auto"/>
        <w:right w:val="none" w:sz="0" w:space="0" w:color="auto"/>
      </w:divBdr>
    </w:div>
    <w:div w:id="2074036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Application_programming_interface" TargetMode="External"/><Relationship Id="rId8" Type="http://schemas.openxmlformats.org/officeDocument/2006/relationships/hyperlink" Target="http://en.wikipedia.org/wiki/Kernel_%28computer_science%29" TargetMode="External"/><Relationship Id="rId9" Type="http://schemas.openxmlformats.org/officeDocument/2006/relationships/hyperlink" Target="http://de.wikipedia.org/wiki/Schalter_%28Elektrotechnik%29" TargetMode="External"/><Relationship Id="rId10" Type="http://schemas.openxmlformats.org/officeDocument/2006/relationships/hyperlink" Target="http://de.wikipedia.org/wiki/Elektrischer_Kontak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2353</Characters>
  <Application>Microsoft Macintosh Word</Application>
  <DocSecurity>0</DocSecurity>
  <Lines>19</Lines>
  <Paragraphs>5</Paragraphs>
  <ScaleCrop>false</ScaleCrop>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MAc</dc:creator>
  <cp:keywords/>
  <dc:description/>
  <cp:lastModifiedBy>My MAc</cp:lastModifiedBy>
  <cp:revision>6</cp:revision>
  <dcterms:created xsi:type="dcterms:W3CDTF">2015-05-04T17:20:00Z</dcterms:created>
  <dcterms:modified xsi:type="dcterms:W3CDTF">2015-05-05T15:01:00Z</dcterms:modified>
</cp:coreProperties>
</file>