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5747" w14:textId="77777777" w:rsidR="00684153" w:rsidRDefault="00684153">
      <w:pPr>
        <w:pStyle w:val="Heading2"/>
      </w:pPr>
      <w:bookmarkStart w:id="0" w:name="_Toc474057400"/>
      <w:bookmarkStart w:id="1" w:name="_Toc492370282"/>
    </w:p>
    <w:p w14:paraId="39A5F378" w14:textId="77777777" w:rsidR="00684153" w:rsidRDefault="00684153">
      <w:pPr>
        <w:pStyle w:val="Heading2"/>
      </w:pPr>
    </w:p>
    <w:p w14:paraId="2E7A10AC" w14:textId="77777777" w:rsidR="00684153" w:rsidRDefault="00684153">
      <w:pPr>
        <w:pStyle w:val="Heading1"/>
      </w:pPr>
      <w:bookmarkStart w:id="2" w:name="_Toc89058913"/>
      <w:r>
        <w:t>Test Engine Step Type</w:t>
      </w:r>
      <w:bookmarkEnd w:id="0"/>
      <w:bookmarkEnd w:id="1"/>
      <w:r>
        <w:t>s</w:t>
      </w:r>
      <w:bookmarkEnd w:id="2"/>
    </w:p>
    <w:p w14:paraId="1BDE544E" w14:textId="77777777" w:rsidR="00684153" w:rsidRDefault="00684153">
      <w:pPr>
        <w:pStyle w:val="BodyText"/>
      </w:pPr>
      <w:r>
        <w:t xml:space="preserve">This section describes the syntax for </w:t>
      </w:r>
      <w:proofErr w:type="gramStart"/>
      <w:r>
        <w:t>the  Test</w:t>
      </w:r>
      <w:proofErr w:type="gramEnd"/>
      <w:r>
        <w:t xml:space="preserve"> Engine Steps in detail.</w:t>
      </w:r>
    </w:p>
    <w:p w14:paraId="3B54E231" w14:textId="77777777" w:rsidR="00684153" w:rsidRDefault="00684153">
      <w:pPr>
        <w:pStyle w:val="TOC1"/>
        <w:tabs>
          <w:tab w:val="right" w:leader="dot" w:pos="8630"/>
        </w:tabs>
        <w:rPr>
          <w:b w:val="0"/>
          <w:caps w:val="0"/>
          <w:noProof/>
          <w:spacing w:val="0"/>
          <w:sz w:val="24"/>
          <w:szCs w:val="24"/>
        </w:rPr>
      </w:pPr>
      <w:r>
        <w:fldChar w:fldCharType="begin"/>
      </w:r>
      <w:r>
        <w:instrText xml:space="preserve"> TOC \o "1-3" </w:instrText>
      </w:r>
      <w:r>
        <w:fldChar w:fldCharType="separate"/>
      </w:r>
      <w:r>
        <w:rPr>
          <w:noProof/>
          <w:szCs w:val="24"/>
        </w:rPr>
        <w:t>Test Engine Step Types</w:t>
      </w:r>
      <w:r>
        <w:rPr>
          <w:noProof/>
        </w:rPr>
        <w:tab/>
      </w:r>
      <w:r>
        <w:rPr>
          <w:noProof/>
        </w:rPr>
        <w:fldChar w:fldCharType="begin"/>
      </w:r>
      <w:r>
        <w:rPr>
          <w:noProof/>
        </w:rPr>
        <w:instrText xml:space="preserve"> PAGEREF _Toc89058913 \h </w:instrText>
      </w:r>
      <w:r>
        <w:rPr>
          <w:noProof/>
        </w:rPr>
      </w:r>
      <w:r>
        <w:rPr>
          <w:noProof/>
        </w:rPr>
        <w:fldChar w:fldCharType="separate"/>
      </w:r>
      <w:r>
        <w:rPr>
          <w:noProof/>
        </w:rPr>
        <w:t>1</w:t>
      </w:r>
      <w:r>
        <w:rPr>
          <w:noProof/>
        </w:rPr>
        <w:fldChar w:fldCharType="end"/>
      </w:r>
    </w:p>
    <w:p w14:paraId="427651EF" w14:textId="77777777" w:rsidR="00684153" w:rsidRDefault="00684153">
      <w:pPr>
        <w:pStyle w:val="TOC2"/>
        <w:tabs>
          <w:tab w:val="right" w:leader="dot" w:pos="8630"/>
        </w:tabs>
        <w:rPr>
          <w:smallCaps w:val="0"/>
          <w:noProof/>
          <w:spacing w:val="0"/>
          <w:sz w:val="24"/>
          <w:szCs w:val="24"/>
        </w:rPr>
      </w:pPr>
      <w:r>
        <w:rPr>
          <w:noProof/>
          <w:szCs w:val="22"/>
        </w:rPr>
        <w:t>Change Alarm</w:t>
      </w:r>
      <w:r>
        <w:rPr>
          <w:noProof/>
        </w:rPr>
        <w:tab/>
      </w:r>
      <w:r>
        <w:rPr>
          <w:noProof/>
        </w:rPr>
        <w:fldChar w:fldCharType="begin"/>
      </w:r>
      <w:r>
        <w:rPr>
          <w:noProof/>
        </w:rPr>
        <w:instrText xml:space="preserve"> PAGEREF _Toc89058914 \h </w:instrText>
      </w:r>
      <w:r>
        <w:rPr>
          <w:noProof/>
        </w:rPr>
      </w:r>
      <w:r>
        <w:rPr>
          <w:noProof/>
        </w:rPr>
        <w:fldChar w:fldCharType="separate"/>
      </w:r>
      <w:r>
        <w:rPr>
          <w:noProof/>
        </w:rPr>
        <w:t>2</w:t>
      </w:r>
      <w:r>
        <w:rPr>
          <w:noProof/>
        </w:rPr>
        <w:fldChar w:fldCharType="end"/>
      </w:r>
    </w:p>
    <w:p w14:paraId="50321963" w14:textId="77777777" w:rsidR="00684153" w:rsidRDefault="00684153">
      <w:pPr>
        <w:pStyle w:val="TOC2"/>
        <w:tabs>
          <w:tab w:val="right" w:leader="dot" w:pos="8630"/>
        </w:tabs>
        <w:rPr>
          <w:smallCaps w:val="0"/>
          <w:noProof/>
          <w:spacing w:val="0"/>
          <w:sz w:val="24"/>
          <w:szCs w:val="24"/>
        </w:rPr>
      </w:pPr>
      <w:r>
        <w:rPr>
          <w:noProof/>
          <w:szCs w:val="22"/>
        </w:rPr>
        <w:t>Component</w:t>
      </w:r>
      <w:r>
        <w:rPr>
          <w:noProof/>
        </w:rPr>
        <w:tab/>
      </w:r>
      <w:r>
        <w:rPr>
          <w:noProof/>
        </w:rPr>
        <w:fldChar w:fldCharType="begin"/>
      </w:r>
      <w:r>
        <w:rPr>
          <w:noProof/>
        </w:rPr>
        <w:instrText xml:space="preserve"> PAGEREF _Toc89058915 \h </w:instrText>
      </w:r>
      <w:r>
        <w:rPr>
          <w:noProof/>
        </w:rPr>
      </w:r>
      <w:r>
        <w:rPr>
          <w:noProof/>
        </w:rPr>
        <w:fldChar w:fldCharType="separate"/>
      </w:r>
      <w:r>
        <w:rPr>
          <w:noProof/>
        </w:rPr>
        <w:t>8</w:t>
      </w:r>
      <w:r>
        <w:rPr>
          <w:noProof/>
        </w:rPr>
        <w:fldChar w:fldCharType="end"/>
      </w:r>
    </w:p>
    <w:p w14:paraId="2D04C375" w14:textId="77777777" w:rsidR="00684153" w:rsidRDefault="00684153">
      <w:pPr>
        <w:pStyle w:val="TOC2"/>
        <w:tabs>
          <w:tab w:val="right" w:leader="dot" w:pos="8630"/>
        </w:tabs>
        <w:rPr>
          <w:smallCaps w:val="0"/>
          <w:noProof/>
          <w:spacing w:val="0"/>
          <w:sz w:val="24"/>
          <w:szCs w:val="24"/>
        </w:rPr>
      </w:pPr>
      <w:r>
        <w:rPr>
          <w:noProof/>
          <w:szCs w:val="22"/>
        </w:rPr>
        <w:t>End Time</w:t>
      </w:r>
      <w:r>
        <w:rPr>
          <w:noProof/>
        </w:rPr>
        <w:tab/>
      </w:r>
      <w:r>
        <w:rPr>
          <w:noProof/>
        </w:rPr>
        <w:fldChar w:fldCharType="begin"/>
      </w:r>
      <w:r>
        <w:rPr>
          <w:noProof/>
        </w:rPr>
        <w:instrText xml:space="preserve"> PAGEREF _Toc89058916 \h </w:instrText>
      </w:r>
      <w:r>
        <w:rPr>
          <w:noProof/>
        </w:rPr>
      </w:r>
      <w:r>
        <w:rPr>
          <w:noProof/>
        </w:rPr>
        <w:fldChar w:fldCharType="separate"/>
      </w:r>
      <w:r>
        <w:rPr>
          <w:noProof/>
        </w:rPr>
        <w:t>10</w:t>
      </w:r>
      <w:r>
        <w:rPr>
          <w:noProof/>
        </w:rPr>
        <w:fldChar w:fldCharType="end"/>
      </w:r>
    </w:p>
    <w:p w14:paraId="2ACB26D6" w14:textId="77777777" w:rsidR="00684153" w:rsidRDefault="00684153">
      <w:pPr>
        <w:pStyle w:val="TOC2"/>
        <w:tabs>
          <w:tab w:val="right" w:leader="dot" w:pos="8630"/>
        </w:tabs>
        <w:rPr>
          <w:smallCaps w:val="0"/>
          <w:noProof/>
          <w:spacing w:val="0"/>
          <w:sz w:val="24"/>
          <w:szCs w:val="24"/>
        </w:rPr>
      </w:pPr>
      <w:r>
        <w:rPr>
          <w:noProof/>
          <w:szCs w:val="22"/>
        </w:rPr>
        <w:t>Ramp</w:t>
      </w:r>
      <w:r>
        <w:rPr>
          <w:noProof/>
        </w:rPr>
        <w:tab/>
      </w:r>
      <w:r>
        <w:rPr>
          <w:noProof/>
        </w:rPr>
        <w:fldChar w:fldCharType="begin"/>
      </w:r>
      <w:r>
        <w:rPr>
          <w:noProof/>
        </w:rPr>
        <w:instrText xml:space="preserve"> PAGEREF _Toc89058917 \h </w:instrText>
      </w:r>
      <w:r>
        <w:rPr>
          <w:noProof/>
        </w:rPr>
      </w:r>
      <w:r>
        <w:rPr>
          <w:noProof/>
        </w:rPr>
        <w:fldChar w:fldCharType="separate"/>
      </w:r>
      <w:r>
        <w:rPr>
          <w:noProof/>
        </w:rPr>
        <w:t>11</w:t>
      </w:r>
      <w:r>
        <w:rPr>
          <w:noProof/>
        </w:rPr>
        <w:fldChar w:fldCharType="end"/>
      </w:r>
    </w:p>
    <w:p w14:paraId="4E9DB695" w14:textId="77777777" w:rsidR="00684153" w:rsidRDefault="00684153">
      <w:pPr>
        <w:pStyle w:val="TOC2"/>
        <w:tabs>
          <w:tab w:val="right" w:leader="dot" w:pos="8630"/>
        </w:tabs>
        <w:rPr>
          <w:smallCaps w:val="0"/>
          <w:noProof/>
          <w:spacing w:val="0"/>
          <w:sz w:val="24"/>
          <w:szCs w:val="24"/>
        </w:rPr>
      </w:pPr>
      <w:r>
        <w:rPr>
          <w:noProof/>
          <w:szCs w:val="22"/>
        </w:rPr>
        <w:t>Update</w:t>
      </w:r>
      <w:r>
        <w:rPr>
          <w:noProof/>
        </w:rPr>
        <w:tab/>
      </w:r>
      <w:r>
        <w:rPr>
          <w:noProof/>
        </w:rPr>
        <w:fldChar w:fldCharType="begin"/>
      </w:r>
      <w:r>
        <w:rPr>
          <w:noProof/>
        </w:rPr>
        <w:instrText xml:space="preserve"> PAGEREF _Toc89058918 \h </w:instrText>
      </w:r>
      <w:r>
        <w:rPr>
          <w:noProof/>
        </w:rPr>
      </w:r>
      <w:r>
        <w:rPr>
          <w:noProof/>
        </w:rPr>
        <w:fldChar w:fldCharType="separate"/>
      </w:r>
      <w:r>
        <w:rPr>
          <w:noProof/>
        </w:rPr>
        <w:t>15</w:t>
      </w:r>
      <w:r>
        <w:rPr>
          <w:noProof/>
        </w:rPr>
        <w:fldChar w:fldCharType="end"/>
      </w:r>
    </w:p>
    <w:p w14:paraId="13725FFA" w14:textId="77777777" w:rsidR="00684153" w:rsidRDefault="00684153">
      <w:pPr>
        <w:pStyle w:val="TOC2"/>
        <w:tabs>
          <w:tab w:val="right" w:leader="dot" w:pos="8630"/>
        </w:tabs>
        <w:rPr>
          <w:smallCaps w:val="0"/>
          <w:noProof/>
          <w:spacing w:val="0"/>
          <w:sz w:val="24"/>
          <w:szCs w:val="24"/>
        </w:rPr>
      </w:pPr>
      <w:r>
        <w:rPr>
          <w:noProof/>
          <w:szCs w:val="22"/>
        </w:rPr>
        <w:t>Wait til GT</w:t>
      </w:r>
      <w:r>
        <w:rPr>
          <w:noProof/>
        </w:rPr>
        <w:tab/>
      </w:r>
      <w:r>
        <w:rPr>
          <w:noProof/>
        </w:rPr>
        <w:fldChar w:fldCharType="begin"/>
      </w:r>
      <w:r>
        <w:rPr>
          <w:noProof/>
        </w:rPr>
        <w:instrText xml:space="preserve"> PAGEREF _Toc89058919 \h </w:instrText>
      </w:r>
      <w:r>
        <w:rPr>
          <w:noProof/>
        </w:rPr>
      </w:r>
      <w:r>
        <w:rPr>
          <w:noProof/>
        </w:rPr>
        <w:fldChar w:fldCharType="separate"/>
      </w:r>
      <w:r>
        <w:rPr>
          <w:noProof/>
        </w:rPr>
        <w:t>17</w:t>
      </w:r>
      <w:r>
        <w:rPr>
          <w:noProof/>
        </w:rPr>
        <w:fldChar w:fldCharType="end"/>
      </w:r>
    </w:p>
    <w:p w14:paraId="25D8B83D" w14:textId="77777777" w:rsidR="00684153" w:rsidRDefault="00684153">
      <w:pPr>
        <w:pStyle w:val="TOC2"/>
        <w:tabs>
          <w:tab w:val="right" w:leader="dot" w:pos="8630"/>
        </w:tabs>
        <w:rPr>
          <w:smallCaps w:val="0"/>
          <w:noProof/>
          <w:spacing w:val="0"/>
          <w:sz w:val="24"/>
          <w:szCs w:val="24"/>
        </w:rPr>
      </w:pPr>
      <w:r>
        <w:rPr>
          <w:noProof/>
          <w:szCs w:val="22"/>
        </w:rPr>
        <w:t>Wait til LT</w:t>
      </w:r>
      <w:r>
        <w:rPr>
          <w:noProof/>
        </w:rPr>
        <w:tab/>
      </w:r>
      <w:r>
        <w:rPr>
          <w:noProof/>
        </w:rPr>
        <w:fldChar w:fldCharType="begin"/>
      </w:r>
      <w:r>
        <w:rPr>
          <w:noProof/>
        </w:rPr>
        <w:instrText xml:space="preserve"> PAGEREF _Toc89058920 \h </w:instrText>
      </w:r>
      <w:r>
        <w:rPr>
          <w:noProof/>
        </w:rPr>
      </w:r>
      <w:r>
        <w:rPr>
          <w:noProof/>
        </w:rPr>
        <w:fldChar w:fldCharType="separate"/>
      </w:r>
      <w:r>
        <w:rPr>
          <w:noProof/>
        </w:rPr>
        <w:t>20</w:t>
      </w:r>
      <w:r>
        <w:rPr>
          <w:noProof/>
        </w:rPr>
        <w:fldChar w:fldCharType="end"/>
      </w:r>
    </w:p>
    <w:p w14:paraId="0620BB67" w14:textId="77777777" w:rsidR="00684153" w:rsidRDefault="00684153">
      <w:pPr>
        <w:pStyle w:val="TOC2"/>
        <w:tabs>
          <w:tab w:val="right" w:leader="dot" w:pos="8630"/>
        </w:tabs>
        <w:rPr>
          <w:smallCaps w:val="0"/>
          <w:noProof/>
          <w:spacing w:val="0"/>
          <w:sz w:val="24"/>
          <w:szCs w:val="24"/>
        </w:rPr>
      </w:pPr>
      <w:r>
        <w:rPr>
          <w:noProof/>
          <w:szCs w:val="22"/>
        </w:rPr>
        <w:t>GC Configuration</w:t>
      </w:r>
      <w:r>
        <w:rPr>
          <w:noProof/>
        </w:rPr>
        <w:tab/>
      </w:r>
      <w:r>
        <w:rPr>
          <w:noProof/>
        </w:rPr>
        <w:fldChar w:fldCharType="begin"/>
      </w:r>
      <w:r>
        <w:rPr>
          <w:noProof/>
        </w:rPr>
        <w:instrText xml:space="preserve"> PAGEREF _Toc89058921 \h </w:instrText>
      </w:r>
      <w:r>
        <w:rPr>
          <w:noProof/>
        </w:rPr>
      </w:r>
      <w:r>
        <w:rPr>
          <w:noProof/>
        </w:rPr>
        <w:fldChar w:fldCharType="separate"/>
      </w:r>
      <w:r>
        <w:rPr>
          <w:noProof/>
        </w:rPr>
        <w:t>23</w:t>
      </w:r>
      <w:r>
        <w:rPr>
          <w:noProof/>
        </w:rPr>
        <w:fldChar w:fldCharType="end"/>
      </w:r>
    </w:p>
    <w:p w14:paraId="30C21D95" w14:textId="77777777" w:rsidR="00684153" w:rsidRDefault="00684153">
      <w:pPr>
        <w:pStyle w:val="TOC2"/>
        <w:tabs>
          <w:tab w:val="right" w:leader="dot" w:pos="8630"/>
        </w:tabs>
        <w:rPr>
          <w:smallCaps w:val="0"/>
          <w:noProof/>
          <w:spacing w:val="0"/>
          <w:sz w:val="24"/>
          <w:szCs w:val="24"/>
        </w:rPr>
      </w:pPr>
      <w:r>
        <w:rPr>
          <w:noProof/>
          <w:szCs w:val="22"/>
        </w:rPr>
        <w:t>Pull GC Sample</w:t>
      </w:r>
      <w:r>
        <w:rPr>
          <w:noProof/>
        </w:rPr>
        <w:tab/>
      </w:r>
      <w:r>
        <w:rPr>
          <w:noProof/>
        </w:rPr>
        <w:fldChar w:fldCharType="begin"/>
      </w:r>
      <w:r>
        <w:rPr>
          <w:noProof/>
        </w:rPr>
        <w:instrText xml:space="preserve"> PAGEREF _Toc89058922 \h </w:instrText>
      </w:r>
      <w:r>
        <w:rPr>
          <w:noProof/>
        </w:rPr>
      </w:r>
      <w:r>
        <w:rPr>
          <w:noProof/>
        </w:rPr>
        <w:fldChar w:fldCharType="separate"/>
      </w:r>
      <w:r>
        <w:rPr>
          <w:noProof/>
        </w:rPr>
        <w:t>24</w:t>
      </w:r>
      <w:r>
        <w:rPr>
          <w:noProof/>
        </w:rPr>
        <w:fldChar w:fldCharType="end"/>
      </w:r>
    </w:p>
    <w:p w14:paraId="21F5BBB1" w14:textId="77777777" w:rsidR="00684153" w:rsidRDefault="00684153">
      <w:pPr>
        <w:pStyle w:val="TOC2"/>
        <w:tabs>
          <w:tab w:val="right" w:leader="dot" w:pos="8630"/>
        </w:tabs>
        <w:rPr>
          <w:smallCaps w:val="0"/>
          <w:noProof/>
          <w:spacing w:val="0"/>
          <w:sz w:val="24"/>
          <w:szCs w:val="24"/>
        </w:rPr>
      </w:pPr>
      <w:r>
        <w:rPr>
          <w:noProof/>
          <w:szCs w:val="22"/>
        </w:rPr>
        <w:t>Timed GC Pull</w:t>
      </w:r>
      <w:r>
        <w:rPr>
          <w:noProof/>
        </w:rPr>
        <w:tab/>
      </w:r>
      <w:r>
        <w:rPr>
          <w:noProof/>
        </w:rPr>
        <w:fldChar w:fldCharType="begin"/>
      </w:r>
      <w:r>
        <w:rPr>
          <w:noProof/>
        </w:rPr>
        <w:instrText xml:space="preserve"> PAGEREF _Toc89058923 \h </w:instrText>
      </w:r>
      <w:r>
        <w:rPr>
          <w:noProof/>
        </w:rPr>
      </w:r>
      <w:r>
        <w:rPr>
          <w:noProof/>
        </w:rPr>
        <w:fldChar w:fldCharType="separate"/>
      </w:r>
      <w:r>
        <w:rPr>
          <w:noProof/>
        </w:rPr>
        <w:t>25</w:t>
      </w:r>
      <w:r>
        <w:rPr>
          <w:noProof/>
        </w:rPr>
        <w:fldChar w:fldCharType="end"/>
      </w:r>
    </w:p>
    <w:p w14:paraId="6B2E319E" w14:textId="77777777" w:rsidR="00684153" w:rsidRDefault="00684153">
      <w:pPr>
        <w:pStyle w:val="TOC2"/>
        <w:tabs>
          <w:tab w:val="right" w:leader="dot" w:pos="8630"/>
        </w:tabs>
        <w:rPr>
          <w:smallCaps w:val="0"/>
          <w:noProof/>
          <w:spacing w:val="0"/>
          <w:sz w:val="24"/>
          <w:szCs w:val="24"/>
        </w:rPr>
      </w:pPr>
      <w:r>
        <w:rPr>
          <w:noProof/>
          <w:szCs w:val="22"/>
        </w:rPr>
        <w:t>Wait for All Alarms</w:t>
      </w:r>
      <w:r>
        <w:rPr>
          <w:noProof/>
        </w:rPr>
        <w:tab/>
      </w:r>
      <w:r>
        <w:rPr>
          <w:noProof/>
        </w:rPr>
        <w:fldChar w:fldCharType="begin"/>
      </w:r>
      <w:r>
        <w:rPr>
          <w:noProof/>
        </w:rPr>
        <w:instrText xml:space="preserve"> PAGEREF _Toc89058924 \h </w:instrText>
      </w:r>
      <w:r>
        <w:rPr>
          <w:noProof/>
        </w:rPr>
      </w:r>
      <w:r>
        <w:rPr>
          <w:noProof/>
        </w:rPr>
        <w:fldChar w:fldCharType="separate"/>
      </w:r>
      <w:r>
        <w:rPr>
          <w:noProof/>
        </w:rPr>
        <w:t>27</w:t>
      </w:r>
      <w:r>
        <w:rPr>
          <w:noProof/>
        </w:rPr>
        <w:fldChar w:fldCharType="end"/>
      </w:r>
    </w:p>
    <w:p w14:paraId="66325CB4" w14:textId="77777777" w:rsidR="00684153" w:rsidRDefault="00684153">
      <w:pPr>
        <w:pStyle w:val="TOC2"/>
        <w:tabs>
          <w:tab w:val="right" w:leader="dot" w:pos="8630"/>
        </w:tabs>
        <w:rPr>
          <w:smallCaps w:val="0"/>
          <w:noProof/>
          <w:spacing w:val="0"/>
          <w:sz w:val="24"/>
          <w:szCs w:val="24"/>
        </w:rPr>
      </w:pPr>
      <w:r>
        <w:rPr>
          <w:noProof/>
          <w:szCs w:val="22"/>
        </w:rPr>
        <w:t>View</w:t>
      </w:r>
      <w:r>
        <w:rPr>
          <w:noProof/>
        </w:rPr>
        <w:tab/>
      </w:r>
      <w:r>
        <w:rPr>
          <w:noProof/>
        </w:rPr>
        <w:fldChar w:fldCharType="begin"/>
      </w:r>
      <w:r>
        <w:rPr>
          <w:noProof/>
        </w:rPr>
        <w:instrText xml:space="preserve"> PAGEREF _Toc89058925 \h </w:instrText>
      </w:r>
      <w:r>
        <w:rPr>
          <w:noProof/>
        </w:rPr>
      </w:r>
      <w:r>
        <w:rPr>
          <w:noProof/>
        </w:rPr>
        <w:fldChar w:fldCharType="separate"/>
      </w:r>
      <w:r>
        <w:rPr>
          <w:noProof/>
        </w:rPr>
        <w:t>29</w:t>
      </w:r>
      <w:r>
        <w:rPr>
          <w:noProof/>
        </w:rPr>
        <w:fldChar w:fldCharType="end"/>
      </w:r>
    </w:p>
    <w:p w14:paraId="351B4B38" w14:textId="77777777" w:rsidR="00684153" w:rsidRDefault="00684153">
      <w:pPr>
        <w:pStyle w:val="TOC2"/>
        <w:tabs>
          <w:tab w:val="right" w:leader="dot" w:pos="8630"/>
        </w:tabs>
        <w:rPr>
          <w:smallCaps w:val="0"/>
          <w:noProof/>
          <w:spacing w:val="0"/>
          <w:sz w:val="24"/>
          <w:szCs w:val="24"/>
        </w:rPr>
      </w:pPr>
      <w:r>
        <w:rPr>
          <w:noProof/>
          <w:szCs w:val="22"/>
        </w:rPr>
        <w:t>Prompt</w:t>
      </w:r>
      <w:r>
        <w:rPr>
          <w:noProof/>
        </w:rPr>
        <w:tab/>
      </w:r>
      <w:r>
        <w:rPr>
          <w:noProof/>
        </w:rPr>
        <w:fldChar w:fldCharType="begin"/>
      </w:r>
      <w:r>
        <w:rPr>
          <w:noProof/>
        </w:rPr>
        <w:instrText xml:space="preserve"> PAGEREF _Toc89058926 \h </w:instrText>
      </w:r>
      <w:r>
        <w:rPr>
          <w:noProof/>
        </w:rPr>
      </w:r>
      <w:r>
        <w:rPr>
          <w:noProof/>
        </w:rPr>
        <w:fldChar w:fldCharType="separate"/>
      </w:r>
      <w:r>
        <w:rPr>
          <w:noProof/>
        </w:rPr>
        <w:t>31</w:t>
      </w:r>
      <w:r>
        <w:rPr>
          <w:noProof/>
        </w:rPr>
        <w:fldChar w:fldCharType="end"/>
      </w:r>
    </w:p>
    <w:p w14:paraId="73217769" w14:textId="77777777" w:rsidR="00684153" w:rsidRDefault="00684153">
      <w:pPr>
        <w:pStyle w:val="TOC2"/>
        <w:tabs>
          <w:tab w:val="right" w:leader="dot" w:pos="8630"/>
        </w:tabs>
        <w:rPr>
          <w:smallCaps w:val="0"/>
          <w:noProof/>
          <w:spacing w:val="0"/>
          <w:sz w:val="24"/>
          <w:szCs w:val="24"/>
        </w:rPr>
      </w:pPr>
      <w:r>
        <w:rPr>
          <w:noProof/>
          <w:szCs w:val="22"/>
        </w:rPr>
        <w:t>Wait til</w:t>
      </w:r>
      <w:r>
        <w:rPr>
          <w:noProof/>
        </w:rPr>
        <w:tab/>
      </w:r>
      <w:r>
        <w:rPr>
          <w:noProof/>
        </w:rPr>
        <w:fldChar w:fldCharType="begin"/>
      </w:r>
      <w:r>
        <w:rPr>
          <w:noProof/>
        </w:rPr>
        <w:instrText xml:space="preserve"> PAGEREF _Toc89058927 \h </w:instrText>
      </w:r>
      <w:r>
        <w:rPr>
          <w:noProof/>
        </w:rPr>
      </w:r>
      <w:r>
        <w:rPr>
          <w:noProof/>
        </w:rPr>
        <w:fldChar w:fldCharType="separate"/>
      </w:r>
      <w:r>
        <w:rPr>
          <w:noProof/>
        </w:rPr>
        <w:t>33</w:t>
      </w:r>
      <w:r>
        <w:rPr>
          <w:noProof/>
        </w:rPr>
        <w:fldChar w:fldCharType="end"/>
      </w:r>
    </w:p>
    <w:p w14:paraId="65EEEFB4" w14:textId="77777777" w:rsidR="00684153" w:rsidRDefault="00684153">
      <w:pPr>
        <w:pStyle w:val="TOC2"/>
        <w:tabs>
          <w:tab w:val="right" w:leader="dot" w:pos="8630"/>
        </w:tabs>
        <w:rPr>
          <w:smallCaps w:val="0"/>
          <w:noProof/>
          <w:spacing w:val="0"/>
          <w:sz w:val="24"/>
          <w:szCs w:val="24"/>
        </w:rPr>
      </w:pPr>
      <w:r>
        <w:rPr>
          <w:noProof/>
          <w:szCs w:val="22"/>
        </w:rPr>
        <w:t>Conditional</w:t>
      </w:r>
      <w:r>
        <w:rPr>
          <w:noProof/>
        </w:rPr>
        <w:tab/>
      </w:r>
      <w:r>
        <w:rPr>
          <w:noProof/>
        </w:rPr>
        <w:fldChar w:fldCharType="begin"/>
      </w:r>
      <w:r>
        <w:rPr>
          <w:noProof/>
        </w:rPr>
        <w:instrText xml:space="preserve"> PAGEREF _Toc89058928 \h </w:instrText>
      </w:r>
      <w:r>
        <w:rPr>
          <w:noProof/>
        </w:rPr>
      </w:r>
      <w:r>
        <w:rPr>
          <w:noProof/>
        </w:rPr>
        <w:fldChar w:fldCharType="separate"/>
      </w:r>
      <w:r>
        <w:rPr>
          <w:noProof/>
        </w:rPr>
        <w:t>38</w:t>
      </w:r>
      <w:r>
        <w:rPr>
          <w:noProof/>
        </w:rPr>
        <w:fldChar w:fldCharType="end"/>
      </w:r>
    </w:p>
    <w:p w14:paraId="1A6EB046" w14:textId="77777777" w:rsidR="00684153" w:rsidRDefault="00684153">
      <w:pPr>
        <w:pStyle w:val="TOC2"/>
        <w:tabs>
          <w:tab w:val="right" w:leader="dot" w:pos="8630"/>
        </w:tabs>
        <w:rPr>
          <w:smallCaps w:val="0"/>
          <w:noProof/>
          <w:spacing w:val="0"/>
          <w:sz w:val="24"/>
          <w:szCs w:val="24"/>
        </w:rPr>
      </w:pPr>
      <w:r>
        <w:rPr>
          <w:noProof/>
          <w:szCs w:val="22"/>
        </w:rPr>
        <w:t>Error filter</w:t>
      </w:r>
      <w:r>
        <w:rPr>
          <w:noProof/>
        </w:rPr>
        <w:tab/>
      </w:r>
      <w:r>
        <w:rPr>
          <w:noProof/>
        </w:rPr>
        <w:fldChar w:fldCharType="begin"/>
      </w:r>
      <w:r>
        <w:rPr>
          <w:noProof/>
        </w:rPr>
        <w:instrText xml:space="preserve"> PAGEREF _Toc89058929 \h </w:instrText>
      </w:r>
      <w:r>
        <w:rPr>
          <w:noProof/>
        </w:rPr>
      </w:r>
      <w:r>
        <w:rPr>
          <w:noProof/>
        </w:rPr>
        <w:fldChar w:fldCharType="separate"/>
      </w:r>
      <w:r>
        <w:rPr>
          <w:noProof/>
        </w:rPr>
        <w:t>40</w:t>
      </w:r>
      <w:r>
        <w:rPr>
          <w:noProof/>
        </w:rPr>
        <w:fldChar w:fldCharType="end"/>
      </w:r>
    </w:p>
    <w:p w14:paraId="236D25C7" w14:textId="77777777" w:rsidR="00684153" w:rsidRDefault="00684153">
      <w:pPr>
        <w:pStyle w:val="TOC2"/>
        <w:tabs>
          <w:tab w:val="right" w:leader="dot" w:pos="8630"/>
        </w:tabs>
        <w:rPr>
          <w:smallCaps w:val="0"/>
          <w:noProof/>
          <w:spacing w:val="0"/>
          <w:sz w:val="24"/>
          <w:szCs w:val="24"/>
        </w:rPr>
      </w:pPr>
      <w:r>
        <w:rPr>
          <w:noProof/>
          <w:szCs w:val="22"/>
        </w:rPr>
        <w:t>Edit</w:t>
      </w:r>
      <w:r>
        <w:rPr>
          <w:noProof/>
        </w:rPr>
        <w:tab/>
      </w:r>
      <w:r>
        <w:rPr>
          <w:noProof/>
        </w:rPr>
        <w:fldChar w:fldCharType="begin"/>
      </w:r>
      <w:r>
        <w:rPr>
          <w:noProof/>
        </w:rPr>
        <w:instrText xml:space="preserve"> PAGEREF _Toc89058930 \h </w:instrText>
      </w:r>
      <w:r>
        <w:rPr>
          <w:noProof/>
        </w:rPr>
      </w:r>
      <w:r>
        <w:rPr>
          <w:noProof/>
        </w:rPr>
        <w:fldChar w:fldCharType="separate"/>
      </w:r>
      <w:r>
        <w:rPr>
          <w:noProof/>
        </w:rPr>
        <w:t>42</w:t>
      </w:r>
      <w:r>
        <w:rPr>
          <w:noProof/>
        </w:rPr>
        <w:fldChar w:fldCharType="end"/>
      </w:r>
    </w:p>
    <w:p w14:paraId="2D4F0D8C" w14:textId="77777777" w:rsidR="00684153" w:rsidRDefault="00684153">
      <w:pPr>
        <w:pStyle w:val="TOC2"/>
        <w:tabs>
          <w:tab w:val="right" w:leader="dot" w:pos="8630"/>
        </w:tabs>
        <w:rPr>
          <w:smallCaps w:val="0"/>
          <w:noProof/>
          <w:spacing w:val="0"/>
          <w:sz w:val="24"/>
          <w:szCs w:val="24"/>
        </w:rPr>
      </w:pPr>
      <w:r>
        <w:rPr>
          <w:noProof/>
          <w:szCs w:val="22"/>
        </w:rPr>
        <w:t>For / Next</w:t>
      </w:r>
      <w:r>
        <w:rPr>
          <w:noProof/>
        </w:rPr>
        <w:tab/>
      </w:r>
      <w:r>
        <w:rPr>
          <w:noProof/>
        </w:rPr>
        <w:fldChar w:fldCharType="begin"/>
      </w:r>
      <w:r>
        <w:rPr>
          <w:noProof/>
        </w:rPr>
        <w:instrText xml:space="preserve"> PAGEREF _Toc89058931 \h </w:instrText>
      </w:r>
      <w:r>
        <w:rPr>
          <w:noProof/>
        </w:rPr>
      </w:r>
      <w:r>
        <w:rPr>
          <w:noProof/>
        </w:rPr>
        <w:fldChar w:fldCharType="separate"/>
      </w:r>
      <w:r>
        <w:rPr>
          <w:noProof/>
        </w:rPr>
        <w:t>44</w:t>
      </w:r>
      <w:r>
        <w:rPr>
          <w:noProof/>
        </w:rPr>
        <w:fldChar w:fldCharType="end"/>
      </w:r>
    </w:p>
    <w:p w14:paraId="4CC78DEC" w14:textId="77777777" w:rsidR="00684153" w:rsidRDefault="00684153">
      <w:pPr>
        <w:pStyle w:val="TOC2"/>
        <w:tabs>
          <w:tab w:val="right" w:leader="dot" w:pos="8630"/>
        </w:tabs>
        <w:rPr>
          <w:smallCaps w:val="0"/>
          <w:noProof/>
          <w:spacing w:val="0"/>
          <w:sz w:val="24"/>
          <w:szCs w:val="24"/>
        </w:rPr>
      </w:pPr>
      <w:r>
        <w:rPr>
          <w:noProof/>
          <w:szCs w:val="22"/>
        </w:rPr>
        <w:t>DoWhile / Loop</w:t>
      </w:r>
      <w:r>
        <w:rPr>
          <w:noProof/>
        </w:rPr>
        <w:tab/>
      </w:r>
      <w:r>
        <w:rPr>
          <w:noProof/>
        </w:rPr>
        <w:fldChar w:fldCharType="begin"/>
      </w:r>
      <w:r>
        <w:rPr>
          <w:noProof/>
        </w:rPr>
        <w:instrText xml:space="preserve"> PAGEREF _Toc89058932 \h </w:instrText>
      </w:r>
      <w:r>
        <w:rPr>
          <w:noProof/>
        </w:rPr>
      </w:r>
      <w:r>
        <w:rPr>
          <w:noProof/>
        </w:rPr>
        <w:fldChar w:fldCharType="separate"/>
      </w:r>
      <w:r>
        <w:rPr>
          <w:noProof/>
        </w:rPr>
        <w:t>46</w:t>
      </w:r>
      <w:r>
        <w:rPr>
          <w:noProof/>
        </w:rPr>
        <w:fldChar w:fldCharType="end"/>
      </w:r>
    </w:p>
    <w:p w14:paraId="1E9C7D50" w14:textId="77777777" w:rsidR="00684153" w:rsidRDefault="00684153">
      <w:pPr>
        <w:pStyle w:val="TOC2"/>
        <w:tabs>
          <w:tab w:val="right" w:leader="dot" w:pos="8630"/>
        </w:tabs>
        <w:rPr>
          <w:smallCaps w:val="0"/>
          <w:noProof/>
          <w:spacing w:val="0"/>
          <w:sz w:val="24"/>
          <w:szCs w:val="24"/>
        </w:rPr>
      </w:pPr>
      <w:r>
        <w:rPr>
          <w:noProof/>
          <w:szCs w:val="22"/>
        </w:rPr>
        <w:t>Wait Til Settled</w:t>
      </w:r>
      <w:r>
        <w:rPr>
          <w:noProof/>
        </w:rPr>
        <w:tab/>
      </w:r>
      <w:r>
        <w:rPr>
          <w:noProof/>
        </w:rPr>
        <w:fldChar w:fldCharType="begin"/>
      </w:r>
      <w:r>
        <w:rPr>
          <w:noProof/>
        </w:rPr>
        <w:instrText xml:space="preserve"> PAGEREF _Toc89058933 \h </w:instrText>
      </w:r>
      <w:r>
        <w:rPr>
          <w:noProof/>
        </w:rPr>
      </w:r>
      <w:r>
        <w:rPr>
          <w:noProof/>
        </w:rPr>
        <w:fldChar w:fldCharType="separate"/>
      </w:r>
      <w:r>
        <w:rPr>
          <w:noProof/>
        </w:rPr>
        <w:t>47</w:t>
      </w:r>
      <w:r>
        <w:rPr>
          <w:noProof/>
        </w:rPr>
        <w:fldChar w:fldCharType="end"/>
      </w:r>
    </w:p>
    <w:p w14:paraId="74803316" w14:textId="77777777" w:rsidR="00684153" w:rsidRDefault="00684153">
      <w:pPr>
        <w:pStyle w:val="BodyText"/>
      </w:pPr>
      <w:r>
        <w:fldChar w:fldCharType="end"/>
      </w:r>
    </w:p>
    <w:p w14:paraId="7534C8B4" w14:textId="77777777" w:rsidR="00684153" w:rsidRDefault="00684153">
      <w:pPr>
        <w:pStyle w:val="Heading2"/>
      </w:pPr>
      <w:bookmarkStart w:id="3" w:name="_Toc492370283"/>
      <w:r>
        <w:br w:type="page"/>
      </w:r>
      <w:bookmarkStart w:id="4" w:name="_Toc89058914"/>
      <w:r>
        <w:lastRenderedPageBreak/>
        <w:t>Change Alarm</w:t>
      </w:r>
      <w:bookmarkEnd w:id="3"/>
      <w:bookmarkEnd w:id="4"/>
      <w:r>
        <w:t xml:space="preserve"> </w:t>
      </w:r>
    </w:p>
    <w:p w14:paraId="05048905" w14:textId="77777777" w:rsidR="00684153" w:rsidRDefault="00684153">
      <w:pPr>
        <w:pStyle w:val="BodyText"/>
        <w:ind w:left="720"/>
      </w:pPr>
      <w:r>
        <w:t xml:space="preserve">This step type can be used to change alarm levels or disable alarming for alarm tags. </w:t>
      </w:r>
      <w:proofErr w:type="gramStart"/>
      <w:r>
        <w:t>In order to</w:t>
      </w:r>
      <w:proofErr w:type="gramEnd"/>
      <w:r>
        <w:t xml:space="preserve"> specify alarm levels for a tag, that tag must have been defined as an Alarm Tag in the Alarms definition section. </w:t>
      </w:r>
    </w:p>
    <w:p w14:paraId="1A094063" w14:textId="77777777" w:rsidR="00684153" w:rsidRDefault="00684153">
      <w:pPr>
        <w:pStyle w:val="BodyText"/>
        <w:ind w:left="720"/>
      </w:pPr>
      <w:r>
        <w:t xml:space="preserve">As shown in the </w:t>
      </w:r>
      <w:proofErr w:type="gramStart"/>
      <w:r>
        <w:t>parameters</w:t>
      </w:r>
      <w:proofErr w:type="gramEnd"/>
      <w:r>
        <w:t xml:space="preserve"> syntax table below, included in the alarm change command is the provision to set the delay for implementing the new alarm levels.  It is common for the state of the system to change over </w:t>
      </w:r>
      <w:proofErr w:type="gramStart"/>
      <w:r>
        <w:t>a period of time</w:t>
      </w:r>
      <w:proofErr w:type="gramEnd"/>
      <w:r>
        <w:t xml:space="preserve"> such that an alarm would be generated during the system’s transition. A delay in the alarm level change can be used to allow the system to move to an acceptable range before implementing the new alarm levels. During the transition, the widest alarm range is used to minimize unnecessary alarm generation. </w:t>
      </w:r>
    </w:p>
    <w:p w14:paraId="6FF7D8F3" w14:textId="77777777" w:rsidR="00684153" w:rsidRDefault="00684153">
      <w:pPr>
        <w:pStyle w:val="BodyText"/>
        <w:ind w:left="720"/>
      </w:pPr>
    </w:p>
    <w:tbl>
      <w:tblPr>
        <w:tblW w:w="0" w:type="auto"/>
        <w:jc w:val="center"/>
        <w:tblLayout w:type="fixed"/>
        <w:tblCellMar>
          <w:left w:w="0" w:type="dxa"/>
          <w:right w:w="0" w:type="dxa"/>
        </w:tblCellMar>
        <w:tblLook w:val="0000" w:firstRow="0" w:lastRow="0" w:firstColumn="0" w:lastColumn="0" w:noHBand="0" w:noVBand="0"/>
      </w:tblPr>
      <w:tblGrid>
        <w:gridCol w:w="1053"/>
        <w:gridCol w:w="5192"/>
      </w:tblGrid>
      <w:tr w:rsidR="00684153" w14:paraId="1A3F2CA7" w14:textId="77777777">
        <w:tblPrEx>
          <w:tblCellMar>
            <w:top w:w="0" w:type="dxa"/>
            <w:left w:w="0" w:type="dxa"/>
            <w:bottom w:w="0" w:type="dxa"/>
            <w:right w:w="0" w:type="dxa"/>
          </w:tblCellMar>
        </w:tblPrEx>
        <w:trPr>
          <w:trHeight w:val="240"/>
          <w:jc w:val="center"/>
        </w:trPr>
        <w:tc>
          <w:tcPr>
            <w:tcW w:w="1053" w:type="dxa"/>
            <w:tcBorders>
              <w:top w:val="single" w:sz="4" w:space="0" w:color="auto"/>
              <w:left w:val="single" w:sz="4" w:space="0" w:color="auto"/>
              <w:bottom w:val="single" w:sz="4" w:space="0" w:color="auto"/>
              <w:right w:val="single" w:sz="4" w:space="0" w:color="auto"/>
            </w:tcBorders>
            <w:vAlign w:val="bottom"/>
          </w:tcPr>
          <w:p w14:paraId="124ACAF5" w14:textId="77777777" w:rsidR="00684153" w:rsidRDefault="00684153">
            <w:pPr>
              <w:pStyle w:val="BodyText"/>
              <w:ind w:left="0"/>
              <w:rPr>
                <w:b/>
              </w:rPr>
            </w:pPr>
            <w:r>
              <w:rPr>
                <w:b/>
              </w:rPr>
              <w:t>Parameter</w:t>
            </w:r>
          </w:p>
        </w:tc>
        <w:tc>
          <w:tcPr>
            <w:tcW w:w="5192" w:type="dxa"/>
            <w:tcBorders>
              <w:top w:val="single" w:sz="4" w:space="0" w:color="auto"/>
              <w:left w:val="nil"/>
              <w:bottom w:val="single" w:sz="4" w:space="0" w:color="auto"/>
              <w:right w:val="single" w:sz="4" w:space="0" w:color="auto"/>
            </w:tcBorders>
          </w:tcPr>
          <w:p w14:paraId="5A58C30A" w14:textId="77777777" w:rsidR="00684153" w:rsidRDefault="00684153">
            <w:pPr>
              <w:pStyle w:val="BodyText"/>
              <w:ind w:left="0"/>
              <w:jc w:val="left"/>
              <w:rPr>
                <w:b/>
              </w:rPr>
            </w:pPr>
            <w:r>
              <w:rPr>
                <w:b/>
              </w:rPr>
              <w:t>Value</w:t>
            </w:r>
          </w:p>
        </w:tc>
      </w:tr>
      <w:tr w:rsidR="00684153" w14:paraId="2ECEBBA0"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tcPr>
          <w:p w14:paraId="04A0CA3A" w14:textId="77777777" w:rsidR="00684153" w:rsidRDefault="00684153">
            <w:pPr>
              <w:pStyle w:val="BodyText"/>
              <w:ind w:left="0"/>
            </w:pPr>
            <w:r>
              <w:t>Step Type</w:t>
            </w:r>
          </w:p>
        </w:tc>
        <w:tc>
          <w:tcPr>
            <w:tcW w:w="5192" w:type="dxa"/>
            <w:tcBorders>
              <w:top w:val="nil"/>
              <w:left w:val="nil"/>
              <w:bottom w:val="single" w:sz="4" w:space="0" w:color="auto"/>
              <w:right w:val="single" w:sz="4" w:space="0" w:color="auto"/>
            </w:tcBorders>
            <w:vAlign w:val="bottom"/>
          </w:tcPr>
          <w:p w14:paraId="277AD875" w14:textId="77777777" w:rsidR="00684153" w:rsidRDefault="00684153">
            <w:pPr>
              <w:pStyle w:val="BodyText"/>
              <w:ind w:left="0"/>
            </w:pPr>
            <w:r>
              <w:t>"Change Alarm" – REQUIRED</w:t>
            </w:r>
          </w:p>
        </w:tc>
      </w:tr>
      <w:tr w:rsidR="00684153" w14:paraId="291BCC30"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4C00A8AA" w14:textId="77777777" w:rsidR="00684153" w:rsidRDefault="00684153">
            <w:pPr>
              <w:pStyle w:val="BodyText"/>
              <w:ind w:left="0"/>
            </w:pPr>
            <w:r>
              <w:t>Alarm Tag</w:t>
            </w:r>
          </w:p>
        </w:tc>
        <w:tc>
          <w:tcPr>
            <w:tcW w:w="5192" w:type="dxa"/>
            <w:tcBorders>
              <w:top w:val="nil"/>
              <w:left w:val="nil"/>
              <w:bottom w:val="single" w:sz="4" w:space="0" w:color="auto"/>
              <w:right w:val="single" w:sz="4" w:space="0" w:color="auto"/>
            </w:tcBorders>
            <w:vAlign w:val="bottom"/>
          </w:tcPr>
          <w:p w14:paraId="50535CCC" w14:textId="77777777" w:rsidR="00684153" w:rsidRDefault="00684153">
            <w:pPr>
              <w:pStyle w:val="BodyText"/>
              <w:ind w:left="0"/>
            </w:pPr>
            <w:r>
              <w:t>Name of tag to be alarmed - REQUIRED, several allowed</w:t>
            </w:r>
          </w:p>
        </w:tc>
      </w:tr>
      <w:tr w:rsidR="00684153" w14:paraId="3FEA1B83"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2A750B41" w14:textId="77777777" w:rsidR="00684153" w:rsidRDefault="00684153">
            <w:pPr>
              <w:pStyle w:val="BodyText"/>
              <w:ind w:left="0"/>
            </w:pPr>
            <w:r>
              <w:t>Delay</w:t>
            </w:r>
          </w:p>
        </w:tc>
        <w:tc>
          <w:tcPr>
            <w:tcW w:w="5192" w:type="dxa"/>
            <w:tcBorders>
              <w:top w:val="nil"/>
              <w:left w:val="nil"/>
              <w:bottom w:val="single" w:sz="4" w:space="0" w:color="auto"/>
              <w:right w:val="single" w:sz="4" w:space="0" w:color="auto"/>
            </w:tcBorders>
            <w:vAlign w:val="bottom"/>
          </w:tcPr>
          <w:p w14:paraId="673D90D5" w14:textId="77777777" w:rsidR="00684153" w:rsidRDefault="00684153">
            <w:pPr>
              <w:pStyle w:val="BodyText"/>
              <w:ind w:left="0"/>
            </w:pPr>
            <w:r>
              <w:t>Delay to allow system to react, secs ("5.0")</w:t>
            </w:r>
          </w:p>
        </w:tc>
      </w:tr>
      <w:tr w:rsidR="00684153" w14:paraId="2885B6BA"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132E4C28" w14:textId="77777777" w:rsidR="00684153" w:rsidRDefault="00684153">
            <w:pPr>
              <w:pStyle w:val="BodyText"/>
              <w:ind w:left="0"/>
            </w:pPr>
            <w:r>
              <w:t>Duration</w:t>
            </w:r>
          </w:p>
        </w:tc>
        <w:tc>
          <w:tcPr>
            <w:tcW w:w="5192" w:type="dxa"/>
            <w:tcBorders>
              <w:top w:val="nil"/>
              <w:left w:val="nil"/>
              <w:bottom w:val="single" w:sz="4" w:space="0" w:color="auto"/>
              <w:right w:val="single" w:sz="4" w:space="0" w:color="auto"/>
            </w:tcBorders>
            <w:vAlign w:val="bottom"/>
          </w:tcPr>
          <w:p w14:paraId="722C4CA8" w14:textId="77777777" w:rsidR="00684153" w:rsidRDefault="00684153">
            <w:pPr>
              <w:pStyle w:val="BodyText"/>
              <w:ind w:left="0"/>
            </w:pPr>
            <w:r>
              <w:t>Pause after setting alarms, secs ("2.1")</w:t>
            </w:r>
          </w:p>
        </w:tc>
      </w:tr>
      <w:tr w:rsidR="00684153" w14:paraId="23D3A7B1"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2CBFD46A" w14:textId="77777777" w:rsidR="00684153" w:rsidRDefault="00684153">
            <w:pPr>
              <w:pStyle w:val="BodyText"/>
              <w:ind w:left="0"/>
            </w:pPr>
            <w:r>
              <w:t>HiHi</w:t>
            </w:r>
          </w:p>
        </w:tc>
        <w:tc>
          <w:tcPr>
            <w:tcW w:w="5192" w:type="dxa"/>
            <w:tcBorders>
              <w:top w:val="nil"/>
              <w:left w:val="nil"/>
              <w:bottom w:val="single" w:sz="4" w:space="0" w:color="auto"/>
              <w:right w:val="single" w:sz="4" w:space="0" w:color="auto"/>
            </w:tcBorders>
            <w:vAlign w:val="bottom"/>
          </w:tcPr>
          <w:p w14:paraId="5644ADFD" w14:textId="77777777" w:rsidR="00684153" w:rsidRDefault="00684153">
            <w:pPr>
              <w:pStyle w:val="BodyText"/>
              <w:ind w:left="0"/>
            </w:pPr>
            <w:r>
              <w:t>Numeric value of HiHi Limit ("20.1") or "Disable"</w:t>
            </w:r>
          </w:p>
        </w:tc>
      </w:tr>
      <w:tr w:rsidR="00684153" w14:paraId="6F8B08F4"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09D4F08B" w14:textId="77777777" w:rsidR="00684153" w:rsidRDefault="00684153">
            <w:pPr>
              <w:pStyle w:val="BodyText"/>
              <w:ind w:left="0"/>
            </w:pPr>
            <w:r>
              <w:t>Hi</w:t>
            </w:r>
          </w:p>
        </w:tc>
        <w:tc>
          <w:tcPr>
            <w:tcW w:w="5192" w:type="dxa"/>
            <w:tcBorders>
              <w:top w:val="nil"/>
              <w:left w:val="nil"/>
              <w:bottom w:val="single" w:sz="4" w:space="0" w:color="auto"/>
              <w:right w:val="single" w:sz="4" w:space="0" w:color="auto"/>
            </w:tcBorders>
            <w:vAlign w:val="bottom"/>
          </w:tcPr>
          <w:p w14:paraId="491CC3A9" w14:textId="77777777" w:rsidR="00684153" w:rsidRDefault="00684153">
            <w:pPr>
              <w:pStyle w:val="BodyText"/>
              <w:ind w:left="0"/>
            </w:pPr>
            <w:r>
              <w:t>Numeric value of Hi Limit ("20.1") or "Disable"</w:t>
            </w:r>
          </w:p>
        </w:tc>
      </w:tr>
      <w:tr w:rsidR="00684153" w14:paraId="3C71CD6B"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43E35B52" w14:textId="77777777" w:rsidR="00684153" w:rsidRDefault="00684153">
            <w:pPr>
              <w:pStyle w:val="BodyText"/>
              <w:ind w:left="0"/>
            </w:pPr>
            <w:r>
              <w:t>Lo</w:t>
            </w:r>
          </w:p>
        </w:tc>
        <w:tc>
          <w:tcPr>
            <w:tcW w:w="5192" w:type="dxa"/>
            <w:tcBorders>
              <w:top w:val="nil"/>
              <w:left w:val="nil"/>
              <w:bottom w:val="single" w:sz="4" w:space="0" w:color="auto"/>
              <w:right w:val="single" w:sz="4" w:space="0" w:color="auto"/>
            </w:tcBorders>
            <w:vAlign w:val="bottom"/>
          </w:tcPr>
          <w:p w14:paraId="04333B2D" w14:textId="77777777" w:rsidR="00684153" w:rsidRDefault="00684153">
            <w:pPr>
              <w:pStyle w:val="BodyText"/>
              <w:ind w:left="0"/>
            </w:pPr>
            <w:r>
              <w:t>Numeric value of Lo Limit ("20.1") or "Disable"</w:t>
            </w:r>
          </w:p>
        </w:tc>
      </w:tr>
      <w:tr w:rsidR="00684153" w14:paraId="57BF535A"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74E251D1" w14:textId="77777777" w:rsidR="00684153" w:rsidRDefault="00684153">
            <w:pPr>
              <w:pStyle w:val="BodyText"/>
              <w:ind w:left="0"/>
            </w:pPr>
            <w:r>
              <w:t>Lolo</w:t>
            </w:r>
          </w:p>
        </w:tc>
        <w:tc>
          <w:tcPr>
            <w:tcW w:w="5192" w:type="dxa"/>
            <w:tcBorders>
              <w:top w:val="nil"/>
              <w:left w:val="nil"/>
              <w:bottom w:val="single" w:sz="4" w:space="0" w:color="auto"/>
              <w:right w:val="single" w:sz="4" w:space="0" w:color="auto"/>
            </w:tcBorders>
            <w:vAlign w:val="bottom"/>
          </w:tcPr>
          <w:p w14:paraId="2969B7DD" w14:textId="77777777" w:rsidR="00684153" w:rsidRDefault="00684153">
            <w:pPr>
              <w:pStyle w:val="BodyText"/>
              <w:ind w:left="0"/>
            </w:pPr>
            <w:r>
              <w:t>Numeric value of Lolo Limit ("20.1") or "Disable"</w:t>
            </w:r>
          </w:p>
        </w:tc>
      </w:tr>
      <w:tr w:rsidR="00684153" w14:paraId="0BD6A541"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61ED9B21" w14:textId="77777777" w:rsidR="00684153" w:rsidRDefault="00684153">
            <w:pPr>
              <w:pStyle w:val="BodyText"/>
              <w:ind w:left="0"/>
            </w:pPr>
            <w:r>
              <w:t>HiHiRel</w:t>
            </w:r>
          </w:p>
        </w:tc>
        <w:tc>
          <w:tcPr>
            <w:tcW w:w="5192" w:type="dxa"/>
            <w:tcBorders>
              <w:top w:val="nil"/>
              <w:left w:val="nil"/>
              <w:bottom w:val="single" w:sz="4" w:space="0" w:color="auto"/>
              <w:right w:val="single" w:sz="4" w:space="0" w:color="auto"/>
            </w:tcBorders>
            <w:vAlign w:val="bottom"/>
          </w:tcPr>
          <w:p w14:paraId="73652F5B" w14:textId="77777777" w:rsidR="00684153" w:rsidRDefault="00684153">
            <w:pPr>
              <w:pStyle w:val="BodyText"/>
              <w:ind w:left="0"/>
            </w:pPr>
            <w:r>
              <w:t>Numeric value of HiHiRel Limit ("20.1") or "Disable"</w:t>
            </w:r>
          </w:p>
        </w:tc>
      </w:tr>
      <w:tr w:rsidR="00684153" w14:paraId="405104E2" w14:textId="77777777">
        <w:tblPrEx>
          <w:tblCellMar>
            <w:top w:w="0" w:type="dxa"/>
            <w:left w:w="0" w:type="dxa"/>
            <w:bottom w:w="0" w:type="dxa"/>
            <w:right w:w="0" w:type="dxa"/>
          </w:tblCellMar>
        </w:tblPrEx>
        <w:trPr>
          <w:trHeight w:val="255"/>
          <w:jc w:val="center"/>
        </w:trPr>
        <w:tc>
          <w:tcPr>
            <w:tcW w:w="1053" w:type="dxa"/>
            <w:tcBorders>
              <w:top w:val="nil"/>
              <w:left w:val="single" w:sz="4" w:space="0" w:color="auto"/>
              <w:bottom w:val="single" w:sz="4" w:space="0" w:color="auto"/>
              <w:right w:val="single" w:sz="4" w:space="0" w:color="auto"/>
            </w:tcBorders>
            <w:vAlign w:val="bottom"/>
          </w:tcPr>
          <w:p w14:paraId="448E775E" w14:textId="77777777" w:rsidR="00684153" w:rsidRDefault="00684153">
            <w:pPr>
              <w:pStyle w:val="BodyText"/>
              <w:ind w:left="0"/>
            </w:pPr>
            <w:r>
              <w:t>HiRel</w:t>
            </w:r>
          </w:p>
        </w:tc>
        <w:tc>
          <w:tcPr>
            <w:tcW w:w="5192" w:type="dxa"/>
            <w:tcBorders>
              <w:top w:val="nil"/>
              <w:left w:val="nil"/>
              <w:bottom w:val="single" w:sz="4" w:space="0" w:color="auto"/>
              <w:right w:val="single" w:sz="4" w:space="0" w:color="auto"/>
            </w:tcBorders>
            <w:vAlign w:val="bottom"/>
          </w:tcPr>
          <w:p w14:paraId="2886394D" w14:textId="77777777" w:rsidR="00684153" w:rsidRDefault="00684153">
            <w:pPr>
              <w:pStyle w:val="BodyText"/>
              <w:ind w:left="0"/>
            </w:pPr>
            <w:r>
              <w:t>Numeric value of HiRel Limit ("20.1") or "Disable"</w:t>
            </w:r>
          </w:p>
        </w:tc>
      </w:tr>
      <w:tr w:rsidR="00684153" w14:paraId="3949E1CD"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7F3517A2" w14:textId="77777777" w:rsidR="00684153" w:rsidRDefault="00684153">
            <w:pPr>
              <w:pStyle w:val="BodyText"/>
              <w:ind w:left="0"/>
            </w:pPr>
            <w:r>
              <w:t>LoRel</w:t>
            </w:r>
          </w:p>
        </w:tc>
        <w:tc>
          <w:tcPr>
            <w:tcW w:w="5192" w:type="dxa"/>
            <w:tcBorders>
              <w:top w:val="nil"/>
              <w:left w:val="nil"/>
              <w:bottom w:val="single" w:sz="4" w:space="0" w:color="auto"/>
              <w:right w:val="single" w:sz="4" w:space="0" w:color="auto"/>
            </w:tcBorders>
            <w:vAlign w:val="bottom"/>
          </w:tcPr>
          <w:p w14:paraId="32D89145" w14:textId="77777777" w:rsidR="00684153" w:rsidRDefault="00684153">
            <w:pPr>
              <w:pStyle w:val="BodyText"/>
              <w:ind w:left="0"/>
            </w:pPr>
            <w:r>
              <w:t>Numeric value of LoRel Limit ("20.1") or "Disable"</w:t>
            </w:r>
          </w:p>
        </w:tc>
      </w:tr>
      <w:tr w:rsidR="00684153" w14:paraId="1BB41BAE" w14:textId="77777777">
        <w:tblPrEx>
          <w:tblCellMar>
            <w:top w:w="0" w:type="dxa"/>
            <w:left w:w="0" w:type="dxa"/>
            <w:bottom w:w="0" w:type="dxa"/>
            <w:right w:w="0" w:type="dxa"/>
          </w:tblCellMar>
        </w:tblPrEx>
        <w:trPr>
          <w:trHeight w:val="240"/>
          <w:jc w:val="center"/>
        </w:trPr>
        <w:tc>
          <w:tcPr>
            <w:tcW w:w="1053" w:type="dxa"/>
            <w:tcBorders>
              <w:top w:val="nil"/>
              <w:left w:val="single" w:sz="4" w:space="0" w:color="auto"/>
              <w:bottom w:val="single" w:sz="4" w:space="0" w:color="auto"/>
              <w:right w:val="single" w:sz="4" w:space="0" w:color="auto"/>
            </w:tcBorders>
            <w:vAlign w:val="bottom"/>
          </w:tcPr>
          <w:p w14:paraId="6268583A" w14:textId="77777777" w:rsidR="00684153" w:rsidRDefault="00684153">
            <w:pPr>
              <w:pStyle w:val="BodyText"/>
              <w:ind w:left="0"/>
            </w:pPr>
            <w:r>
              <w:t>LoLoRel</w:t>
            </w:r>
          </w:p>
        </w:tc>
        <w:tc>
          <w:tcPr>
            <w:tcW w:w="5192" w:type="dxa"/>
            <w:tcBorders>
              <w:top w:val="nil"/>
              <w:left w:val="nil"/>
              <w:bottom w:val="single" w:sz="4" w:space="0" w:color="auto"/>
              <w:right w:val="single" w:sz="4" w:space="0" w:color="auto"/>
            </w:tcBorders>
            <w:vAlign w:val="bottom"/>
          </w:tcPr>
          <w:p w14:paraId="580D9258" w14:textId="77777777" w:rsidR="00684153" w:rsidRDefault="00684153">
            <w:pPr>
              <w:pStyle w:val="BodyText"/>
              <w:ind w:left="0"/>
            </w:pPr>
            <w:r>
              <w:t>Numeric value of LoLoRel Limit ("20.1") or "Disable"</w:t>
            </w:r>
          </w:p>
        </w:tc>
      </w:tr>
    </w:tbl>
    <w:p w14:paraId="6796904A" w14:textId="77777777" w:rsidR="00684153" w:rsidRDefault="00684153">
      <w:pPr>
        <w:pStyle w:val="BodyText"/>
        <w:ind w:left="720"/>
      </w:pPr>
      <w:r>
        <w:br w:type="page"/>
      </w:r>
      <w:r>
        <w:lastRenderedPageBreak/>
        <w:t xml:space="preserve">In the case below, if the Lo and Hi Alarm Levels for DummyInT were 25 and 500 respectively, then for the specified duration of 20 seconds, the low alarm level will be the lower value of the new (50) and old (25), which is 25.  Similarly, the high alarm level will be the higher value of the new (1000) and old (500), which is 1000. </w:t>
      </w:r>
      <w:proofErr w:type="gramStart"/>
      <w:r>
        <w:t>Therefore</w:t>
      </w:r>
      <w:proofErr w:type="gramEnd"/>
      <w:r>
        <w:t xml:space="preserve"> the chances of generating an alarm error may be minimized for the duration of 20 seconds after which the new alarm levels are set to 50 and 1000 for Lo and Hi respectively.</w:t>
      </w:r>
    </w:p>
    <w:p w14:paraId="162A5BEC" w14:textId="77777777" w:rsidR="00684153" w:rsidRDefault="00684153">
      <w:pPr>
        <w:pStyle w:val="BodyText"/>
        <w:ind w:left="720"/>
      </w:pPr>
    </w:p>
    <w:p w14:paraId="72153BEE" w14:textId="77777777" w:rsidR="00684153" w:rsidRDefault="00684153">
      <w:pPr>
        <w:pStyle w:val="BodyText"/>
        <w:ind w:left="720"/>
        <w:jc w:val="center"/>
      </w:pPr>
      <w:r>
        <w:pict w14:anchorId="3B175F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75pt;height:302.25pt" fillcolor="window">
            <v:imagedata r:id="rId7" o:title=""/>
          </v:shape>
        </w:pict>
      </w:r>
    </w:p>
    <w:p w14:paraId="33A91971" w14:textId="77777777" w:rsidR="00684153" w:rsidRDefault="00684153">
      <w:pPr>
        <w:pStyle w:val="BodyText"/>
        <w:ind w:left="720"/>
      </w:pPr>
      <w:r>
        <w:br w:type="page"/>
      </w:r>
      <w:r>
        <w:lastRenderedPageBreak/>
        <w:t>Multiple alarms can be changed in one step.  In the example shown below, DummyInT and DummyInP will experience alarm level changes simultaneously for the same duration.  The system will wait for 20 seconds after both alarm levels have been changed, before continuing to the next step.</w:t>
      </w:r>
    </w:p>
    <w:p w14:paraId="7941C0D1" w14:textId="77777777" w:rsidR="00684153" w:rsidRDefault="00684153">
      <w:pPr>
        <w:pStyle w:val="BodyText"/>
        <w:ind w:left="720"/>
      </w:pPr>
    </w:p>
    <w:p w14:paraId="6A8EF7AD" w14:textId="77777777" w:rsidR="00684153" w:rsidRDefault="00684153">
      <w:pPr>
        <w:pStyle w:val="BodyText"/>
        <w:ind w:left="720"/>
        <w:jc w:val="center"/>
      </w:pPr>
      <w:r>
        <w:pict w14:anchorId="0AC84F4F">
          <v:shape id="_x0000_i1026" type="#_x0000_t75" style="width:303.75pt;height:322.5pt" fillcolor="window">
            <v:imagedata r:id="rId8" o:title=""/>
          </v:shape>
        </w:pict>
      </w:r>
    </w:p>
    <w:p w14:paraId="09C09B77" w14:textId="77777777" w:rsidR="00684153" w:rsidRDefault="00684153">
      <w:pPr>
        <w:pStyle w:val="BodyText"/>
        <w:ind w:left="720"/>
      </w:pPr>
      <w:r>
        <w:br w:type="page"/>
      </w:r>
      <w:r>
        <w:lastRenderedPageBreak/>
        <w:t xml:space="preserve">Alternatively, individual alarms can be changed in separate steps.  The latter option allows the specification of different delays for each individual step. In the script illustrated below, the Change Alarm command for DummyInT and DummyInP have been split into 2 separate steps.  The Alarm level change for DummyInT will take 20 seconds, after which the system will pause for 15 seconds before proceeding to instantaneously modify the Alarm level for DummyInP, wait for 35 seconds and then proceed to the next step. </w:t>
      </w:r>
    </w:p>
    <w:p w14:paraId="3D18E21F" w14:textId="77777777" w:rsidR="00684153" w:rsidRDefault="00684153">
      <w:pPr>
        <w:pStyle w:val="BodyText"/>
        <w:ind w:left="720"/>
      </w:pPr>
    </w:p>
    <w:p w14:paraId="7EA79A72" w14:textId="77777777" w:rsidR="00684153" w:rsidRDefault="00684153">
      <w:pPr>
        <w:pStyle w:val="BodyText"/>
        <w:ind w:left="720"/>
        <w:jc w:val="center"/>
      </w:pPr>
      <w:r>
        <w:pict w14:anchorId="41974A5D">
          <v:shape id="_x0000_i1027" type="#_x0000_t75" style="width:303.75pt;height:376.5pt" fillcolor="window">
            <v:imagedata r:id="rId9" o:title=""/>
          </v:shape>
        </w:pict>
      </w:r>
    </w:p>
    <w:p w14:paraId="7EDD09C9" w14:textId="77777777" w:rsidR="00684153" w:rsidRDefault="00684153">
      <w:pPr>
        <w:pStyle w:val="BodyText"/>
        <w:ind w:left="720"/>
      </w:pPr>
      <w:r>
        <w:t xml:space="preserve">Absolute, relative or a combination of both kinds of alarm levels may be specified provided that a Setpoint tag was specified, earlier in the Alarms Definition section, for relative alarms.  </w:t>
      </w:r>
      <w:r>
        <w:br/>
      </w:r>
    </w:p>
    <w:p w14:paraId="00CD6653" w14:textId="77777777" w:rsidR="00684153" w:rsidRDefault="00684153">
      <w:pPr>
        <w:pStyle w:val="BodyText"/>
        <w:ind w:left="720"/>
      </w:pPr>
    </w:p>
    <w:p w14:paraId="62DB2CD5" w14:textId="77777777" w:rsidR="00684153" w:rsidRDefault="00684153">
      <w:pPr>
        <w:pStyle w:val="BodyText"/>
        <w:ind w:left="720"/>
        <w:jc w:val="center"/>
      </w:pPr>
      <w:r>
        <w:lastRenderedPageBreak/>
        <w:pict w14:anchorId="640CA242">
          <v:shape id="_x0000_i1028" type="#_x0000_t75" style="width:303.75pt;height:322.5pt" fillcolor="window">
            <v:imagedata r:id="rId10" o:title=""/>
          </v:shape>
        </w:pict>
      </w:r>
    </w:p>
    <w:p w14:paraId="0D53C771" w14:textId="77777777" w:rsidR="00684153" w:rsidRDefault="00684153">
      <w:pPr>
        <w:pStyle w:val="BodyText"/>
        <w:ind w:left="720"/>
      </w:pPr>
      <w:r>
        <w:t>As shown in the figure above, the criteria for triggering a HiHi Alarm level is activated when the DummyInP value reaches or exceeds 45. Similarly, the criterion for triggering a HiHiRel Alarm is activated when the DummyInP value reaches or exceeds the set point by 42.</w:t>
      </w:r>
    </w:p>
    <w:p w14:paraId="6216F3BE" w14:textId="77777777" w:rsidR="00684153" w:rsidRDefault="00684153">
      <w:pPr>
        <w:pStyle w:val="BodyText"/>
        <w:ind w:left="720"/>
      </w:pPr>
      <w:r>
        <w:t>The change alarm command can also be used to Disable alarm levels.</w:t>
      </w:r>
    </w:p>
    <w:p w14:paraId="2591BAFC" w14:textId="77777777" w:rsidR="00684153" w:rsidRDefault="00684153">
      <w:pPr>
        <w:pStyle w:val="BodyText"/>
        <w:ind w:left="720"/>
      </w:pPr>
      <w:r>
        <w:br w:type="page"/>
      </w:r>
      <w:r>
        <w:lastRenderedPageBreak/>
        <w:t xml:space="preserve">As shown in the figure below, the DummyInT HiHi alarm will be activated when the value of DummyInT exceeds 1000.  The Hi Alarm has been disabled and will not be triggered at all irrespective of the value of DummyInT and </w:t>
      </w:r>
      <w:proofErr w:type="gramStart"/>
      <w:r>
        <w:t>whether or not</w:t>
      </w:r>
      <w:proofErr w:type="gramEnd"/>
      <w:r>
        <w:t xml:space="preserve"> the Alarm Tag is enabled in BridgeVIEW.</w:t>
      </w:r>
    </w:p>
    <w:p w14:paraId="62BF0BCB" w14:textId="77777777" w:rsidR="00684153" w:rsidRDefault="00684153">
      <w:pPr>
        <w:pStyle w:val="BodyText"/>
        <w:ind w:left="720"/>
        <w:jc w:val="center"/>
      </w:pPr>
      <w:r>
        <w:pict w14:anchorId="53B99AF6">
          <v:shape id="_x0000_i1029" type="#_x0000_t75" style="width:302.25pt;height:236.25pt" fillcolor="window">
            <v:imagedata r:id="rId11" o:title=""/>
          </v:shape>
        </w:pict>
      </w:r>
    </w:p>
    <w:p w14:paraId="56345811" w14:textId="77777777" w:rsidR="00684153" w:rsidRDefault="00684153">
      <w:pPr>
        <w:pStyle w:val="Heading2"/>
      </w:pPr>
      <w:bookmarkStart w:id="5" w:name="_Toc492370284"/>
      <w:r>
        <w:br w:type="page"/>
      </w:r>
      <w:bookmarkStart w:id="6" w:name="_Toc89058915"/>
      <w:r>
        <w:lastRenderedPageBreak/>
        <w:t>Component</w:t>
      </w:r>
      <w:bookmarkEnd w:id="5"/>
      <w:bookmarkEnd w:id="6"/>
      <w:r>
        <w:t xml:space="preserve"> </w:t>
      </w:r>
    </w:p>
    <w:p w14:paraId="31235E8A" w14:textId="77777777" w:rsidR="00684153" w:rsidRDefault="00684153">
      <w:pPr>
        <w:pStyle w:val="BodyText"/>
        <w:ind w:left="720"/>
      </w:pPr>
      <w:r>
        <w:t xml:space="preserve">This step type will call the component named, execute the script specified for that component and then pause for the duration specified before moving to the next step. </w:t>
      </w:r>
    </w:p>
    <w:p w14:paraId="34EEB038" w14:textId="77777777" w:rsidR="00684153" w:rsidRDefault="00684153">
      <w:pPr>
        <w:pStyle w:val="BodyText"/>
        <w:ind w:left="720"/>
        <w:rPr>
          <w:color w:val="FF0000"/>
        </w:rPr>
      </w:pPr>
      <w:r>
        <w:rPr>
          <w:color w:val="FF0000"/>
        </w:rPr>
        <w:t>Add Wait on/off to this discussion</w:t>
      </w:r>
    </w:p>
    <w:tbl>
      <w:tblPr>
        <w:tblW w:w="0" w:type="auto"/>
        <w:jc w:val="center"/>
        <w:tblLayout w:type="fixed"/>
        <w:tblCellMar>
          <w:left w:w="0" w:type="dxa"/>
          <w:right w:w="0" w:type="dxa"/>
        </w:tblCellMar>
        <w:tblLook w:val="0000" w:firstRow="0" w:lastRow="0" w:firstColumn="0" w:lastColumn="0" w:noHBand="0" w:noVBand="0"/>
      </w:tblPr>
      <w:tblGrid>
        <w:gridCol w:w="3574"/>
        <w:gridCol w:w="5850"/>
      </w:tblGrid>
      <w:tr w:rsidR="00684153" w14:paraId="49ED8F8C" w14:textId="77777777">
        <w:tblPrEx>
          <w:tblCellMar>
            <w:top w:w="0" w:type="dxa"/>
            <w:left w:w="0" w:type="dxa"/>
            <w:bottom w:w="0" w:type="dxa"/>
            <w:right w:w="0" w:type="dxa"/>
          </w:tblCellMar>
        </w:tblPrEx>
        <w:trPr>
          <w:trHeight w:val="240"/>
          <w:jc w:val="center"/>
        </w:trPr>
        <w:tc>
          <w:tcPr>
            <w:tcW w:w="3574" w:type="dxa"/>
            <w:tcBorders>
              <w:top w:val="single" w:sz="4" w:space="0" w:color="auto"/>
              <w:left w:val="single" w:sz="4" w:space="0" w:color="auto"/>
              <w:bottom w:val="single" w:sz="4" w:space="0" w:color="auto"/>
              <w:right w:val="single" w:sz="4" w:space="0" w:color="auto"/>
            </w:tcBorders>
            <w:vAlign w:val="bottom"/>
          </w:tcPr>
          <w:p w14:paraId="43EB3740" w14:textId="77777777" w:rsidR="00684153" w:rsidRDefault="00684153">
            <w:pPr>
              <w:pStyle w:val="BodyText"/>
              <w:ind w:left="0"/>
              <w:rPr>
                <w:b/>
              </w:rPr>
            </w:pPr>
            <w:r>
              <w:rPr>
                <w:b/>
              </w:rPr>
              <w:t>Parameter</w:t>
            </w:r>
          </w:p>
        </w:tc>
        <w:tc>
          <w:tcPr>
            <w:tcW w:w="5850" w:type="dxa"/>
            <w:tcBorders>
              <w:top w:val="single" w:sz="4" w:space="0" w:color="auto"/>
              <w:left w:val="nil"/>
              <w:bottom w:val="single" w:sz="4" w:space="0" w:color="auto"/>
              <w:right w:val="single" w:sz="4" w:space="0" w:color="auto"/>
            </w:tcBorders>
            <w:vAlign w:val="bottom"/>
          </w:tcPr>
          <w:p w14:paraId="31B36319" w14:textId="77777777" w:rsidR="00684153" w:rsidRDefault="00684153">
            <w:pPr>
              <w:pStyle w:val="BodyText"/>
              <w:ind w:left="0"/>
              <w:rPr>
                <w:b/>
              </w:rPr>
            </w:pPr>
            <w:r>
              <w:rPr>
                <w:b/>
              </w:rPr>
              <w:t>Value</w:t>
            </w:r>
          </w:p>
        </w:tc>
      </w:tr>
      <w:tr w:rsidR="00684153" w14:paraId="7F47DA31" w14:textId="77777777">
        <w:tblPrEx>
          <w:tblCellMar>
            <w:top w:w="0" w:type="dxa"/>
            <w:left w:w="0" w:type="dxa"/>
            <w:bottom w:w="0" w:type="dxa"/>
            <w:right w:w="0" w:type="dxa"/>
          </w:tblCellMar>
        </w:tblPrEx>
        <w:trPr>
          <w:trHeight w:val="240"/>
          <w:jc w:val="center"/>
        </w:trPr>
        <w:tc>
          <w:tcPr>
            <w:tcW w:w="3574" w:type="dxa"/>
            <w:tcBorders>
              <w:top w:val="nil"/>
              <w:left w:val="single" w:sz="4" w:space="0" w:color="auto"/>
              <w:bottom w:val="single" w:sz="4" w:space="0" w:color="auto"/>
              <w:right w:val="single" w:sz="4" w:space="0" w:color="auto"/>
            </w:tcBorders>
            <w:vAlign w:val="center"/>
          </w:tcPr>
          <w:p w14:paraId="39A8C30E" w14:textId="77777777" w:rsidR="00684153" w:rsidRDefault="00684153">
            <w:pPr>
              <w:pStyle w:val="BodyText"/>
              <w:ind w:left="0"/>
            </w:pPr>
            <w:r>
              <w:t>Step Type</w:t>
            </w:r>
          </w:p>
        </w:tc>
        <w:tc>
          <w:tcPr>
            <w:tcW w:w="5850" w:type="dxa"/>
            <w:tcBorders>
              <w:top w:val="nil"/>
              <w:left w:val="nil"/>
              <w:bottom w:val="single" w:sz="4" w:space="0" w:color="auto"/>
              <w:right w:val="single" w:sz="4" w:space="0" w:color="auto"/>
            </w:tcBorders>
            <w:vAlign w:val="center"/>
          </w:tcPr>
          <w:p w14:paraId="1A4FB7B8" w14:textId="77777777" w:rsidR="00684153" w:rsidRDefault="00684153">
            <w:pPr>
              <w:pStyle w:val="BodyText"/>
              <w:ind w:left="0"/>
            </w:pPr>
            <w:r>
              <w:t>"Component" – REQUIRED</w:t>
            </w:r>
          </w:p>
        </w:tc>
      </w:tr>
      <w:tr w:rsidR="00684153" w14:paraId="572FD543" w14:textId="77777777">
        <w:tblPrEx>
          <w:tblCellMar>
            <w:top w:w="0" w:type="dxa"/>
            <w:left w:w="0" w:type="dxa"/>
            <w:bottom w:w="0" w:type="dxa"/>
            <w:right w:w="0" w:type="dxa"/>
          </w:tblCellMar>
        </w:tblPrEx>
        <w:trPr>
          <w:trHeight w:val="240"/>
          <w:jc w:val="center"/>
        </w:trPr>
        <w:tc>
          <w:tcPr>
            <w:tcW w:w="3574" w:type="dxa"/>
            <w:tcBorders>
              <w:top w:val="nil"/>
              <w:left w:val="single" w:sz="4" w:space="0" w:color="auto"/>
              <w:bottom w:val="nil"/>
              <w:right w:val="single" w:sz="4" w:space="0" w:color="auto"/>
            </w:tcBorders>
            <w:vAlign w:val="center"/>
          </w:tcPr>
          <w:p w14:paraId="028A8D87" w14:textId="77777777" w:rsidR="00684153" w:rsidRDefault="00684153">
            <w:pPr>
              <w:pStyle w:val="BodyText"/>
              <w:ind w:left="0"/>
            </w:pPr>
            <w:r>
              <w:t xml:space="preserve">Component </w:t>
            </w:r>
          </w:p>
        </w:tc>
        <w:tc>
          <w:tcPr>
            <w:tcW w:w="5850" w:type="dxa"/>
            <w:tcBorders>
              <w:top w:val="nil"/>
              <w:left w:val="nil"/>
              <w:bottom w:val="nil"/>
              <w:right w:val="single" w:sz="4" w:space="0" w:color="auto"/>
            </w:tcBorders>
            <w:vAlign w:val="center"/>
          </w:tcPr>
          <w:p w14:paraId="1864341C" w14:textId="77777777" w:rsidR="00684153" w:rsidRDefault="00684153">
            <w:pPr>
              <w:pStyle w:val="BodyText"/>
              <w:ind w:left="0"/>
            </w:pPr>
            <w:r>
              <w:t xml:space="preserve">Name of script to be run - REQUIRED, several allowed. </w:t>
            </w:r>
          </w:p>
        </w:tc>
      </w:tr>
      <w:tr w:rsidR="00684153" w14:paraId="191D67B5" w14:textId="77777777">
        <w:tblPrEx>
          <w:tblCellMar>
            <w:top w:w="0" w:type="dxa"/>
            <w:left w:w="0" w:type="dxa"/>
            <w:bottom w:w="0" w:type="dxa"/>
            <w:right w:w="0" w:type="dxa"/>
          </w:tblCellMar>
        </w:tblPrEx>
        <w:trPr>
          <w:trHeight w:val="240"/>
          <w:jc w:val="center"/>
        </w:trPr>
        <w:tc>
          <w:tcPr>
            <w:tcW w:w="3574" w:type="dxa"/>
            <w:tcBorders>
              <w:top w:val="nil"/>
              <w:left w:val="single" w:sz="4" w:space="0" w:color="auto"/>
              <w:bottom w:val="nil"/>
              <w:right w:val="single" w:sz="4" w:space="0" w:color="auto"/>
            </w:tcBorders>
            <w:vAlign w:val="center"/>
          </w:tcPr>
          <w:p w14:paraId="611559EF" w14:textId="77777777" w:rsidR="00684153" w:rsidRDefault="00684153">
            <w:pPr>
              <w:pStyle w:val="BodyText"/>
              <w:ind w:left="0"/>
            </w:pPr>
            <w:r>
              <w:t>Name of component to be called</w:t>
            </w:r>
          </w:p>
        </w:tc>
        <w:tc>
          <w:tcPr>
            <w:tcW w:w="5850" w:type="dxa"/>
            <w:tcBorders>
              <w:top w:val="nil"/>
              <w:left w:val="nil"/>
              <w:bottom w:val="nil"/>
              <w:right w:val="single" w:sz="4" w:space="0" w:color="auto"/>
            </w:tcBorders>
            <w:vAlign w:val="center"/>
          </w:tcPr>
          <w:p w14:paraId="0B280390" w14:textId="77777777" w:rsidR="00684153" w:rsidRDefault="00684153">
            <w:pPr>
              <w:pStyle w:val="BodyText"/>
              <w:ind w:left="0"/>
            </w:pPr>
            <w:r>
              <w:t>Name of state already defined in component ‘s script</w:t>
            </w:r>
          </w:p>
        </w:tc>
      </w:tr>
      <w:tr w:rsidR="00684153" w14:paraId="66C52DAC" w14:textId="77777777">
        <w:tblPrEx>
          <w:tblCellMar>
            <w:top w:w="0" w:type="dxa"/>
            <w:left w:w="0" w:type="dxa"/>
            <w:bottom w:w="0" w:type="dxa"/>
            <w:right w:w="0" w:type="dxa"/>
          </w:tblCellMar>
        </w:tblPrEx>
        <w:trPr>
          <w:trHeight w:val="240"/>
          <w:jc w:val="center"/>
        </w:trPr>
        <w:tc>
          <w:tcPr>
            <w:tcW w:w="3574" w:type="dxa"/>
            <w:tcBorders>
              <w:top w:val="nil"/>
              <w:left w:val="single" w:sz="4" w:space="0" w:color="auto"/>
              <w:bottom w:val="single" w:sz="4" w:space="0" w:color="auto"/>
              <w:right w:val="single" w:sz="4" w:space="0" w:color="auto"/>
            </w:tcBorders>
            <w:vAlign w:val="center"/>
          </w:tcPr>
          <w:p w14:paraId="18204DAB" w14:textId="77777777" w:rsidR="00684153" w:rsidRDefault="00684153">
            <w:pPr>
              <w:pStyle w:val="BodyText"/>
              <w:ind w:left="0"/>
            </w:pPr>
            <w:r>
              <w:t>Component itself must be already defined</w:t>
            </w:r>
          </w:p>
        </w:tc>
        <w:tc>
          <w:tcPr>
            <w:tcW w:w="5850" w:type="dxa"/>
            <w:tcBorders>
              <w:top w:val="nil"/>
              <w:left w:val="nil"/>
              <w:bottom w:val="single" w:sz="4" w:space="0" w:color="auto"/>
              <w:right w:val="single" w:sz="4" w:space="0" w:color="auto"/>
            </w:tcBorders>
            <w:vAlign w:val="center"/>
          </w:tcPr>
          <w:p w14:paraId="2A505477" w14:textId="77777777" w:rsidR="00684153" w:rsidRDefault="00684153">
            <w:pPr>
              <w:pStyle w:val="BodyText"/>
              <w:ind w:left="0"/>
            </w:pPr>
            <w:r>
              <w:t> </w:t>
            </w:r>
          </w:p>
        </w:tc>
      </w:tr>
      <w:tr w:rsidR="00684153" w14:paraId="6A4CBC5A" w14:textId="77777777">
        <w:tblPrEx>
          <w:tblCellMar>
            <w:top w:w="0" w:type="dxa"/>
            <w:left w:w="0" w:type="dxa"/>
            <w:bottom w:w="0" w:type="dxa"/>
            <w:right w:w="0" w:type="dxa"/>
          </w:tblCellMar>
        </w:tblPrEx>
        <w:trPr>
          <w:trHeight w:val="255"/>
          <w:jc w:val="center"/>
        </w:trPr>
        <w:tc>
          <w:tcPr>
            <w:tcW w:w="3574" w:type="dxa"/>
            <w:tcBorders>
              <w:top w:val="nil"/>
              <w:left w:val="single" w:sz="4" w:space="0" w:color="auto"/>
              <w:bottom w:val="single" w:sz="4" w:space="0" w:color="auto"/>
              <w:right w:val="single" w:sz="4" w:space="0" w:color="auto"/>
            </w:tcBorders>
            <w:vAlign w:val="center"/>
          </w:tcPr>
          <w:p w14:paraId="35761486" w14:textId="77777777" w:rsidR="00684153" w:rsidRDefault="00684153">
            <w:pPr>
              <w:pStyle w:val="BodyText"/>
              <w:ind w:left="0"/>
            </w:pPr>
            <w:r>
              <w:t>Duration</w:t>
            </w:r>
          </w:p>
        </w:tc>
        <w:tc>
          <w:tcPr>
            <w:tcW w:w="5850" w:type="dxa"/>
            <w:tcBorders>
              <w:top w:val="nil"/>
              <w:left w:val="nil"/>
              <w:bottom w:val="single" w:sz="4" w:space="0" w:color="auto"/>
              <w:right w:val="single" w:sz="4" w:space="0" w:color="auto"/>
            </w:tcBorders>
            <w:vAlign w:val="center"/>
          </w:tcPr>
          <w:p w14:paraId="0DFE27E2" w14:textId="77777777" w:rsidR="00684153" w:rsidRDefault="00684153">
            <w:pPr>
              <w:pStyle w:val="BodyText"/>
              <w:ind w:left="0"/>
            </w:pPr>
            <w:r>
              <w:t>Pause after running component script, secs ("2.1")</w:t>
            </w:r>
          </w:p>
        </w:tc>
      </w:tr>
      <w:tr w:rsidR="00684153" w14:paraId="311799E2" w14:textId="77777777">
        <w:tblPrEx>
          <w:tblCellMar>
            <w:top w:w="0" w:type="dxa"/>
            <w:left w:w="0" w:type="dxa"/>
            <w:bottom w:w="0" w:type="dxa"/>
            <w:right w:w="0" w:type="dxa"/>
          </w:tblCellMar>
        </w:tblPrEx>
        <w:trPr>
          <w:cantSplit/>
          <w:trHeight w:val="255"/>
          <w:jc w:val="center"/>
        </w:trPr>
        <w:tc>
          <w:tcPr>
            <w:tcW w:w="3574" w:type="dxa"/>
            <w:vMerge w:val="restart"/>
            <w:tcBorders>
              <w:top w:val="nil"/>
              <w:left w:val="single" w:sz="4" w:space="0" w:color="auto"/>
              <w:bottom w:val="single" w:sz="4" w:space="0" w:color="000000"/>
              <w:right w:val="single" w:sz="4" w:space="0" w:color="auto"/>
            </w:tcBorders>
            <w:vAlign w:val="center"/>
          </w:tcPr>
          <w:p w14:paraId="1CE2ABD4" w14:textId="77777777" w:rsidR="00684153" w:rsidRDefault="00684153">
            <w:pPr>
              <w:pStyle w:val="BodyText"/>
              <w:ind w:left="0"/>
            </w:pPr>
            <w:r>
              <w:t>On Failure</w:t>
            </w:r>
          </w:p>
        </w:tc>
        <w:tc>
          <w:tcPr>
            <w:tcW w:w="5850" w:type="dxa"/>
            <w:tcBorders>
              <w:top w:val="nil"/>
              <w:left w:val="nil"/>
              <w:bottom w:val="nil"/>
              <w:right w:val="single" w:sz="4" w:space="0" w:color="auto"/>
            </w:tcBorders>
            <w:vAlign w:val="center"/>
          </w:tcPr>
          <w:p w14:paraId="3EE6A368" w14:textId="77777777" w:rsidR="00684153" w:rsidRDefault="00684153">
            <w:pPr>
              <w:pStyle w:val="BodyText"/>
              <w:ind w:left="0"/>
            </w:pPr>
            <w:r>
              <w:t xml:space="preserve">"Error" or "Anything Else can go here, if </w:t>
            </w:r>
            <w:proofErr w:type="gramStart"/>
            <w:r>
              <w:t>no</w:t>
            </w:r>
            <w:proofErr w:type="gramEnd"/>
            <w:r>
              <w:t xml:space="preserve"> error" </w:t>
            </w:r>
          </w:p>
        </w:tc>
      </w:tr>
      <w:tr w:rsidR="00684153" w14:paraId="5E2F724F" w14:textId="77777777">
        <w:tblPrEx>
          <w:tblCellMar>
            <w:top w:w="0" w:type="dxa"/>
            <w:left w:w="0" w:type="dxa"/>
            <w:bottom w:w="0" w:type="dxa"/>
            <w:right w:w="0" w:type="dxa"/>
          </w:tblCellMar>
        </w:tblPrEx>
        <w:trPr>
          <w:cantSplit/>
          <w:trHeight w:val="255"/>
          <w:jc w:val="center"/>
        </w:trPr>
        <w:tc>
          <w:tcPr>
            <w:tcW w:w="3574" w:type="dxa"/>
            <w:vMerge/>
            <w:tcBorders>
              <w:top w:val="nil"/>
              <w:left w:val="single" w:sz="4" w:space="0" w:color="auto"/>
              <w:bottom w:val="single" w:sz="4" w:space="0" w:color="000000"/>
              <w:right w:val="single" w:sz="4" w:space="0" w:color="auto"/>
            </w:tcBorders>
            <w:vAlign w:val="center"/>
          </w:tcPr>
          <w:p w14:paraId="7177496B" w14:textId="77777777" w:rsidR="00684153" w:rsidRDefault="00684153">
            <w:pPr>
              <w:pStyle w:val="BodyText"/>
              <w:ind w:left="0"/>
            </w:pPr>
          </w:p>
        </w:tc>
        <w:tc>
          <w:tcPr>
            <w:tcW w:w="5850" w:type="dxa"/>
            <w:tcBorders>
              <w:top w:val="nil"/>
              <w:left w:val="nil"/>
              <w:bottom w:val="nil"/>
              <w:right w:val="single" w:sz="4" w:space="0" w:color="auto"/>
            </w:tcBorders>
            <w:vAlign w:val="center"/>
          </w:tcPr>
          <w:p w14:paraId="0848714E" w14:textId="77777777" w:rsidR="00684153" w:rsidRDefault="00684153">
            <w:pPr>
              <w:pStyle w:val="BodyText"/>
              <w:ind w:left="0"/>
            </w:pPr>
            <w:r>
              <w:t>Action to take if component is not ready when duration expires.</w:t>
            </w:r>
          </w:p>
        </w:tc>
      </w:tr>
      <w:tr w:rsidR="00684153" w14:paraId="3AA333B8" w14:textId="77777777">
        <w:tblPrEx>
          <w:tblCellMar>
            <w:top w:w="0" w:type="dxa"/>
            <w:left w:w="0" w:type="dxa"/>
            <w:bottom w:w="0" w:type="dxa"/>
            <w:right w:w="0" w:type="dxa"/>
          </w:tblCellMar>
        </w:tblPrEx>
        <w:trPr>
          <w:cantSplit/>
          <w:trHeight w:val="255"/>
          <w:jc w:val="center"/>
        </w:trPr>
        <w:tc>
          <w:tcPr>
            <w:tcW w:w="3574" w:type="dxa"/>
            <w:vMerge/>
            <w:tcBorders>
              <w:top w:val="nil"/>
              <w:left w:val="single" w:sz="4" w:space="0" w:color="auto"/>
              <w:bottom w:val="single" w:sz="4" w:space="0" w:color="000000"/>
              <w:right w:val="single" w:sz="4" w:space="0" w:color="auto"/>
            </w:tcBorders>
            <w:vAlign w:val="center"/>
          </w:tcPr>
          <w:p w14:paraId="5D412AA5" w14:textId="77777777" w:rsidR="00684153" w:rsidRDefault="00684153">
            <w:pPr>
              <w:pStyle w:val="BodyText"/>
              <w:ind w:left="0"/>
            </w:pPr>
          </w:p>
        </w:tc>
        <w:tc>
          <w:tcPr>
            <w:tcW w:w="5850" w:type="dxa"/>
            <w:tcBorders>
              <w:top w:val="nil"/>
              <w:left w:val="nil"/>
              <w:bottom w:val="nil"/>
              <w:right w:val="single" w:sz="4" w:space="0" w:color="auto"/>
            </w:tcBorders>
            <w:vAlign w:val="center"/>
          </w:tcPr>
          <w:p w14:paraId="280DF600" w14:textId="77777777" w:rsidR="00684153" w:rsidRDefault="00684153">
            <w:pPr>
              <w:pStyle w:val="BodyText"/>
              <w:ind w:left="0"/>
            </w:pPr>
            <w:r>
              <w:t>If the value entered is “Error”, then an error is generated.</w:t>
            </w:r>
          </w:p>
        </w:tc>
      </w:tr>
      <w:tr w:rsidR="00684153" w14:paraId="63CD0FA5" w14:textId="77777777">
        <w:tblPrEx>
          <w:tblCellMar>
            <w:top w:w="0" w:type="dxa"/>
            <w:left w:w="0" w:type="dxa"/>
            <w:bottom w:w="0" w:type="dxa"/>
            <w:right w:w="0" w:type="dxa"/>
          </w:tblCellMar>
        </w:tblPrEx>
        <w:trPr>
          <w:cantSplit/>
          <w:trHeight w:val="255"/>
          <w:jc w:val="center"/>
        </w:trPr>
        <w:tc>
          <w:tcPr>
            <w:tcW w:w="3574" w:type="dxa"/>
            <w:vMerge/>
            <w:tcBorders>
              <w:top w:val="nil"/>
              <w:left w:val="single" w:sz="4" w:space="0" w:color="auto"/>
              <w:bottom w:val="single" w:sz="4" w:space="0" w:color="000000"/>
              <w:right w:val="single" w:sz="4" w:space="0" w:color="auto"/>
            </w:tcBorders>
            <w:vAlign w:val="center"/>
          </w:tcPr>
          <w:p w14:paraId="2203EBE4" w14:textId="77777777" w:rsidR="00684153" w:rsidRDefault="00684153">
            <w:pPr>
              <w:pStyle w:val="BodyText"/>
              <w:ind w:left="0"/>
            </w:pPr>
          </w:p>
        </w:tc>
        <w:tc>
          <w:tcPr>
            <w:tcW w:w="5850" w:type="dxa"/>
            <w:tcBorders>
              <w:top w:val="nil"/>
              <w:left w:val="nil"/>
              <w:bottom w:val="single" w:sz="4" w:space="0" w:color="auto"/>
              <w:right w:val="single" w:sz="4" w:space="0" w:color="auto"/>
            </w:tcBorders>
            <w:vAlign w:val="center"/>
          </w:tcPr>
          <w:p w14:paraId="0B7D5FB3" w14:textId="77777777" w:rsidR="00684153" w:rsidRDefault="00684153">
            <w:pPr>
              <w:pStyle w:val="BodyText"/>
              <w:ind w:left="0"/>
            </w:pPr>
            <w:r>
              <w:t>If the value entered is not “Error” then a simple warning is generated.</w:t>
            </w:r>
          </w:p>
        </w:tc>
      </w:tr>
    </w:tbl>
    <w:p w14:paraId="4CDE20EE" w14:textId="77777777" w:rsidR="00684153" w:rsidRDefault="00684153">
      <w:pPr>
        <w:pStyle w:val="BodyText"/>
        <w:ind w:left="720"/>
      </w:pPr>
    </w:p>
    <w:p w14:paraId="00A22B33" w14:textId="77777777" w:rsidR="00684153" w:rsidRDefault="00684153">
      <w:pPr>
        <w:pStyle w:val="BodyText"/>
        <w:ind w:left="720"/>
      </w:pPr>
      <w:r>
        <w:t xml:space="preserve">As shown in the </w:t>
      </w:r>
      <w:proofErr w:type="gramStart"/>
      <w:r>
        <w:t>parameters</w:t>
      </w:r>
      <w:proofErr w:type="gramEnd"/>
      <w:r>
        <w:t xml:space="preserve"> syntax table above, included in the component command is the provision to set the Duration.  After the component script has been executed, the system will pause for the number of seconds specified in duration before moving to the next step.  If the component is not ready when the duration expires, then notification is sent to the main program based on the specified value.  </w:t>
      </w:r>
      <w:proofErr w:type="gramStart"/>
      <w:r>
        <w:t>If  “</w:t>
      </w:r>
      <w:proofErr w:type="gramEnd"/>
      <w:r>
        <w:t xml:space="preserve">Error” is specified in the On Failure field, an error is logged to Warning file and the component runs the Estop Script.  If </w:t>
      </w:r>
      <w:proofErr w:type="gramStart"/>
      <w:r>
        <w:t>anything</w:t>
      </w:r>
      <w:proofErr w:type="gramEnd"/>
      <w:r>
        <w:t xml:space="preserve"> else is found in the On Failure field, or if there is no On Failure field, a warning is logged to the Warning file. </w:t>
      </w:r>
    </w:p>
    <w:p w14:paraId="685FE3BF" w14:textId="77777777" w:rsidR="00684153" w:rsidRDefault="00684153">
      <w:pPr>
        <w:pStyle w:val="BodyText"/>
        <w:ind w:left="720"/>
      </w:pPr>
      <w:r>
        <w:br w:type="page"/>
      </w:r>
      <w:r>
        <w:lastRenderedPageBreak/>
        <w:t>The component step permits the execution either of individual components or multiple components simultaneously. The script below shows the Reactor component called twice to execute individual components. The Estop script for reactor will occur only after the Warmup script for the reactor is has executed, and a pause of 100 seconds elapses. Another pause of 221 seconds is observed after the Estop script is executed before moving to subsequent steps.</w:t>
      </w:r>
    </w:p>
    <w:p w14:paraId="41B0F446" w14:textId="77777777" w:rsidR="00684153" w:rsidRDefault="00684153">
      <w:pPr>
        <w:pStyle w:val="BodyText"/>
        <w:ind w:left="720"/>
        <w:jc w:val="center"/>
      </w:pPr>
      <w:r>
        <w:pict w14:anchorId="127AB92B">
          <v:shape id="_x0000_i1030" type="#_x0000_t75" style="width:303.75pt;height:255pt" fillcolor="window">
            <v:imagedata r:id="rId12" o:title=""/>
          </v:shape>
        </w:pict>
      </w:r>
    </w:p>
    <w:p w14:paraId="3C97F739" w14:textId="77777777" w:rsidR="00684153" w:rsidRDefault="00684153">
      <w:pPr>
        <w:pStyle w:val="BodyText"/>
        <w:ind w:left="720"/>
      </w:pPr>
      <w:r>
        <w:t xml:space="preserve">The script below shows the Reactor component called once, with multiple component scripts. The Run and Home scripts for Reactor will be executed simultaneously, followed by a pause </w:t>
      </w:r>
    </w:p>
    <w:p w14:paraId="2CF41EB9" w14:textId="77777777" w:rsidR="00684153" w:rsidRDefault="00684153">
      <w:pPr>
        <w:pStyle w:val="BodyText"/>
        <w:ind w:left="720"/>
        <w:jc w:val="center"/>
      </w:pPr>
      <w:r>
        <w:pict w14:anchorId="091E6C62">
          <v:shape id="_x0000_i1031" type="#_x0000_t75" style="width:303.75pt;height:228pt" fillcolor="window">
            <v:imagedata r:id="rId13" o:title=""/>
          </v:shape>
        </w:pict>
      </w:r>
    </w:p>
    <w:p w14:paraId="2C4B70F5" w14:textId="77777777" w:rsidR="00684153" w:rsidRDefault="00684153">
      <w:pPr>
        <w:pStyle w:val="BodyText"/>
        <w:ind w:left="720"/>
      </w:pPr>
      <w:r>
        <w:t>of 100 seconds.</w:t>
      </w:r>
    </w:p>
    <w:p w14:paraId="653920FF" w14:textId="77777777" w:rsidR="00684153" w:rsidRDefault="00684153">
      <w:pPr>
        <w:pStyle w:val="BodyText"/>
        <w:ind w:left="720"/>
      </w:pPr>
    </w:p>
    <w:p w14:paraId="5BB3C71A" w14:textId="77777777" w:rsidR="00684153" w:rsidRDefault="00684153">
      <w:pPr>
        <w:pStyle w:val="BodyText"/>
        <w:ind w:left="720"/>
      </w:pPr>
    </w:p>
    <w:p w14:paraId="1AEA22F0" w14:textId="77777777" w:rsidR="00684153" w:rsidRDefault="00684153">
      <w:pPr>
        <w:pStyle w:val="Heading2"/>
      </w:pPr>
      <w:bookmarkStart w:id="7" w:name="_Toc492370285"/>
      <w:bookmarkStart w:id="8" w:name="_Toc89058916"/>
      <w:r>
        <w:t>End Time</w:t>
      </w:r>
      <w:bookmarkEnd w:id="7"/>
      <w:bookmarkEnd w:id="8"/>
    </w:p>
    <w:p w14:paraId="234B19A5" w14:textId="77777777" w:rsidR="00684153" w:rsidRDefault="00684153">
      <w:pPr>
        <w:pStyle w:val="BodyText"/>
        <w:ind w:left="720"/>
      </w:pPr>
      <w:r>
        <w:t xml:space="preserve">This step type will cause the component to pause until the specified time of day is reached. </w:t>
      </w:r>
    </w:p>
    <w:tbl>
      <w:tblPr>
        <w:tblW w:w="0" w:type="auto"/>
        <w:jc w:val="center"/>
        <w:tblLayout w:type="fixed"/>
        <w:tblCellMar>
          <w:left w:w="0" w:type="dxa"/>
          <w:right w:w="0" w:type="dxa"/>
        </w:tblCellMar>
        <w:tblLook w:val="0000" w:firstRow="0" w:lastRow="0" w:firstColumn="0" w:lastColumn="0" w:noHBand="0" w:noVBand="0"/>
      </w:tblPr>
      <w:tblGrid>
        <w:gridCol w:w="1900"/>
        <w:gridCol w:w="6307"/>
      </w:tblGrid>
      <w:tr w:rsidR="00684153" w14:paraId="0DDEDBB3" w14:textId="77777777">
        <w:tblPrEx>
          <w:tblCellMar>
            <w:top w:w="0" w:type="dxa"/>
            <w:left w:w="0" w:type="dxa"/>
            <w:bottom w:w="0" w:type="dxa"/>
            <w:right w:w="0" w:type="dxa"/>
          </w:tblCellMar>
        </w:tblPrEx>
        <w:trPr>
          <w:trHeight w:val="240"/>
          <w:jc w:val="center"/>
        </w:trPr>
        <w:tc>
          <w:tcPr>
            <w:tcW w:w="1900" w:type="dxa"/>
            <w:tcBorders>
              <w:top w:val="single" w:sz="4" w:space="0" w:color="auto"/>
              <w:left w:val="single" w:sz="4" w:space="0" w:color="auto"/>
              <w:bottom w:val="single" w:sz="4" w:space="0" w:color="auto"/>
              <w:right w:val="single" w:sz="4" w:space="0" w:color="auto"/>
            </w:tcBorders>
            <w:vAlign w:val="bottom"/>
          </w:tcPr>
          <w:p w14:paraId="13239B39" w14:textId="77777777" w:rsidR="00684153" w:rsidRDefault="00684153">
            <w:pPr>
              <w:pStyle w:val="BodyText"/>
              <w:ind w:left="0"/>
              <w:rPr>
                <w:b/>
              </w:rPr>
            </w:pPr>
            <w:r>
              <w:rPr>
                <w:b/>
              </w:rPr>
              <w:t>Parameter</w:t>
            </w:r>
          </w:p>
        </w:tc>
        <w:tc>
          <w:tcPr>
            <w:tcW w:w="6307" w:type="dxa"/>
            <w:tcBorders>
              <w:top w:val="single" w:sz="4" w:space="0" w:color="auto"/>
              <w:left w:val="nil"/>
              <w:bottom w:val="single" w:sz="4" w:space="0" w:color="auto"/>
              <w:right w:val="single" w:sz="4" w:space="0" w:color="auto"/>
            </w:tcBorders>
            <w:vAlign w:val="bottom"/>
          </w:tcPr>
          <w:p w14:paraId="580689BC" w14:textId="77777777" w:rsidR="00684153" w:rsidRDefault="00684153">
            <w:pPr>
              <w:pStyle w:val="BodyText"/>
              <w:ind w:left="0"/>
              <w:rPr>
                <w:b/>
              </w:rPr>
            </w:pPr>
            <w:r>
              <w:rPr>
                <w:b/>
              </w:rPr>
              <w:t>Value</w:t>
            </w:r>
          </w:p>
        </w:tc>
      </w:tr>
      <w:tr w:rsidR="00684153" w14:paraId="14F4C819" w14:textId="77777777">
        <w:tblPrEx>
          <w:tblCellMar>
            <w:top w:w="0" w:type="dxa"/>
            <w:left w:w="0" w:type="dxa"/>
            <w:bottom w:w="0" w:type="dxa"/>
            <w:right w:w="0" w:type="dxa"/>
          </w:tblCellMar>
        </w:tblPrEx>
        <w:trPr>
          <w:trHeight w:val="240"/>
          <w:jc w:val="center"/>
        </w:trPr>
        <w:tc>
          <w:tcPr>
            <w:tcW w:w="1900" w:type="dxa"/>
            <w:tcBorders>
              <w:top w:val="nil"/>
              <w:left w:val="single" w:sz="4" w:space="0" w:color="auto"/>
              <w:bottom w:val="single" w:sz="4" w:space="0" w:color="auto"/>
              <w:right w:val="single" w:sz="4" w:space="0" w:color="auto"/>
            </w:tcBorders>
            <w:vAlign w:val="bottom"/>
          </w:tcPr>
          <w:p w14:paraId="399F12CE" w14:textId="77777777" w:rsidR="00684153" w:rsidRDefault="00684153">
            <w:pPr>
              <w:pStyle w:val="BodyText"/>
              <w:ind w:left="0"/>
            </w:pPr>
            <w:r>
              <w:t>Step Type</w:t>
            </w:r>
          </w:p>
        </w:tc>
        <w:tc>
          <w:tcPr>
            <w:tcW w:w="6307" w:type="dxa"/>
            <w:tcBorders>
              <w:top w:val="nil"/>
              <w:left w:val="nil"/>
              <w:bottom w:val="single" w:sz="4" w:space="0" w:color="auto"/>
              <w:right w:val="single" w:sz="4" w:space="0" w:color="auto"/>
            </w:tcBorders>
            <w:vAlign w:val="bottom"/>
          </w:tcPr>
          <w:p w14:paraId="26A14C31" w14:textId="77777777" w:rsidR="00684153" w:rsidRDefault="00684153">
            <w:pPr>
              <w:pStyle w:val="BodyText"/>
              <w:ind w:left="0"/>
            </w:pPr>
            <w:r>
              <w:t>"End Time" – REQUIRED</w:t>
            </w:r>
          </w:p>
        </w:tc>
      </w:tr>
      <w:tr w:rsidR="00684153" w14:paraId="39BA30CD" w14:textId="77777777">
        <w:tblPrEx>
          <w:tblCellMar>
            <w:top w:w="0" w:type="dxa"/>
            <w:left w:w="0" w:type="dxa"/>
            <w:bottom w:w="0" w:type="dxa"/>
            <w:right w:w="0" w:type="dxa"/>
          </w:tblCellMar>
        </w:tblPrEx>
        <w:trPr>
          <w:trHeight w:val="240"/>
          <w:jc w:val="center"/>
        </w:trPr>
        <w:tc>
          <w:tcPr>
            <w:tcW w:w="1900" w:type="dxa"/>
            <w:tcBorders>
              <w:top w:val="nil"/>
              <w:left w:val="single" w:sz="4" w:space="0" w:color="auto"/>
              <w:bottom w:val="single" w:sz="4" w:space="0" w:color="auto"/>
              <w:right w:val="single" w:sz="4" w:space="0" w:color="auto"/>
            </w:tcBorders>
            <w:vAlign w:val="bottom"/>
          </w:tcPr>
          <w:p w14:paraId="0DAD27D3" w14:textId="77777777" w:rsidR="00684153" w:rsidRDefault="00684153">
            <w:pPr>
              <w:pStyle w:val="BodyText"/>
              <w:ind w:left="0"/>
            </w:pPr>
            <w:r>
              <w:t>End time ("HH:MM")</w:t>
            </w:r>
          </w:p>
        </w:tc>
        <w:tc>
          <w:tcPr>
            <w:tcW w:w="6307" w:type="dxa"/>
            <w:tcBorders>
              <w:top w:val="nil"/>
              <w:left w:val="nil"/>
              <w:bottom w:val="single" w:sz="4" w:space="0" w:color="auto"/>
              <w:right w:val="single" w:sz="4" w:space="0" w:color="auto"/>
            </w:tcBorders>
            <w:vAlign w:val="bottom"/>
          </w:tcPr>
          <w:p w14:paraId="46DD7ABB" w14:textId="77777777" w:rsidR="00684153" w:rsidRDefault="00684153">
            <w:pPr>
              <w:pStyle w:val="BodyText"/>
              <w:ind w:left="0"/>
            </w:pPr>
            <w:r>
              <w:t xml:space="preserve">Time at which script execution continues - REQUIRED, only one allowed. </w:t>
            </w:r>
          </w:p>
        </w:tc>
      </w:tr>
    </w:tbl>
    <w:p w14:paraId="36EEEC49" w14:textId="77777777" w:rsidR="00684153" w:rsidRDefault="00684153">
      <w:pPr>
        <w:pStyle w:val="BodyText"/>
        <w:ind w:left="720"/>
      </w:pPr>
    </w:p>
    <w:p w14:paraId="06EB6EC3" w14:textId="77777777" w:rsidR="00684153" w:rsidRDefault="00684153">
      <w:pPr>
        <w:pStyle w:val="BodyText"/>
        <w:ind w:left="720"/>
      </w:pPr>
      <w:r>
        <w:t xml:space="preserve">As shown in the </w:t>
      </w:r>
      <w:proofErr w:type="gramStart"/>
      <w:r>
        <w:t>parameters</w:t>
      </w:r>
      <w:proofErr w:type="gramEnd"/>
      <w:r>
        <w:t xml:space="preserve"> syntax table above, there is only one option included in the End Time command and that is the End Time value itself.  Only one End Time value is processed within each End Time step. If more than one End Time value is specified, only the first one is used. All subsequent values are discarded. In the unlikely event that there is any need to specify a continuous series of End Times, multiple End Time steps must be called separately. </w:t>
      </w:r>
    </w:p>
    <w:p w14:paraId="1104D1D6" w14:textId="77777777" w:rsidR="00684153" w:rsidRDefault="00684153">
      <w:pPr>
        <w:pStyle w:val="BodyText"/>
        <w:ind w:left="720"/>
        <w:jc w:val="center"/>
      </w:pPr>
      <w:r>
        <w:pict w14:anchorId="6F30A332">
          <v:shape id="_x0000_i1032" type="#_x0000_t75" style="width:330.75pt;height:248.25pt" fillcolor="window">
            <v:imagedata r:id="rId14" o:title=""/>
          </v:shape>
        </w:pict>
      </w:r>
    </w:p>
    <w:p w14:paraId="00F2AB8E" w14:textId="77777777" w:rsidR="00684153" w:rsidRDefault="00684153">
      <w:pPr>
        <w:pStyle w:val="BodyText"/>
        <w:ind w:left="720"/>
      </w:pPr>
      <w:r>
        <w:t xml:space="preserve">For </w:t>
      </w:r>
      <w:proofErr w:type="gramStart"/>
      <w:r>
        <w:t>instance</w:t>
      </w:r>
      <w:proofErr w:type="gramEnd"/>
      <w:r>
        <w:t xml:space="preserve"> if 10:50 is specified as in the figure above, the program will only move to the next step when the time becomes 10:50. Since there is no indication </w:t>
      </w:r>
      <w:proofErr w:type="gramStart"/>
      <w:r>
        <w:t>about  which</w:t>
      </w:r>
      <w:proofErr w:type="gramEnd"/>
      <w:r>
        <w:t xml:space="preserve"> of half of the day the time should fall in, this step behaves the same way at 10:50am or 10:50pm. The step </w:t>
      </w:r>
      <w:proofErr w:type="gramStart"/>
      <w:r>
        <w:t>exits</w:t>
      </w:r>
      <w:proofErr w:type="gramEnd"/>
      <w:r>
        <w:t xml:space="preserve"> whenever the first one occurs.  </w:t>
      </w:r>
    </w:p>
    <w:p w14:paraId="78AC0B86" w14:textId="77777777" w:rsidR="00684153" w:rsidRDefault="00684153">
      <w:pPr>
        <w:pStyle w:val="BodyText"/>
        <w:ind w:left="720"/>
      </w:pPr>
    </w:p>
    <w:p w14:paraId="7B430292" w14:textId="77777777" w:rsidR="00684153" w:rsidRDefault="00684153">
      <w:pPr>
        <w:pStyle w:val="Heading2"/>
      </w:pPr>
      <w:bookmarkStart w:id="9" w:name="_Toc492370286"/>
      <w:bookmarkStart w:id="10" w:name="_Toc89058917"/>
      <w:r>
        <w:lastRenderedPageBreak/>
        <w:t>Ramp</w:t>
      </w:r>
      <w:bookmarkEnd w:id="9"/>
      <w:bookmarkEnd w:id="10"/>
      <w:r>
        <w:t xml:space="preserve"> </w:t>
      </w:r>
    </w:p>
    <w:p w14:paraId="54C6A030" w14:textId="77777777" w:rsidR="00684153" w:rsidRDefault="00684153">
      <w:pPr>
        <w:pStyle w:val="BodyText"/>
        <w:ind w:left="720"/>
      </w:pPr>
      <w:r>
        <w:t xml:space="preserve">This step type will change the output from the current value to the specified value for each tag in equal increments over the specified duration.  As it is meaningless </w:t>
      </w:r>
      <w:proofErr w:type="gramStart"/>
      <w:r>
        <w:t>to  gradually</w:t>
      </w:r>
      <w:proofErr w:type="gramEnd"/>
      <w:r>
        <w:t xml:space="preserve"> increment Strings and Booleans, the only category of tags that this step can act on is the Analog Data Type.</w:t>
      </w:r>
    </w:p>
    <w:tbl>
      <w:tblPr>
        <w:tblW w:w="0" w:type="auto"/>
        <w:tblInd w:w="-10" w:type="dxa"/>
        <w:tblLayout w:type="fixed"/>
        <w:tblCellMar>
          <w:left w:w="0" w:type="dxa"/>
          <w:right w:w="0" w:type="dxa"/>
        </w:tblCellMar>
        <w:tblLook w:val="0000" w:firstRow="0" w:lastRow="0" w:firstColumn="0" w:lastColumn="0" w:noHBand="0" w:noVBand="0"/>
      </w:tblPr>
      <w:tblGrid>
        <w:gridCol w:w="1880"/>
        <w:gridCol w:w="2175"/>
        <w:gridCol w:w="5105"/>
      </w:tblGrid>
      <w:tr w:rsidR="00684153" w14:paraId="4E72D4F2" w14:textId="77777777">
        <w:tblPrEx>
          <w:tblCellMar>
            <w:top w:w="0" w:type="dxa"/>
            <w:left w:w="0" w:type="dxa"/>
            <w:bottom w:w="0" w:type="dxa"/>
            <w:right w:w="0" w:type="dxa"/>
          </w:tblCellMar>
        </w:tblPrEx>
        <w:trPr>
          <w:trHeight w:val="240"/>
        </w:trPr>
        <w:tc>
          <w:tcPr>
            <w:tcW w:w="1880" w:type="dxa"/>
            <w:tcBorders>
              <w:top w:val="single" w:sz="4" w:space="0" w:color="auto"/>
              <w:left w:val="single" w:sz="4" w:space="0" w:color="auto"/>
              <w:bottom w:val="single" w:sz="4" w:space="0" w:color="auto"/>
              <w:right w:val="single" w:sz="4" w:space="0" w:color="auto"/>
            </w:tcBorders>
            <w:vAlign w:val="bottom"/>
          </w:tcPr>
          <w:p w14:paraId="62FC22BC" w14:textId="77777777" w:rsidR="00684153" w:rsidRDefault="00684153">
            <w:pPr>
              <w:pStyle w:val="BodyText"/>
              <w:ind w:left="0"/>
              <w:rPr>
                <w:b/>
              </w:rPr>
            </w:pPr>
            <w:r>
              <w:rPr>
                <w:b/>
              </w:rPr>
              <w:t>Parameter</w:t>
            </w:r>
          </w:p>
        </w:tc>
        <w:tc>
          <w:tcPr>
            <w:tcW w:w="2175" w:type="dxa"/>
            <w:tcBorders>
              <w:top w:val="single" w:sz="4" w:space="0" w:color="auto"/>
              <w:left w:val="nil"/>
              <w:bottom w:val="single" w:sz="4" w:space="0" w:color="auto"/>
              <w:right w:val="single" w:sz="4" w:space="0" w:color="auto"/>
            </w:tcBorders>
            <w:vAlign w:val="bottom"/>
          </w:tcPr>
          <w:p w14:paraId="7DCD6334" w14:textId="77777777" w:rsidR="00684153" w:rsidRDefault="00684153">
            <w:pPr>
              <w:pStyle w:val="BodyText"/>
              <w:ind w:left="-1209"/>
              <w:rPr>
                <w:b/>
              </w:rPr>
            </w:pPr>
            <w:r>
              <w:rPr>
                <w:b/>
              </w:rPr>
              <w:t>Value</w:t>
            </w:r>
          </w:p>
        </w:tc>
        <w:tc>
          <w:tcPr>
            <w:tcW w:w="5105" w:type="dxa"/>
            <w:tcBorders>
              <w:top w:val="single" w:sz="4" w:space="0" w:color="auto"/>
              <w:left w:val="nil"/>
              <w:bottom w:val="single" w:sz="4" w:space="0" w:color="auto"/>
              <w:right w:val="single" w:sz="4" w:space="0" w:color="auto"/>
            </w:tcBorders>
            <w:vAlign w:val="bottom"/>
          </w:tcPr>
          <w:p w14:paraId="4B63CB15" w14:textId="77777777" w:rsidR="00684153" w:rsidRDefault="00684153">
            <w:pPr>
              <w:pStyle w:val="BodyText"/>
              <w:ind w:left="0"/>
              <w:rPr>
                <w:b/>
              </w:rPr>
            </w:pPr>
            <w:r>
              <w:rPr>
                <w:b/>
              </w:rPr>
              <w:t>Comment</w:t>
            </w:r>
          </w:p>
        </w:tc>
      </w:tr>
      <w:tr w:rsidR="00684153" w14:paraId="6620795D" w14:textId="77777777">
        <w:tblPrEx>
          <w:tblCellMar>
            <w:top w:w="0" w:type="dxa"/>
            <w:left w:w="0" w:type="dxa"/>
            <w:bottom w:w="0" w:type="dxa"/>
            <w:right w:w="0" w:type="dxa"/>
          </w:tblCellMar>
        </w:tblPrEx>
        <w:trPr>
          <w:trHeight w:val="240"/>
        </w:trPr>
        <w:tc>
          <w:tcPr>
            <w:tcW w:w="1880" w:type="dxa"/>
            <w:tcBorders>
              <w:top w:val="nil"/>
              <w:left w:val="single" w:sz="4" w:space="0" w:color="auto"/>
              <w:bottom w:val="single" w:sz="4" w:space="0" w:color="auto"/>
              <w:right w:val="single" w:sz="4" w:space="0" w:color="auto"/>
            </w:tcBorders>
            <w:vAlign w:val="bottom"/>
          </w:tcPr>
          <w:p w14:paraId="26602C78" w14:textId="77777777" w:rsidR="00684153" w:rsidRDefault="00684153">
            <w:pPr>
              <w:pStyle w:val="BodyText"/>
              <w:ind w:left="0"/>
            </w:pPr>
            <w:r>
              <w:t>Step Type</w:t>
            </w:r>
          </w:p>
        </w:tc>
        <w:tc>
          <w:tcPr>
            <w:tcW w:w="2175" w:type="dxa"/>
            <w:tcBorders>
              <w:top w:val="nil"/>
              <w:left w:val="nil"/>
              <w:bottom w:val="single" w:sz="4" w:space="0" w:color="auto"/>
              <w:right w:val="single" w:sz="4" w:space="0" w:color="auto"/>
            </w:tcBorders>
            <w:vAlign w:val="bottom"/>
          </w:tcPr>
          <w:p w14:paraId="5296C84A" w14:textId="77777777" w:rsidR="00684153" w:rsidRDefault="00684153">
            <w:pPr>
              <w:pStyle w:val="BodyText"/>
              <w:ind w:left="0"/>
            </w:pPr>
            <w:r>
              <w:t>"Ramp"</w:t>
            </w:r>
          </w:p>
        </w:tc>
        <w:tc>
          <w:tcPr>
            <w:tcW w:w="5105" w:type="dxa"/>
            <w:tcBorders>
              <w:top w:val="nil"/>
              <w:left w:val="nil"/>
              <w:bottom w:val="single" w:sz="4" w:space="0" w:color="auto"/>
              <w:right w:val="single" w:sz="4" w:space="0" w:color="auto"/>
            </w:tcBorders>
            <w:vAlign w:val="bottom"/>
          </w:tcPr>
          <w:p w14:paraId="7D8EB0C5" w14:textId="77777777" w:rsidR="00684153" w:rsidRDefault="00684153">
            <w:pPr>
              <w:pStyle w:val="BodyText"/>
              <w:ind w:left="0"/>
            </w:pPr>
            <w:r>
              <w:t xml:space="preserve">REQUIRED </w:t>
            </w:r>
          </w:p>
        </w:tc>
      </w:tr>
      <w:tr w:rsidR="00684153" w14:paraId="64CB6971" w14:textId="77777777">
        <w:tblPrEx>
          <w:tblCellMar>
            <w:top w:w="0" w:type="dxa"/>
            <w:left w:w="0" w:type="dxa"/>
            <w:bottom w:w="0" w:type="dxa"/>
            <w:right w:w="0" w:type="dxa"/>
          </w:tblCellMar>
        </w:tblPrEx>
        <w:trPr>
          <w:trHeight w:val="240"/>
        </w:trPr>
        <w:tc>
          <w:tcPr>
            <w:tcW w:w="1880" w:type="dxa"/>
            <w:tcBorders>
              <w:top w:val="nil"/>
              <w:left w:val="single" w:sz="4" w:space="0" w:color="auto"/>
              <w:bottom w:val="single" w:sz="4" w:space="0" w:color="auto"/>
              <w:right w:val="single" w:sz="4" w:space="0" w:color="auto"/>
            </w:tcBorders>
            <w:vAlign w:val="bottom"/>
          </w:tcPr>
          <w:p w14:paraId="06DCD21C" w14:textId="77777777" w:rsidR="00684153" w:rsidRDefault="00684153">
            <w:pPr>
              <w:pStyle w:val="BodyText"/>
              <w:ind w:left="0"/>
            </w:pPr>
            <w:r>
              <w:t>Duration</w:t>
            </w:r>
          </w:p>
        </w:tc>
        <w:tc>
          <w:tcPr>
            <w:tcW w:w="2175" w:type="dxa"/>
            <w:tcBorders>
              <w:top w:val="nil"/>
              <w:left w:val="nil"/>
              <w:bottom w:val="single" w:sz="4" w:space="0" w:color="auto"/>
              <w:right w:val="single" w:sz="4" w:space="0" w:color="auto"/>
            </w:tcBorders>
            <w:vAlign w:val="bottom"/>
          </w:tcPr>
          <w:p w14:paraId="6075302C" w14:textId="77777777" w:rsidR="00684153" w:rsidRDefault="00684153">
            <w:pPr>
              <w:pStyle w:val="BodyText"/>
              <w:ind w:left="0"/>
            </w:pPr>
            <w:r>
              <w:t>Ramp Time, secs ("2.1")</w:t>
            </w:r>
          </w:p>
        </w:tc>
        <w:tc>
          <w:tcPr>
            <w:tcW w:w="5105" w:type="dxa"/>
            <w:tcBorders>
              <w:top w:val="nil"/>
              <w:left w:val="nil"/>
              <w:bottom w:val="single" w:sz="4" w:space="0" w:color="auto"/>
              <w:right w:val="single" w:sz="4" w:space="0" w:color="auto"/>
            </w:tcBorders>
            <w:vAlign w:val="bottom"/>
          </w:tcPr>
          <w:p w14:paraId="0AC5E413" w14:textId="77777777" w:rsidR="00684153" w:rsidRDefault="00684153">
            <w:pPr>
              <w:pStyle w:val="BodyText"/>
              <w:ind w:left="0"/>
            </w:pPr>
            <w:r>
              <w:t>Optional</w:t>
            </w:r>
          </w:p>
        </w:tc>
      </w:tr>
      <w:tr w:rsidR="00684153" w14:paraId="34CAD08A" w14:textId="77777777">
        <w:tblPrEx>
          <w:tblCellMar>
            <w:top w:w="0" w:type="dxa"/>
            <w:left w:w="0" w:type="dxa"/>
            <w:bottom w:w="0" w:type="dxa"/>
            <w:right w:w="0" w:type="dxa"/>
          </w:tblCellMar>
        </w:tblPrEx>
        <w:trPr>
          <w:trHeight w:val="240"/>
        </w:trPr>
        <w:tc>
          <w:tcPr>
            <w:tcW w:w="1880" w:type="dxa"/>
            <w:tcBorders>
              <w:top w:val="nil"/>
              <w:left w:val="single" w:sz="4" w:space="0" w:color="auto"/>
              <w:bottom w:val="single" w:sz="4" w:space="0" w:color="auto"/>
              <w:right w:val="single" w:sz="4" w:space="0" w:color="auto"/>
            </w:tcBorders>
            <w:vAlign w:val="bottom"/>
          </w:tcPr>
          <w:p w14:paraId="6A990B42" w14:textId="77777777" w:rsidR="00684153" w:rsidRDefault="00684153">
            <w:pPr>
              <w:pStyle w:val="BodyText"/>
              <w:ind w:left="0"/>
            </w:pPr>
            <w:r>
              <w:t>Tag1</w:t>
            </w:r>
          </w:p>
        </w:tc>
        <w:tc>
          <w:tcPr>
            <w:tcW w:w="2175" w:type="dxa"/>
            <w:tcBorders>
              <w:top w:val="nil"/>
              <w:left w:val="nil"/>
              <w:bottom w:val="single" w:sz="4" w:space="0" w:color="auto"/>
              <w:right w:val="single" w:sz="4" w:space="0" w:color="auto"/>
            </w:tcBorders>
            <w:vAlign w:val="bottom"/>
          </w:tcPr>
          <w:p w14:paraId="0C51E2CF" w14:textId="77777777" w:rsidR="00684153" w:rsidRDefault="00684153">
            <w:pPr>
              <w:pStyle w:val="BodyText"/>
              <w:ind w:left="0"/>
            </w:pPr>
            <w:r>
              <w:t>Value1</w:t>
            </w:r>
          </w:p>
        </w:tc>
        <w:tc>
          <w:tcPr>
            <w:tcW w:w="5105" w:type="dxa"/>
            <w:tcBorders>
              <w:top w:val="nil"/>
              <w:left w:val="nil"/>
              <w:bottom w:val="single" w:sz="4" w:space="0" w:color="auto"/>
              <w:right w:val="single" w:sz="4" w:space="0" w:color="auto"/>
            </w:tcBorders>
            <w:vAlign w:val="bottom"/>
          </w:tcPr>
          <w:p w14:paraId="3C76CE08" w14:textId="77777777" w:rsidR="00684153" w:rsidRDefault="00684153">
            <w:pPr>
              <w:pStyle w:val="BodyText"/>
              <w:ind w:left="0"/>
            </w:pPr>
            <w:r>
              <w:t>Ramp Tag1 to value1, Analog Tags only</w:t>
            </w:r>
          </w:p>
        </w:tc>
      </w:tr>
      <w:tr w:rsidR="00684153" w14:paraId="2FE5D6F7" w14:textId="77777777">
        <w:tblPrEx>
          <w:tblCellMar>
            <w:top w:w="0" w:type="dxa"/>
            <w:left w:w="0" w:type="dxa"/>
            <w:bottom w:w="0" w:type="dxa"/>
            <w:right w:w="0" w:type="dxa"/>
          </w:tblCellMar>
        </w:tblPrEx>
        <w:trPr>
          <w:trHeight w:val="240"/>
        </w:trPr>
        <w:tc>
          <w:tcPr>
            <w:tcW w:w="1880" w:type="dxa"/>
            <w:tcBorders>
              <w:top w:val="nil"/>
              <w:left w:val="single" w:sz="4" w:space="0" w:color="auto"/>
              <w:bottom w:val="single" w:sz="4" w:space="0" w:color="auto"/>
              <w:right w:val="single" w:sz="4" w:space="0" w:color="auto"/>
            </w:tcBorders>
            <w:vAlign w:val="bottom"/>
          </w:tcPr>
          <w:p w14:paraId="63AF0A7C" w14:textId="77777777" w:rsidR="00684153" w:rsidRDefault="00684153">
            <w:pPr>
              <w:pStyle w:val="BodyText"/>
              <w:ind w:left="0"/>
            </w:pPr>
            <w:r>
              <w:t>Tag2</w:t>
            </w:r>
          </w:p>
        </w:tc>
        <w:tc>
          <w:tcPr>
            <w:tcW w:w="2175" w:type="dxa"/>
            <w:tcBorders>
              <w:top w:val="nil"/>
              <w:left w:val="nil"/>
              <w:bottom w:val="single" w:sz="4" w:space="0" w:color="auto"/>
              <w:right w:val="single" w:sz="4" w:space="0" w:color="auto"/>
            </w:tcBorders>
            <w:vAlign w:val="bottom"/>
          </w:tcPr>
          <w:p w14:paraId="4D321468" w14:textId="77777777" w:rsidR="00684153" w:rsidRDefault="00684153">
            <w:pPr>
              <w:pStyle w:val="BodyText"/>
              <w:ind w:left="0"/>
            </w:pPr>
            <w:r>
              <w:t>Value2</w:t>
            </w:r>
          </w:p>
        </w:tc>
        <w:tc>
          <w:tcPr>
            <w:tcW w:w="5105" w:type="dxa"/>
            <w:tcBorders>
              <w:top w:val="nil"/>
              <w:left w:val="nil"/>
              <w:bottom w:val="single" w:sz="4" w:space="0" w:color="auto"/>
              <w:right w:val="single" w:sz="4" w:space="0" w:color="auto"/>
            </w:tcBorders>
            <w:vAlign w:val="bottom"/>
          </w:tcPr>
          <w:p w14:paraId="1545C010" w14:textId="77777777" w:rsidR="00684153" w:rsidRDefault="00684153">
            <w:pPr>
              <w:pStyle w:val="BodyText"/>
              <w:ind w:left="0"/>
            </w:pPr>
            <w:r>
              <w:t>Ramp Tag2 to value2, Analog Tags only</w:t>
            </w:r>
          </w:p>
        </w:tc>
      </w:tr>
    </w:tbl>
    <w:p w14:paraId="1F74A191" w14:textId="77777777" w:rsidR="00684153" w:rsidRDefault="00684153">
      <w:pPr>
        <w:pStyle w:val="BodyText"/>
        <w:ind w:left="720"/>
      </w:pPr>
    </w:p>
    <w:p w14:paraId="5866F75D" w14:textId="77777777" w:rsidR="00684153" w:rsidRDefault="00684153">
      <w:pPr>
        <w:pStyle w:val="BodyText"/>
        <w:ind w:left="720"/>
      </w:pPr>
      <w:r>
        <w:t>The only Data types permissible with the Ramp command are Analog Values, samples of which are shown below</w:t>
      </w:r>
    </w:p>
    <w:p w14:paraId="012C93C4" w14:textId="77777777" w:rsidR="00684153" w:rsidRDefault="00684153">
      <w:pPr>
        <w:pStyle w:val="BodyText"/>
        <w:ind w:left="720"/>
        <w:rPr>
          <w:noProof/>
        </w:rPr>
      </w:pPr>
    </w:p>
    <w:tbl>
      <w:tblPr>
        <w:tblW w:w="0" w:type="auto"/>
        <w:jc w:val="center"/>
        <w:tblLayout w:type="fixed"/>
        <w:tblCellMar>
          <w:left w:w="0" w:type="dxa"/>
          <w:right w:w="0" w:type="dxa"/>
        </w:tblCellMar>
        <w:tblLook w:val="0000" w:firstRow="0" w:lastRow="0" w:firstColumn="0" w:lastColumn="0" w:noHBand="0" w:noVBand="0"/>
      </w:tblPr>
      <w:tblGrid>
        <w:gridCol w:w="1880"/>
        <w:gridCol w:w="3400"/>
      </w:tblGrid>
      <w:tr w:rsidR="00684153" w14:paraId="0DC02730" w14:textId="77777777">
        <w:tblPrEx>
          <w:tblCellMar>
            <w:top w:w="0" w:type="dxa"/>
            <w:left w:w="0" w:type="dxa"/>
            <w:bottom w:w="0" w:type="dxa"/>
            <w:right w:w="0" w:type="dxa"/>
          </w:tblCellMar>
        </w:tblPrEx>
        <w:trPr>
          <w:trHeight w:val="240"/>
          <w:jc w:val="center"/>
        </w:trPr>
        <w:tc>
          <w:tcPr>
            <w:tcW w:w="1880" w:type="dxa"/>
            <w:tcBorders>
              <w:top w:val="single" w:sz="4" w:space="0" w:color="auto"/>
              <w:left w:val="single" w:sz="4" w:space="0" w:color="auto"/>
              <w:bottom w:val="single" w:sz="4" w:space="0" w:color="auto"/>
              <w:right w:val="single" w:sz="4" w:space="0" w:color="auto"/>
            </w:tcBorders>
            <w:vAlign w:val="bottom"/>
          </w:tcPr>
          <w:p w14:paraId="262D65AD" w14:textId="77777777" w:rsidR="00684153" w:rsidRDefault="00684153">
            <w:pPr>
              <w:pStyle w:val="BodyText"/>
              <w:ind w:left="0"/>
              <w:rPr>
                <w:b/>
              </w:rPr>
            </w:pPr>
            <w:r>
              <w:rPr>
                <w:b/>
              </w:rPr>
              <w:t>Data Type</w:t>
            </w:r>
          </w:p>
        </w:tc>
        <w:tc>
          <w:tcPr>
            <w:tcW w:w="3400" w:type="dxa"/>
            <w:tcBorders>
              <w:top w:val="single" w:sz="4" w:space="0" w:color="auto"/>
              <w:left w:val="nil"/>
              <w:bottom w:val="single" w:sz="4" w:space="0" w:color="auto"/>
              <w:right w:val="single" w:sz="4" w:space="0" w:color="auto"/>
            </w:tcBorders>
            <w:vAlign w:val="bottom"/>
          </w:tcPr>
          <w:p w14:paraId="36A25C6A" w14:textId="77777777" w:rsidR="00684153" w:rsidRDefault="00684153">
            <w:pPr>
              <w:pStyle w:val="BodyText"/>
              <w:ind w:left="-1207"/>
              <w:rPr>
                <w:b/>
              </w:rPr>
            </w:pPr>
            <w:r>
              <w:rPr>
                <w:b/>
              </w:rPr>
              <w:t>Value Strings</w:t>
            </w:r>
          </w:p>
        </w:tc>
      </w:tr>
      <w:tr w:rsidR="00684153" w14:paraId="7D8C7D3F" w14:textId="77777777">
        <w:tblPrEx>
          <w:tblCellMar>
            <w:top w:w="0" w:type="dxa"/>
            <w:left w:w="0" w:type="dxa"/>
            <w:bottom w:w="0" w:type="dxa"/>
            <w:right w:w="0" w:type="dxa"/>
          </w:tblCellMar>
        </w:tblPrEx>
        <w:trPr>
          <w:trHeight w:val="240"/>
          <w:jc w:val="center"/>
        </w:trPr>
        <w:tc>
          <w:tcPr>
            <w:tcW w:w="1880" w:type="dxa"/>
            <w:tcBorders>
              <w:top w:val="nil"/>
              <w:left w:val="single" w:sz="4" w:space="0" w:color="auto"/>
              <w:bottom w:val="single" w:sz="4" w:space="0" w:color="auto"/>
              <w:right w:val="single" w:sz="4" w:space="0" w:color="auto"/>
            </w:tcBorders>
            <w:vAlign w:val="bottom"/>
          </w:tcPr>
          <w:p w14:paraId="1FAC21F9" w14:textId="77777777" w:rsidR="00684153" w:rsidRDefault="00684153">
            <w:pPr>
              <w:pStyle w:val="BodyText"/>
              <w:ind w:left="0"/>
            </w:pPr>
            <w:r>
              <w:t>Analog</w:t>
            </w:r>
          </w:p>
        </w:tc>
        <w:tc>
          <w:tcPr>
            <w:tcW w:w="3400" w:type="dxa"/>
            <w:tcBorders>
              <w:top w:val="nil"/>
              <w:left w:val="nil"/>
              <w:bottom w:val="single" w:sz="4" w:space="0" w:color="auto"/>
              <w:right w:val="single" w:sz="4" w:space="0" w:color="auto"/>
            </w:tcBorders>
            <w:vAlign w:val="bottom"/>
          </w:tcPr>
          <w:p w14:paraId="29A01684" w14:textId="77777777" w:rsidR="00684153" w:rsidRDefault="00684153">
            <w:pPr>
              <w:pStyle w:val="BodyText"/>
              <w:ind w:left="0"/>
            </w:pPr>
            <w:r>
              <w:t>"0", "1.13e5"</w:t>
            </w:r>
          </w:p>
        </w:tc>
      </w:tr>
    </w:tbl>
    <w:p w14:paraId="11ADDC0A" w14:textId="77777777" w:rsidR="00684153" w:rsidRDefault="00684153">
      <w:pPr>
        <w:pStyle w:val="BodyText"/>
        <w:ind w:left="720"/>
      </w:pPr>
    </w:p>
    <w:p w14:paraId="55DF32BD" w14:textId="77777777" w:rsidR="00684153" w:rsidRDefault="00684153">
      <w:pPr>
        <w:pStyle w:val="BodyText"/>
        <w:ind w:left="720"/>
      </w:pPr>
      <w:r>
        <w:t xml:space="preserve">As shown in the </w:t>
      </w:r>
      <w:proofErr w:type="gramStart"/>
      <w:r>
        <w:t>parameters</w:t>
      </w:r>
      <w:proofErr w:type="gramEnd"/>
      <w:r>
        <w:t xml:space="preserve"> syntax table above, there is an option included in the Ramp command to specify the length of time over which to change the value of an output.</w:t>
      </w:r>
    </w:p>
    <w:p w14:paraId="6EAA64F5" w14:textId="77777777" w:rsidR="00684153" w:rsidRDefault="00684153">
      <w:pPr>
        <w:pStyle w:val="BodyText"/>
        <w:ind w:left="720"/>
      </w:pPr>
      <w:r>
        <w:br w:type="page"/>
      </w:r>
      <w:r>
        <w:lastRenderedPageBreak/>
        <w:t xml:space="preserve">  </w:t>
      </w:r>
    </w:p>
    <w:p w14:paraId="19F00537" w14:textId="77777777" w:rsidR="00684153" w:rsidRDefault="00684153">
      <w:pPr>
        <w:pStyle w:val="BodyText"/>
        <w:ind w:left="720"/>
        <w:jc w:val="center"/>
      </w:pPr>
      <w:r>
        <w:pict w14:anchorId="37F1ACD3">
          <v:shape id="_x0000_i1033" type="#_x0000_t75" style="width:6in;height:220.5pt" fillcolor="window">
            <v:imagedata r:id="rId15" o:title=""/>
          </v:shape>
        </w:pict>
      </w:r>
    </w:p>
    <w:p w14:paraId="2804CC59" w14:textId="77777777" w:rsidR="00684153" w:rsidRDefault="00684153">
      <w:pPr>
        <w:pStyle w:val="BodyText"/>
        <w:ind w:left="720"/>
      </w:pPr>
      <w:r>
        <w:t xml:space="preserve">For </w:t>
      </w:r>
      <w:proofErr w:type="gramStart"/>
      <w:r>
        <w:t>instance</w:t>
      </w:r>
      <w:proofErr w:type="gramEnd"/>
      <w:r>
        <w:t xml:space="preserve"> if Vaporizer Setpoint is configured as in the figure above, the program will gradually move the output value of Vaporizer Setpoint to 20 within 8 seconds. At the end of the 8th second, the Vaporizer Setpoint will be exactly </w:t>
      </w:r>
      <w:proofErr w:type="gramStart"/>
      <w:r>
        <w:t>20</w:t>
      </w:r>
      <w:proofErr w:type="gramEnd"/>
      <w:r>
        <w:t xml:space="preserve"> and the component moves on to the next step. If the specified duration were zero (0), or if the duration field is not defined, the ramp step acts like the Update step type (see below) and the output value would immediately be set to 20 without any iteration or intermediate increments.</w:t>
      </w:r>
    </w:p>
    <w:p w14:paraId="5B20431A" w14:textId="77777777" w:rsidR="00684153" w:rsidRDefault="00684153">
      <w:pPr>
        <w:pStyle w:val="BodyText"/>
        <w:ind w:left="720"/>
        <w:jc w:val="center"/>
      </w:pPr>
      <w:r>
        <w:pict w14:anchorId="4D7FF7A3">
          <v:shape id="_x0000_i1034" type="#_x0000_t75" style="width:6in;height:220.5pt" fillcolor="window">
            <v:imagedata r:id="rId16" o:title=""/>
          </v:shape>
        </w:pict>
      </w:r>
    </w:p>
    <w:p w14:paraId="7FBB354D" w14:textId="77777777" w:rsidR="00684153" w:rsidRDefault="00684153">
      <w:pPr>
        <w:pStyle w:val="BodyText"/>
        <w:ind w:left="720"/>
      </w:pPr>
      <w:r>
        <w:br w:type="page"/>
      </w:r>
      <w:r>
        <w:lastRenderedPageBreak/>
        <w:t xml:space="preserve">The Ramp step permits the Ramping either of individual tags separately or multiple tags simultaneously. With Individual Ramp Steps, different durations can be specified for each tag.  However, multiple tags in one ramp step must share the same duration. The script below shows the Ramp step called twice to alter individual tag values. The ramp script for PreheatCSp will </w:t>
      </w:r>
      <w:proofErr w:type="gramStart"/>
      <w:r>
        <w:t>occur  only</w:t>
      </w:r>
      <w:proofErr w:type="gramEnd"/>
      <w:r>
        <w:t xml:space="preserve"> after the Ramp script for Vaporizer Setpoint is complete.  Hence, an interval of 81 seconds exists between the two scripts.</w:t>
      </w:r>
    </w:p>
    <w:p w14:paraId="4BF8CAA6" w14:textId="77777777" w:rsidR="00684153" w:rsidRDefault="00684153">
      <w:pPr>
        <w:pStyle w:val="BodyText"/>
        <w:ind w:left="720"/>
        <w:jc w:val="center"/>
      </w:pPr>
      <w:r>
        <w:pict w14:anchorId="414C1204">
          <v:shape id="_x0000_i1035" type="#_x0000_t75" style="width:357.75pt;height:329.25pt" fillcolor="window">
            <v:imagedata r:id="rId17" o:title=""/>
          </v:shape>
        </w:pict>
      </w:r>
    </w:p>
    <w:p w14:paraId="22832FED" w14:textId="77777777" w:rsidR="00684153" w:rsidRDefault="00684153">
      <w:pPr>
        <w:pStyle w:val="BodyText"/>
        <w:ind w:left="720"/>
      </w:pPr>
      <w:r>
        <w:br w:type="page"/>
      </w:r>
      <w:r>
        <w:lastRenderedPageBreak/>
        <w:t xml:space="preserve">The script below shows the Ramp Script called once, with multiple Tag Modifications. Unlike the previous example, the same duration must be used for all Tag Modifications, as the Ramping is done simultaneously. </w:t>
      </w:r>
    </w:p>
    <w:p w14:paraId="1DD266F9" w14:textId="77777777" w:rsidR="00684153" w:rsidRDefault="00684153">
      <w:pPr>
        <w:pStyle w:val="BodyText"/>
        <w:ind w:left="720"/>
        <w:jc w:val="center"/>
      </w:pPr>
      <w:r>
        <w:pict w14:anchorId="1E5BE937">
          <v:shape id="_x0000_i1036" type="#_x0000_t75" style="width:357.75pt;height:282pt" fillcolor="window">
            <v:imagedata r:id="rId18" o:title=""/>
          </v:shape>
        </w:pict>
      </w:r>
    </w:p>
    <w:p w14:paraId="2BC52A10" w14:textId="77777777" w:rsidR="00684153" w:rsidRDefault="00684153">
      <w:pPr>
        <w:pStyle w:val="Heading2"/>
      </w:pPr>
      <w:bookmarkStart w:id="11" w:name="_Toc492370287"/>
      <w:r>
        <w:br w:type="page"/>
      </w:r>
      <w:bookmarkStart w:id="12" w:name="_Toc89058918"/>
      <w:r>
        <w:lastRenderedPageBreak/>
        <w:t>Update</w:t>
      </w:r>
      <w:bookmarkEnd w:id="11"/>
      <w:bookmarkEnd w:id="12"/>
      <w:r>
        <w:t xml:space="preserve"> </w:t>
      </w:r>
    </w:p>
    <w:p w14:paraId="45EB65DA" w14:textId="77777777" w:rsidR="00684153" w:rsidRDefault="00684153">
      <w:pPr>
        <w:pStyle w:val="BodyText"/>
        <w:ind w:left="720"/>
      </w:pPr>
      <w:r>
        <w:t>This step type will change the output to the specified value for each tag immediately and pause the program for the number of seconds specified in duration.</w:t>
      </w:r>
    </w:p>
    <w:tbl>
      <w:tblPr>
        <w:tblW w:w="0" w:type="auto"/>
        <w:tblInd w:w="-40" w:type="dxa"/>
        <w:tblLayout w:type="fixed"/>
        <w:tblCellMar>
          <w:left w:w="0" w:type="dxa"/>
          <w:right w:w="0" w:type="dxa"/>
        </w:tblCellMar>
        <w:tblLook w:val="0000" w:firstRow="0" w:lastRow="0" w:firstColumn="0" w:lastColumn="0" w:noHBand="0" w:noVBand="0"/>
      </w:tblPr>
      <w:tblGrid>
        <w:gridCol w:w="1880"/>
        <w:gridCol w:w="3105"/>
        <w:gridCol w:w="3785"/>
      </w:tblGrid>
      <w:tr w:rsidR="00684153" w14:paraId="0C10FAE3" w14:textId="77777777">
        <w:tblPrEx>
          <w:tblCellMar>
            <w:top w:w="0" w:type="dxa"/>
            <w:left w:w="0" w:type="dxa"/>
            <w:bottom w:w="0" w:type="dxa"/>
            <w:right w:w="0" w:type="dxa"/>
          </w:tblCellMar>
        </w:tblPrEx>
        <w:trPr>
          <w:trHeight w:val="240"/>
        </w:trPr>
        <w:tc>
          <w:tcPr>
            <w:tcW w:w="1880" w:type="dxa"/>
            <w:tcBorders>
              <w:top w:val="single" w:sz="4" w:space="0" w:color="auto"/>
              <w:left w:val="single" w:sz="4" w:space="0" w:color="auto"/>
              <w:bottom w:val="single" w:sz="4" w:space="0" w:color="auto"/>
              <w:right w:val="single" w:sz="4" w:space="0" w:color="auto"/>
            </w:tcBorders>
            <w:vAlign w:val="bottom"/>
          </w:tcPr>
          <w:p w14:paraId="72AF4551" w14:textId="77777777" w:rsidR="00684153" w:rsidRDefault="00684153">
            <w:pPr>
              <w:pStyle w:val="BodyText"/>
              <w:ind w:left="0"/>
              <w:rPr>
                <w:b/>
              </w:rPr>
            </w:pPr>
            <w:bookmarkStart w:id="13" w:name="OLE_LINK1"/>
            <w:r>
              <w:rPr>
                <w:b/>
              </w:rPr>
              <w:t>Parameter</w:t>
            </w:r>
          </w:p>
        </w:tc>
        <w:tc>
          <w:tcPr>
            <w:tcW w:w="3105" w:type="dxa"/>
            <w:tcBorders>
              <w:top w:val="single" w:sz="4" w:space="0" w:color="auto"/>
              <w:left w:val="nil"/>
              <w:bottom w:val="single" w:sz="4" w:space="0" w:color="auto"/>
              <w:right w:val="single" w:sz="4" w:space="0" w:color="auto"/>
            </w:tcBorders>
            <w:vAlign w:val="bottom"/>
          </w:tcPr>
          <w:p w14:paraId="49032E8F" w14:textId="77777777" w:rsidR="00684153" w:rsidRDefault="00684153">
            <w:pPr>
              <w:pStyle w:val="BodyText"/>
              <w:ind w:left="0"/>
              <w:rPr>
                <w:b/>
              </w:rPr>
            </w:pPr>
            <w:r>
              <w:rPr>
                <w:b/>
              </w:rPr>
              <w:t>Value</w:t>
            </w:r>
          </w:p>
        </w:tc>
        <w:tc>
          <w:tcPr>
            <w:tcW w:w="3785" w:type="dxa"/>
            <w:tcBorders>
              <w:top w:val="single" w:sz="4" w:space="0" w:color="auto"/>
              <w:left w:val="nil"/>
              <w:bottom w:val="single" w:sz="4" w:space="0" w:color="auto"/>
              <w:right w:val="single" w:sz="4" w:space="0" w:color="auto"/>
            </w:tcBorders>
            <w:vAlign w:val="bottom"/>
          </w:tcPr>
          <w:p w14:paraId="1A1E00CA" w14:textId="77777777" w:rsidR="00684153" w:rsidRDefault="00684153">
            <w:pPr>
              <w:pStyle w:val="BodyText"/>
              <w:ind w:left="0"/>
              <w:rPr>
                <w:b/>
              </w:rPr>
            </w:pPr>
            <w:r>
              <w:rPr>
                <w:b/>
              </w:rPr>
              <w:t>Comment</w:t>
            </w:r>
          </w:p>
        </w:tc>
      </w:tr>
      <w:tr w:rsidR="00684153" w14:paraId="2AC6CC46" w14:textId="77777777">
        <w:tblPrEx>
          <w:tblCellMar>
            <w:top w:w="0" w:type="dxa"/>
            <w:left w:w="0" w:type="dxa"/>
            <w:bottom w:w="0" w:type="dxa"/>
            <w:right w:w="0" w:type="dxa"/>
          </w:tblCellMar>
        </w:tblPrEx>
        <w:trPr>
          <w:trHeight w:val="240"/>
        </w:trPr>
        <w:tc>
          <w:tcPr>
            <w:tcW w:w="1880" w:type="dxa"/>
            <w:tcBorders>
              <w:top w:val="nil"/>
              <w:left w:val="single" w:sz="4" w:space="0" w:color="auto"/>
              <w:bottom w:val="single" w:sz="4" w:space="0" w:color="auto"/>
              <w:right w:val="single" w:sz="4" w:space="0" w:color="auto"/>
            </w:tcBorders>
            <w:vAlign w:val="bottom"/>
          </w:tcPr>
          <w:p w14:paraId="02757E1B" w14:textId="77777777" w:rsidR="00684153" w:rsidRDefault="00684153">
            <w:pPr>
              <w:pStyle w:val="BodyText"/>
              <w:ind w:left="0"/>
            </w:pPr>
            <w:r>
              <w:t>"Step Type"</w:t>
            </w:r>
          </w:p>
        </w:tc>
        <w:tc>
          <w:tcPr>
            <w:tcW w:w="3105" w:type="dxa"/>
            <w:tcBorders>
              <w:top w:val="nil"/>
              <w:left w:val="nil"/>
              <w:bottom w:val="single" w:sz="4" w:space="0" w:color="auto"/>
              <w:right w:val="single" w:sz="4" w:space="0" w:color="auto"/>
            </w:tcBorders>
            <w:vAlign w:val="bottom"/>
          </w:tcPr>
          <w:p w14:paraId="707388A7" w14:textId="77777777" w:rsidR="00684153" w:rsidRDefault="00684153">
            <w:pPr>
              <w:pStyle w:val="BodyText"/>
              <w:ind w:left="0"/>
            </w:pPr>
            <w:r>
              <w:t>"Update"</w:t>
            </w:r>
          </w:p>
        </w:tc>
        <w:tc>
          <w:tcPr>
            <w:tcW w:w="3785" w:type="dxa"/>
            <w:tcBorders>
              <w:top w:val="nil"/>
              <w:left w:val="nil"/>
              <w:bottom w:val="single" w:sz="4" w:space="0" w:color="auto"/>
              <w:right w:val="single" w:sz="4" w:space="0" w:color="auto"/>
            </w:tcBorders>
            <w:vAlign w:val="bottom"/>
          </w:tcPr>
          <w:p w14:paraId="1B4E6D60" w14:textId="77777777" w:rsidR="00684153" w:rsidRDefault="00684153">
            <w:pPr>
              <w:pStyle w:val="BodyText"/>
              <w:ind w:left="0"/>
            </w:pPr>
            <w:r>
              <w:t xml:space="preserve">REQUIRED </w:t>
            </w:r>
          </w:p>
        </w:tc>
      </w:tr>
      <w:tr w:rsidR="00684153" w14:paraId="03DB69C3" w14:textId="77777777">
        <w:tblPrEx>
          <w:tblCellMar>
            <w:top w:w="0" w:type="dxa"/>
            <w:left w:w="0" w:type="dxa"/>
            <w:bottom w:w="0" w:type="dxa"/>
            <w:right w:w="0" w:type="dxa"/>
          </w:tblCellMar>
        </w:tblPrEx>
        <w:trPr>
          <w:trHeight w:val="240"/>
        </w:trPr>
        <w:tc>
          <w:tcPr>
            <w:tcW w:w="1880" w:type="dxa"/>
            <w:tcBorders>
              <w:top w:val="nil"/>
              <w:left w:val="single" w:sz="4" w:space="0" w:color="auto"/>
              <w:bottom w:val="single" w:sz="4" w:space="0" w:color="auto"/>
              <w:right w:val="single" w:sz="4" w:space="0" w:color="auto"/>
            </w:tcBorders>
            <w:vAlign w:val="bottom"/>
          </w:tcPr>
          <w:p w14:paraId="27976F73" w14:textId="77777777" w:rsidR="00684153" w:rsidRDefault="00684153">
            <w:pPr>
              <w:pStyle w:val="BodyText"/>
              <w:ind w:left="0"/>
            </w:pPr>
            <w:r>
              <w:t>"Duration"</w:t>
            </w:r>
          </w:p>
        </w:tc>
        <w:tc>
          <w:tcPr>
            <w:tcW w:w="3105" w:type="dxa"/>
            <w:tcBorders>
              <w:top w:val="nil"/>
              <w:left w:val="nil"/>
              <w:bottom w:val="single" w:sz="4" w:space="0" w:color="auto"/>
              <w:right w:val="single" w:sz="4" w:space="0" w:color="auto"/>
            </w:tcBorders>
            <w:vAlign w:val="bottom"/>
          </w:tcPr>
          <w:p w14:paraId="779B5655" w14:textId="77777777" w:rsidR="00684153" w:rsidRDefault="00684153">
            <w:pPr>
              <w:pStyle w:val="BodyText"/>
              <w:ind w:left="0"/>
            </w:pPr>
            <w:r>
              <w:t>Pause after setting tags, secs ("2.1")</w:t>
            </w:r>
          </w:p>
        </w:tc>
        <w:tc>
          <w:tcPr>
            <w:tcW w:w="3785" w:type="dxa"/>
            <w:tcBorders>
              <w:top w:val="nil"/>
              <w:left w:val="nil"/>
              <w:bottom w:val="single" w:sz="4" w:space="0" w:color="auto"/>
              <w:right w:val="single" w:sz="4" w:space="0" w:color="auto"/>
            </w:tcBorders>
            <w:vAlign w:val="bottom"/>
          </w:tcPr>
          <w:p w14:paraId="1D4BE6A1" w14:textId="77777777" w:rsidR="00684153" w:rsidRDefault="00684153">
            <w:pPr>
              <w:pStyle w:val="BodyText"/>
              <w:ind w:left="0"/>
            </w:pPr>
            <w:r>
              <w:t>Optional</w:t>
            </w:r>
          </w:p>
        </w:tc>
      </w:tr>
      <w:tr w:rsidR="00684153" w14:paraId="1E9128BA" w14:textId="77777777">
        <w:tblPrEx>
          <w:tblCellMar>
            <w:top w:w="0" w:type="dxa"/>
            <w:left w:w="0" w:type="dxa"/>
            <w:bottom w:w="0" w:type="dxa"/>
            <w:right w:w="0" w:type="dxa"/>
          </w:tblCellMar>
        </w:tblPrEx>
        <w:trPr>
          <w:trHeight w:val="240"/>
        </w:trPr>
        <w:tc>
          <w:tcPr>
            <w:tcW w:w="1880" w:type="dxa"/>
            <w:tcBorders>
              <w:top w:val="nil"/>
              <w:left w:val="single" w:sz="4" w:space="0" w:color="auto"/>
              <w:bottom w:val="single" w:sz="4" w:space="0" w:color="auto"/>
              <w:right w:val="single" w:sz="4" w:space="0" w:color="auto"/>
            </w:tcBorders>
            <w:vAlign w:val="bottom"/>
          </w:tcPr>
          <w:p w14:paraId="137504F5" w14:textId="77777777" w:rsidR="00684153" w:rsidRDefault="00684153">
            <w:pPr>
              <w:pStyle w:val="BodyText"/>
              <w:ind w:left="0"/>
            </w:pPr>
            <w:r>
              <w:t>Tag1</w:t>
            </w:r>
          </w:p>
        </w:tc>
        <w:tc>
          <w:tcPr>
            <w:tcW w:w="3105" w:type="dxa"/>
            <w:tcBorders>
              <w:top w:val="nil"/>
              <w:left w:val="nil"/>
              <w:bottom w:val="single" w:sz="4" w:space="0" w:color="auto"/>
              <w:right w:val="single" w:sz="4" w:space="0" w:color="auto"/>
            </w:tcBorders>
            <w:vAlign w:val="bottom"/>
          </w:tcPr>
          <w:p w14:paraId="0B4BD771" w14:textId="77777777" w:rsidR="00684153" w:rsidRDefault="00684153">
            <w:pPr>
              <w:pStyle w:val="BodyText"/>
              <w:ind w:left="0"/>
            </w:pPr>
            <w:r>
              <w:t>Value1</w:t>
            </w:r>
          </w:p>
        </w:tc>
        <w:tc>
          <w:tcPr>
            <w:tcW w:w="3785" w:type="dxa"/>
            <w:tcBorders>
              <w:top w:val="nil"/>
              <w:left w:val="nil"/>
              <w:bottom w:val="single" w:sz="4" w:space="0" w:color="auto"/>
              <w:right w:val="single" w:sz="4" w:space="0" w:color="auto"/>
            </w:tcBorders>
            <w:vAlign w:val="bottom"/>
          </w:tcPr>
          <w:p w14:paraId="7794B282" w14:textId="77777777" w:rsidR="00684153" w:rsidRDefault="00684153">
            <w:pPr>
              <w:pStyle w:val="BodyText"/>
              <w:ind w:left="0"/>
            </w:pPr>
            <w:r>
              <w:t>Set Tag1 to value1, Any Tag data type Valid</w:t>
            </w:r>
          </w:p>
        </w:tc>
      </w:tr>
      <w:tr w:rsidR="00684153" w14:paraId="569473F1" w14:textId="77777777">
        <w:tblPrEx>
          <w:tblCellMar>
            <w:top w:w="0" w:type="dxa"/>
            <w:left w:w="0" w:type="dxa"/>
            <w:bottom w:w="0" w:type="dxa"/>
            <w:right w:w="0" w:type="dxa"/>
          </w:tblCellMar>
        </w:tblPrEx>
        <w:trPr>
          <w:trHeight w:val="240"/>
        </w:trPr>
        <w:tc>
          <w:tcPr>
            <w:tcW w:w="1880" w:type="dxa"/>
            <w:tcBorders>
              <w:top w:val="nil"/>
              <w:left w:val="single" w:sz="4" w:space="0" w:color="auto"/>
              <w:bottom w:val="single" w:sz="4" w:space="0" w:color="auto"/>
              <w:right w:val="single" w:sz="4" w:space="0" w:color="auto"/>
            </w:tcBorders>
            <w:vAlign w:val="bottom"/>
          </w:tcPr>
          <w:p w14:paraId="41D43905" w14:textId="77777777" w:rsidR="00684153" w:rsidRDefault="00684153">
            <w:pPr>
              <w:pStyle w:val="BodyText"/>
              <w:ind w:left="0"/>
            </w:pPr>
            <w:r>
              <w:t>Tag2</w:t>
            </w:r>
          </w:p>
        </w:tc>
        <w:tc>
          <w:tcPr>
            <w:tcW w:w="3105" w:type="dxa"/>
            <w:tcBorders>
              <w:top w:val="nil"/>
              <w:left w:val="nil"/>
              <w:bottom w:val="single" w:sz="4" w:space="0" w:color="auto"/>
              <w:right w:val="single" w:sz="4" w:space="0" w:color="auto"/>
            </w:tcBorders>
            <w:vAlign w:val="bottom"/>
          </w:tcPr>
          <w:p w14:paraId="059C394E" w14:textId="77777777" w:rsidR="00684153" w:rsidRDefault="00684153">
            <w:pPr>
              <w:pStyle w:val="BodyText"/>
              <w:ind w:left="0"/>
            </w:pPr>
            <w:r>
              <w:t>Value2</w:t>
            </w:r>
          </w:p>
        </w:tc>
        <w:tc>
          <w:tcPr>
            <w:tcW w:w="3785" w:type="dxa"/>
            <w:tcBorders>
              <w:top w:val="nil"/>
              <w:left w:val="nil"/>
              <w:bottom w:val="single" w:sz="4" w:space="0" w:color="auto"/>
              <w:right w:val="single" w:sz="4" w:space="0" w:color="auto"/>
            </w:tcBorders>
            <w:vAlign w:val="bottom"/>
          </w:tcPr>
          <w:p w14:paraId="554F198F" w14:textId="77777777" w:rsidR="00684153" w:rsidRDefault="00684153">
            <w:pPr>
              <w:pStyle w:val="BodyText"/>
              <w:ind w:left="0"/>
            </w:pPr>
            <w:r>
              <w:t>Set Tag2 to value2, Any Tag data type Valid</w:t>
            </w:r>
          </w:p>
        </w:tc>
      </w:tr>
      <w:bookmarkEnd w:id="13"/>
    </w:tbl>
    <w:p w14:paraId="1830BB19" w14:textId="77777777" w:rsidR="00684153" w:rsidRDefault="00684153">
      <w:pPr>
        <w:pStyle w:val="BodyText"/>
        <w:ind w:left="720"/>
      </w:pPr>
    </w:p>
    <w:tbl>
      <w:tblPr>
        <w:tblW w:w="0" w:type="auto"/>
        <w:jc w:val="center"/>
        <w:tblLayout w:type="fixed"/>
        <w:tblCellMar>
          <w:left w:w="0" w:type="dxa"/>
          <w:right w:w="0" w:type="dxa"/>
        </w:tblCellMar>
        <w:tblLook w:val="0000" w:firstRow="0" w:lastRow="0" w:firstColumn="0" w:lastColumn="0" w:noHBand="0" w:noVBand="0"/>
      </w:tblPr>
      <w:tblGrid>
        <w:gridCol w:w="1320"/>
        <w:gridCol w:w="1350"/>
      </w:tblGrid>
      <w:tr w:rsidR="00684153" w14:paraId="6F2D4AA1" w14:textId="77777777">
        <w:tblPrEx>
          <w:tblCellMar>
            <w:top w:w="0" w:type="dxa"/>
            <w:left w:w="0" w:type="dxa"/>
            <w:bottom w:w="0" w:type="dxa"/>
            <w:right w:w="0" w:type="dxa"/>
          </w:tblCellMar>
        </w:tblPrEx>
        <w:trPr>
          <w:trHeight w:val="240"/>
          <w:jc w:val="center"/>
        </w:trPr>
        <w:tc>
          <w:tcPr>
            <w:tcW w:w="1320" w:type="dxa"/>
            <w:tcBorders>
              <w:top w:val="single" w:sz="4" w:space="0" w:color="auto"/>
              <w:left w:val="single" w:sz="4" w:space="0" w:color="auto"/>
              <w:bottom w:val="single" w:sz="4" w:space="0" w:color="auto"/>
              <w:right w:val="single" w:sz="4" w:space="0" w:color="auto"/>
            </w:tcBorders>
            <w:vAlign w:val="bottom"/>
          </w:tcPr>
          <w:p w14:paraId="208659B1" w14:textId="77777777" w:rsidR="00684153" w:rsidRDefault="00684153">
            <w:pPr>
              <w:pStyle w:val="BodyText"/>
              <w:ind w:left="0"/>
              <w:rPr>
                <w:b/>
              </w:rPr>
            </w:pPr>
            <w:r>
              <w:rPr>
                <w:b/>
              </w:rPr>
              <w:t>Data Type</w:t>
            </w:r>
          </w:p>
        </w:tc>
        <w:tc>
          <w:tcPr>
            <w:tcW w:w="1350" w:type="dxa"/>
            <w:tcBorders>
              <w:top w:val="single" w:sz="4" w:space="0" w:color="auto"/>
              <w:left w:val="nil"/>
              <w:bottom w:val="single" w:sz="4" w:space="0" w:color="auto"/>
              <w:right w:val="single" w:sz="4" w:space="0" w:color="auto"/>
            </w:tcBorders>
            <w:vAlign w:val="bottom"/>
          </w:tcPr>
          <w:p w14:paraId="5D2BAA33" w14:textId="77777777" w:rsidR="00684153" w:rsidRDefault="00684153">
            <w:pPr>
              <w:pStyle w:val="BodyText"/>
              <w:ind w:left="0"/>
              <w:rPr>
                <w:b/>
              </w:rPr>
            </w:pPr>
            <w:r>
              <w:rPr>
                <w:b/>
              </w:rPr>
              <w:t>Value Strings</w:t>
            </w:r>
          </w:p>
        </w:tc>
      </w:tr>
      <w:tr w:rsidR="00684153" w14:paraId="15ACB917" w14:textId="77777777">
        <w:tblPrEx>
          <w:tblCellMar>
            <w:top w:w="0" w:type="dxa"/>
            <w:left w:w="0" w:type="dxa"/>
            <w:bottom w:w="0" w:type="dxa"/>
            <w:right w:w="0" w:type="dxa"/>
          </w:tblCellMar>
        </w:tblPrEx>
        <w:trPr>
          <w:trHeight w:val="240"/>
          <w:jc w:val="center"/>
        </w:trPr>
        <w:tc>
          <w:tcPr>
            <w:tcW w:w="1320" w:type="dxa"/>
            <w:tcBorders>
              <w:top w:val="nil"/>
              <w:left w:val="single" w:sz="4" w:space="0" w:color="auto"/>
              <w:bottom w:val="single" w:sz="4" w:space="0" w:color="auto"/>
              <w:right w:val="single" w:sz="4" w:space="0" w:color="auto"/>
            </w:tcBorders>
            <w:vAlign w:val="bottom"/>
          </w:tcPr>
          <w:p w14:paraId="3794F61A" w14:textId="77777777" w:rsidR="00684153" w:rsidRDefault="00684153">
            <w:pPr>
              <w:pStyle w:val="BodyText"/>
              <w:ind w:left="0"/>
            </w:pPr>
            <w:r>
              <w:t>Analog</w:t>
            </w:r>
          </w:p>
        </w:tc>
        <w:tc>
          <w:tcPr>
            <w:tcW w:w="1350" w:type="dxa"/>
            <w:tcBorders>
              <w:top w:val="nil"/>
              <w:left w:val="nil"/>
              <w:bottom w:val="single" w:sz="4" w:space="0" w:color="auto"/>
              <w:right w:val="single" w:sz="4" w:space="0" w:color="auto"/>
            </w:tcBorders>
            <w:vAlign w:val="bottom"/>
          </w:tcPr>
          <w:p w14:paraId="68B227C6" w14:textId="77777777" w:rsidR="00684153" w:rsidRDefault="00684153">
            <w:pPr>
              <w:pStyle w:val="BodyText"/>
              <w:ind w:left="0"/>
            </w:pPr>
            <w:r>
              <w:t>"0", "1.13e5"</w:t>
            </w:r>
          </w:p>
        </w:tc>
      </w:tr>
      <w:tr w:rsidR="00684153" w14:paraId="091C5DF5" w14:textId="77777777">
        <w:tblPrEx>
          <w:tblCellMar>
            <w:top w:w="0" w:type="dxa"/>
            <w:left w:w="0" w:type="dxa"/>
            <w:bottom w:w="0" w:type="dxa"/>
            <w:right w:w="0" w:type="dxa"/>
          </w:tblCellMar>
        </w:tblPrEx>
        <w:trPr>
          <w:trHeight w:val="240"/>
          <w:jc w:val="center"/>
        </w:trPr>
        <w:tc>
          <w:tcPr>
            <w:tcW w:w="1320" w:type="dxa"/>
            <w:tcBorders>
              <w:top w:val="nil"/>
              <w:left w:val="single" w:sz="4" w:space="0" w:color="auto"/>
              <w:bottom w:val="single" w:sz="4" w:space="0" w:color="auto"/>
              <w:right w:val="single" w:sz="4" w:space="0" w:color="auto"/>
            </w:tcBorders>
            <w:vAlign w:val="bottom"/>
          </w:tcPr>
          <w:p w14:paraId="1E4558E3" w14:textId="77777777" w:rsidR="00684153" w:rsidRDefault="00684153">
            <w:pPr>
              <w:pStyle w:val="BodyText"/>
              <w:ind w:left="0"/>
            </w:pPr>
            <w:r>
              <w:t>String</w:t>
            </w:r>
          </w:p>
        </w:tc>
        <w:tc>
          <w:tcPr>
            <w:tcW w:w="1350" w:type="dxa"/>
            <w:tcBorders>
              <w:top w:val="nil"/>
              <w:left w:val="nil"/>
              <w:bottom w:val="single" w:sz="4" w:space="0" w:color="auto"/>
              <w:right w:val="single" w:sz="4" w:space="0" w:color="auto"/>
            </w:tcBorders>
            <w:vAlign w:val="bottom"/>
          </w:tcPr>
          <w:p w14:paraId="656FB269" w14:textId="77777777" w:rsidR="00684153" w:rsidRDefault="00684153">
            <w:pPr>
              <w:pStyle w:val="BodyText"/>
              <w:ind w:left="0"/>
            </w:pPr>
            <w:r>
              <w:t>Empty, "Hello"</w:t>
            </w:r>
          </w:p>
        </w:tc>
      </w:tr>
      <w:tr w:rsidR="00684153" w14:paraId="49A8ACA1" w14:textId="77777777">
        <w:tblPrEx>
          <w:tblCellMar>
            <w:top w:w="0" w:type="dxa"/>
            <w:left w:w="0" w:type="dxa"/>
            <w:bottom w:w="0" w:type="dxa"/>
            <w:right w:w="0" w:type="dxa"/>
          </w:tblCellMar>
        </w:tblPrEx>
        <w:trPr>
          <w:trHeight w:val="240"/>
          <w:jc w:val="center"/>
        </w:trPr>
        <w:tc>
          <w:tcPr>
            <w:tcW w:w="1320" w:type="dxa"/>
            <w:tcBorders>
              <w:top w:val="nil"/>
              <w:left w:val="single" w:sz="4" w:space="0" w:color="auto"/>
              <w:bottom w:val="single" w:sz="4" w:space="0" w:color="auto"/>
              <w:right w:val="single" w:sz="4" w:space="0" w:color="auto"/>
            </w:tcBorders>
            <w:vAlign w:val="bottom"/>
          </w:tcPr>
          <w:p w14:paraId="204D447E" w14:textId="77777777" w:rsidR="00684153" w:rsidRDefault="00684153">
            <w:pPr>
              <w:pStyle w:val="BodyText"/>
              <w:ind w:left="0"/>
            </w:pPr>
            <w:r>
              <w:t>Discrete</w:t>
            </w:r>
          </w:p>
        </w:tc>
        <w:tc>
          <w:tcPr>
            <w:tcW w:w="1350" w:type="dxa"/>
            <w:tcBorders>
              <w:top w:val="nil"/>
              <w:left w:val="nil"/>
              <w:bottom w:val="single" w:sz="4" w:space="0" w:color="auto"/>
              <w:right w:val="single" w:sz="4" w:space="0" w:color="auto"/>
            </w:tcBorders>
            <w:vAlign w:val="bottom"/>
          </w:tcPr>
          <w:p w14:paraId="4F4949FF" w14:textId="77777777" w:rsidR="00684153" w:rsidRDefault="00684153">
            <w:pPr>
              <w:pStyle w:val="BodyText"/>
              <w:ind w:left="0"/>
            </w:pPr>
            <w:r>
              <w:t>"On", "Off"</w:t>
            </w:r>
          </w:p>
        </w:tc>
      </w:tr>
      <w:tr w:rsidR="00684153" w14:paraId="61EA45A3" w14:textId="77777777">
        <w:tblPrEx>
          <w:tblCellMar>
            <w:top w:w="0" w:type="dxa"/>
            <w:left w:w="0" w:type="dxa"/>
            <w:bottom w:w="0" w:type="dxa"/>
            <w:right w:w="0" w:type="dxa"/>
          </w:tblCellMar>
        </w:tblPrEx>
        <w:trPr>
          <w:trHeight w:val="240"/>
          <w:jc w:val="center"/>
        </w:trPr>
        <w:tc>
          <w:tcPr>
            <w:tcW w:w="1320" w:type="dxa"/>
            <w:tcBorders>
              <w:top w:val="nil"/>
              <w:left w:val="single" w:sz="4" w:space="0" w:color="auto"/>
              <w:bottom w:val="single" w:sz="4" w:space="0" w:color="auto"/>
              <w:right w:val="single" w:sz="4" w:space="0" w:color="auto"/>
            </w:tcBorders>
            <w:vAlign w:val="bottom"/>
          </w:tcPr>
          <w:p w14:paraId="66F37307" w14:textId="77777777" w:rsidR="00684153" w:rsidRDefault="00684153">
            <w:pPr>
              <w:pStyle w:val="BodyText"/>
              <w:ind w:left="0"/>
            </w:pPr>
            <w:r>
              <w:t>Discrete Array</w:t>
            </w:r>
          </w:p>
        </w:tc>
        <w:tc>
          <w:tcPr>
            <w:tcW w:w="1350" w:type="dxa"/>
            <w:tcBorders>
              <w:top w:val="nil"/>
              <w:left w:val="nil"/>
              <w:bottom w:val="single" w:sz="4" w:space="0" w:color="auto"/>
              <w:right w:val="single" w:sz="4" w:space="0" w:color="auto"/>
            </w:tcBorders>
            <w:vAlign w:val="bottom"/>
          </w:tcPr>
          <w:p w14:paraId="2490CBE1" w14:textId="77777777" w:rsidR="00684153" w:rsidRDefault="00684153">
            <w:pPr>
              <w:pStyle w:val="BodyText"/>
              <w:ind w:left="0"/>
            </w:pPr>
            <w:r>
              <w:t>"TTFT"</w:t>
            </w:r>
          </w:p>
        </w:tc>
      </w:tr>
    </w:tbl>
    <w:p w14:paraId="737E6251" w14:textId="77777777" w:rsidR="00684153" w:rsidRDefault="00684153">
      <w:pPr>
        <w:pStyle w:val="BodyText"/>
        <w:ind w:left="720"/>
      </w:pPr>
    </w:p>
    <w:p w14:paraId="528EB10A" w14:textId="77777777" w:rsidR="00684153" w:rsidRDefault="00684153">
      <w:pPr>
        <w:pStyle w:val="BodyText"/>
        <w:ind w:left="720"/>
        <w:jc w:val="center"/>
      </w:pPr>
      <w:r>
        <w:pict w14:anchorId="470E9A94">
          <v:shape id="_x0000_i1037" type="#_x0000_t75" style="width:291pt;height:229.5pt" fillcolor="window">
            <v:imagedata r:id="rId19" o:title=""/>
          </v:shape>
        </w:pict>
      </w:r>
    </w:p>
    <w:p w14:paraId="472AB0F6" w14:textId="77777777" w:rsidR="00684153" w:rsidRDefault="00684153">
      <w:pPr>
        <w:pStyle w:val="BodyText"/>
        <w:ind w:left="720"/>
      </w:pPr>
      <w:r>
        <w:t>The figure above shows a case where the Update step updates a single tag. This configuration causes the program to immediately change the output value of N2SP to 25, pause for 0.2 seconds and then move to the next step.</w:t>
      </w:r>
    </w:p>
    <w:p w14:paraId="4BD3AF86" w14:textId="77777777" w:rsidR="00684153" w:rsidRDefault="00684153">
      <w:pPr>
        <w:pStyle w:val="BodyText"/>
        <w:ind w:left="720"/>
      </w:pPr>
    </w:p>
    <w:p w14:paraId="13017F93" w14:textId="77777777" w:rsidR="00684153" w:rsidRDefault="00684153">
      <w:pPr>
        <w:pStyle w:val="BodyText"/>
        <w:ind w:left="720"/>
        <w:jc w:val="center"/>
      </w:pPr>
      <w:r>
        <w:pict w14:anchorId="164CF111">
          <v:shape id="_x0000_i1038" type="#_x0000_t75" style="width:291pt;height:283.5pt" fillcolor="window">
            <v:imagedata r:id="rId20" o:title=""/>
          </v:shape>
        </w:pict>
      </w:r>
    </w:p>
    <w:p w14:paraId="3B87E05A" w14:textId="77777777" w:rsidR="00684153" w:rsidRDefault="00684153">
      <w:pPr>
        <w:pStyle w:val="BodyText"/>
        <w:ind w:left="720"/>
      </w:pPr>
      <w:r>
        <w:t>The figure above shows a case where the Update step updates multiple tags. This configuration causes the program to simultaneously change the output value of FuelSP PoxAirSP, WaterSP, N2SP and PreheatSP to 0, 0, 0, 25, and 0 respectively, pause for 0.2 seconds and then move to the next step.</w:t>
      </w:r>
    </w:p>
    <w:p w14:paraId="66B6AE24" w14:textId="77777777" w:rsidR="00684153" w:rsidRDefault="00684153">
      <w:pPr>
        <w:pStyle w:val="Heading2"/>
      </w:pPr>
      <w:bookmarkStart w:id="14" w:name="_Toc492370288"/>
      <w:r>
        <w:br w:type="page"/>
      </w:r>
      <w:bookmarkStart w:id="15" w:name="_Toc89058919"/>
      <w:r>
        <w:lastRenderedPageBreak/>
        <w:t xml:space="preserve">Wait </w:t>
      </w:r>
      <w:proofErr w:type="spellStart"/>
      <w:r>
        <w:t>til</w:t>
      </w:r>
      <w:proofErr w:type="spellEnd"/>
      <w:r>
        <w:t xml:space="preserve"> GT</w:t>
      </w:r>
      <w:bookmarkEnd w:id="14"/>
      <w:bookmarkEnd w:id="15"/>
      <w:r>
        <w:t xml:space="preserve"> </w:t>
      </w:r>
    </w:p>
    <w:p w14:paraId="094385EE" w14:textId="77777777" w:rsidR="00684153" w:rsidRDefault="00684153">
      <w:pPr>
        <w:pStyle w:val="BodyText"/>
        <w:ind w:left="720"/>
        <w:rPr>
          <w:noProof/>
        </w:rPr>
      </w:pPr>
      <w:r>
        <w:t xml:space="preserve">This </w:t>
      </w:r>
      <w:proofErr w:type="gramStart"/>
      <w:r>
        <w:t>step type</w:t>
      </w:r>
      <w:proofErr w:type="gramEnd"/>
      <w:r>
        <w:t xml:space="preserve"> will cause the component to pause until tag values exceed the specified limits. The maximum time to wait is specified using the duration field.  Individual or multiple tags may be tested. If the specified limits are not reached for all tags before the maximum time expires, the step exits and the On Failure action is implemented.</w:t>
      </w:r>
    </w:p>
    <w:tbl>
      <w:tblPr>
        <w:tblW w:w="0" w:type="auto"/>
        <w:jc w:val="center"/>
        <w:tblLayout w:type="fixed"/>
        <w:tblCellMar>
          <w:left w:w="0" w:type="dxa"/>
          <w:right w:w="0" w:type="dxa"/>
        </w:tblCellMar>
        <w:tblLook w:val="0000" w:firstRow="0" w:lastRow="0" w:firstColumn="0" w:lastColumn="0" w:noHBand="0" w:noVBand="0"/>
      </w:tblPr>
      <w:tblGrid>
        <w:gridCol w:w="1175"/>
        <w:gridCol w:w="1895"/>
        <w:gridCol w:w="3875"/>
      </w:tblGrid>
      <w:tr w:rsidR="00684153" w14:paraId="4FF04851" w14:textId="77777777">
        <w:tblPrEx>
          <w:tblCellMar>
            <w:top w:w="0" w:type="dxa"/>
            <w:left w:w="0" w:type="dxa"/>
            <w:bottom w:w="0" w:type="dxa"/>
            <w:right w:w="0" w:type="dxa"/>
          </w:tblCellMar>
        </w:tblPrEx>
        <w:trPr>
          <w:trHeight w:val="240"/>
          <w:jc w:val="center"/>
        </w:trPr>
        <w:tc>
          <w:tcPr>
            <w:tcW w:w="1175" w:type="dxa"/>
            <w:tcBorders>
              <w:top w:val="single" w:sz="4" w:space="0" w:color="auto"/>
              <w:left w:val="single" w:sz="4" w:space="0" w:color="auto"/>
              <w:bottom w:val="single" w:sz="4" w:space="0" w:color="auto"/>
              <w:right w:val="single" w:sz="4" w:space="0" w:color="auto"/>
            </w:tcBorders>
            <w:vAlign w:val="bottom"/>
          </w:tcPr>
          <w:p w14:paraId="7E75AFAF" w14:textId="77777777" w:rsidR="00684153" w:rsidRDefault="00684153">
            <w:pPr>
              <w:pStyle w:val="BodyText"/>
              <w:ind w:left="0"/>
              <w:rPr>
                <w:b/>
              </w:rPr>
            </w:pPr>
            <w:r>
              <w:rPr>
                <w:b/>
              </w:rPr>
              <w:t>Parameter</w:t>
            </w:r>
          </w:p>
        </w:tc>
        <w:tc>
          <w:tcPr>
            <w:tcW w:w="1895" w:type="dxa"/>
            <w:tcBorders>
              <w:top w:val="single" w:sz="4" w:space="0" w:color="auto"/>
              <w:left w:val="nil"/>
              <w:bottom w:val="single" w:sz="4" w:space="0" w:color="auto"/>
              <w:right w:val="single" w:sz="4" w:space="0" w:color="auto"/>
            </w:tcBorders>
            <w:vAlign w:val="bottom"/>
          </w:tcPr>
          <w:p w14:paraId="03E1BD92" w14:textId="77777777" w:rsidR="00684153" w:rsidRDefault="00684153">
            <w:pPr>
              <w:pStyle w:val="BodyText"/>
              <w:ind w:left="0"/>
              <w:rPr>
                <w:b/>
              </w:rPr>
            </w:pPr>
            <w:r>
              <w:rPr>
                <w:b/>
              </w:rPr>
              <w:t>Value</w:t>
            </w:r>
          </w:p>
        </w:tc>
        <w:tc>
          <w:tcPr>
            <w:tcW w:w="3875" w:type="dxa"/>
            <w:tcBorders>
              <w:top w:val="single" w:sz="4" w:space="0" w:color="auto"/>
              <w:left w:val="nil"/>
              <w:bottom w:val="single" w:sz="4" w:space="0" w:color="auto"/>
              <w:right w:val="single" w:sz="4" w:space="0" w:color="auto"/>
            </w:tcBorders>
            <w:vAlign w:val="bottom"/>
          </w:tcPr>
          <w:p w14:paraId="06323A39" w14:textId="77777777" w:rsidR="00684153" w:rsidRDefault="00684153">
            <w:pPr>
              <w:pStyle w:val="BodyText"/>
              <w:ind w:left="0"/>
              <w:rPr>
                <w:b/>
              </w:rPr>
            </w:pPr>
            <w:r>
              <w:rPr>
                <w:b/>
              </w:rPr>
              <w:t>Comment</w:t>
            </w:r>
          </w:p>
        </w:tc>
      </w:tr>
      <w:tr w:rsidR="00684153" w14:paraId="61305853" w14:textId="77777777">
        <w:tblPrEx>
          <w:tblCellMar>
            <w:top w:w="0" w:type="dxa"/>
            <w:left w:w="0" w:type="dxa"/>
            <w:bottom w:w="0" w:type="dxa"/>
            <w:right w:w="0" w:type="dxa"/>
          </w:tblCellMar>
        </w:tblPrEx>
        <w:trPr>
          <w:trHeight w:val="240"/>
          <w:jc w:val="center"/>
        </w:trPr>
        <w:tc>
          <w:tcPr>
            <w:tcW w:w="1175" w:type="dxa"/>
            <w:tcBorders>
              <w:top w:val="nil"/>
              <w:left w:val="single" w:sz="4" w:space="0" w:color="auto"/>
              <w:bottom w:val="single" w:sz="4" w:space="0" w:color="auto"/>
              <w:right w:val="single" w:sz="4" w:space="0" w:color="auto"/>
            </w:tcBorders>
            <w:vAlign w:val="bottom"/>
          </w:tcPr>
          <w:p w14:paraId="50131A53" w14:textId="77777777" w:rsidR="00684153" w:rsidRDefault="00684153">
            <w:pPr>
              <w:pStyle w:val="BodyText"/>
              <w:ind w:left="0"/>
            </w:pPr>
            <w:r>
              <w:t>"Step Type"</w:t>
            </w:r>
          </w:p>
        </w:tc>
        <w:tc>
          <w:tcPr>
            <w:tcW w:w="1895" w:type="dxa"/>
            <w:tcBorders>
              <w:top w:val="nil"/>
              <w:left w:val="nil"/>
              <w:bottom w:val="single" w:sz="4" w:space="0" w:color="auto"/>
              <w:right w:val="single" w:sz="4" w:space="0" w:color="auto"/>
            </w:tcBorders>
            <w:vAlign w:val="bottom"/>
          </w:tcPr>
          <w:p w14:paraId="07E5C643" w14:textId="77777777" w:rsidR="00684153" w:rsidRDefault="00684153">
            <w:pPr>
              <w:pStyle w:val="BodyText"/>
              <w:ind w:left="0"/>
            </w:pPr>
            <w:r>
              <w:t>"Wait til GT"</w:t>
            </w:r>
          </w:p>
        </w:tc>
        <w:tc>
          <w:tcPr>
            <w:tcW w:w="3875" w:type="dxa"/>
            <w:tcBorders>
              <w:top w:val="nil"/>
              <w:left w:val="nil"/>
              <w:bottom w:val="single" w:sz="4" w:space="0" w:color="auto"/>
              <w:right w:val="single" w:sz="4" w:space="0" w:color="auto"/>
            </w:tcBorders>
            <w:vAlign w:val="bottom"/>
          </w:tcPr>
          <w:p w14:paraId="14F39F3B" w14:textId="77777777" w:rsidR="00684153" w:rsidRDefault="00684153">
            <w:pPr>
              <w:pStyle w:val="BodyText"/>
              <w:ind w:left="0"/>
            </w:pPr>
            <w:r>
              <w:t xml:space="preserve">REQUIRED </w:t>
            </w:r>
          </w:p>
        </w:tc>
      </w:tr>
      <w:tr w:rsidR="00684153" w14:paraId="0B119937" w14:textId="77777777">
        <w:tblPrEx>
          <w:tblCellMar>
            <w:top w:w="0" w:type="dxa"/>
            <w:left w:w="0" w:type="dxa"/>
            <w:bottom w:w="0" w:type="dxa"/>
            <w:right w:w="0" w:type="dxa"/>
          </w:tblCellMar>
        </w:tblPrEx>
        <w:trPr>
          <w:trHeight w:val="240"/>
          <w:jc w:val="center"/>
        </w:trPr>
        <w:tc>
          <w:tcPr>
            <w:tcW w:w="1175" w:type="dxa"/>
            <w:tcBorders>
              <w:top w:val="nil"/>
              <w:left w:val="single" w:sz="4" w:space="0" w:color="auto"/>
              <w:bottom w:val="single" w:sz="4" w:space="0" w:color="auto"/>
              <w:right w:val="single" w:sz="4" w:space="0" w:color="auto"/>
            </w:tcBorders>
            <w:vAlign w:val="bottom"/>
          </w:tcPr>
          <w:p w14:paraId="16B94358" w14:textId="77777777" w:rsidR="00684153" w:rsidRDefault="00684153">
            <w:pPr>
              <w:pStyle w:val="BodyText"/>
              <w:ind w:left="0"/>
            </w:pPr>
            <w:r>
              <w:t>"Duration"</w:t>
            </w:r>
          </w:p>
        </w:tc>
        <w:tc>
          <w:tcPr>
            <w:tcW w:w="1895" w:type="dxa"/>
            <w:tcBorders>
              <w:top w:val="nil"/>
              <w:left w:val="nil"/>
              <w:bottom w:val="single" w:sz="4" w:space="0" w:color="auto"/>
              <w:right w:val="single" w:sz="4" w:space="0" w:color="auto"/>
            </w:tcBorders>
            <w:vAlign w:val="bottom"/>
          </w:tcPr>
          <w:p w14:paraId="5C593C9E" w14:textId="77777777" w:rsidR="00684153" w:rsidRDefault="00684153">
            <w:pPr>
              <w:pStyle w:val="BodyText"/>
              <w:ind w:left="0"/>
            </w:pPr>
            <w:r>
              <w:t>Timeout, secs ("2.1")</w:t>
            </w:r>
          </w:p>
        </w:tc>
        <w:tc>
          <w:tcPr>
            <w:tcW w:w="3875" w:type="dxa"/>
            <w:tcBorders>
              <w:top w:val="nil"/>
              <w:left w:val="nil"/>
              <w:bottom w:val="single" w:sz="4" w:space="0" w:color="auto"/>
              <w:right w:val="single" w:sz="4" w:space="0" w:color="auto"/>
            </w:tcBorders>
            <w:vAlign w:val="bottom"/>
          </w:tcPr>
          <w:p w14:paraId="66775555" w14:textId="77777777" w:rsidR="00684153" w:rsidRDefault="00684153">
            <w:pPr>
              <w:pStyle w:val="BodyText"/>
              <w:ind w:left="0"/>
            </w:pPr>
            <w:r>
              <w:t>Optional</w:t>
            </w:r>
          </w:p>
        </w:tc>
      </w:tr>
      <w:tr w:rsidR="00684153" w14:paraId="569A21DB" w14:textId="77777777">
        <w:tblPrEx>
          <w:tblCellMar>
            <w:top w:w="0" w:type="dxa"/>
            <w:left w:w="0" w:type="dxa"/>
            <w:bottom w:w="0" w:type="dxa"/>
            <w:right w:w="0" w:type="dxa"/>
          </w:tblCellMar>
        </w:tblPrEx>
        <w:trPr>
          <w:trHeight w:val="240"/>
          <w:jc w:val="center"/>
        </w:trPr>
        <w:tc>
          <w:tcPr>
            <w:tcW w:w="1175" w:type="dxa"/>
            <w:tcBorders>
              <w:top w:val="nil"/>
              <w:left w:val="single" w:sz="4" w:space="0" w:color="auto"/>
              <w:bottom w:val="single" w:sz="4" w:space="0" w:color="auto"/>
              <w:right w:val="single" w:sz="4" w:space="0" w:color="auto"/>
            </w:tcBorders>
            <w:vAlign w:val="bottom"/>
          </w:tcPr>
          <w:p w14:paraId="3D2F85B5" w14:textId="77777777" w:rsidR="00684153" w:rsidRDefault="00684153">
            <w:pPr>
              <w:pStyle w:val="BodyText"/>
              <w:ind w:left="0"/>
            </w:pPr>
            <w:r>
              <w:t>"On Failure"</w:t>
            </w:r>
          </w:p>
        </w:tc>
        <w:tc>
          <w:tcPr>
            <w:tcW w:w="1895" w:type="dxa"/>
            <w:tcBorders>
              <w:top w:val="nil"/>
              <w:left w:val="nil"/>
              <w:bottom w:val="single" w:sz="4" w:space="0" w:color="auto"/>
              <w:right w:val="single" w:sz="4" w:space="0" w:color="auto"/>
            </w:tcBorders>
            <w:vAlign w:val="bottom"/>
          </w:tcPr>
          <w:p w14:paraId="63294978" w14:textId="77777777" w:rsidR="00684153" w:rsidRDefault="00684153">
            <w:pPr>
              <w:pStyle w:val="BodyText"/>
              <w:ind w:left="0"/>
            </w:pPr>
            <w:r>
              <w:t>"Error" or "Warn"</w:t>
            </w:r>
          </w:p>
        </w:tc>
        <w:tc>
          <w:tcPr>
            <w:tcW w:w="3875" w:type="dxa"/>
            <w:tcBorders>
              <w:top w:val="nil"/>
              <w:left w:val="nil"/>
              <w:bottom w:val="single" w:sz="4" w:space="0" w:color="auto"/>
              <w:right w:val="single" w:sz="4" w:space="0" w:color="auto"/>
            </w:tcBorders>
            <w:vAlign w:val="bottom"/>
          </w:tcPr>
          <w:p w14:paraId="41F45CD5" w14:textId="77777777" w:rsidR="00684153" w:rsidRDefault="00684153">
            <w:pPr>
              <w:pStyle w:val="BodyText"/>
              <w:ind w:left="0"/>
            </w:pPr>
            <w:r>
              <w:t>Optional, defaults to Warning</w:t>
            </w:r>
          </w:p>
        </w:tc>
      </w:tr>
      <w:tr w:rsidR="00684153" w14:paraId="12378EC7" w14:textId="77777777">
        <w:tblPrEx>
          <w:tblCellMar>
            <w:top w:w="0" w:type="dxa"/>
            <w:left w:w="0" w:type="dxa"/>
            <w:bottom w:w="0" w:type="dxa"/>
            <w:right w:w="0" w:type="dxa"/>
          </w:tblCellMar>
        </w:tblPrEx>
        <w:trPr>
          <w:trHeight w:val="240"/>
          <w:jc w:val="center"/>
        </w:trPr>
        <w:tc>
          <w:tcPr>
            <w:tcW w:w="1175" w:type="dxa"/>
            <w:tcBorders>
              <w:top w:val="nil"/>
              <w:left w:val="single" w:sz="4" w:space="0" w:color="auto"/>
              <w:bottom w:val="single" w:sz="4" w:space="0" w:color="auto"/>
              <w:right w:val="single" w:sz="4" w:space="0" w:color="auto"/>
            </w:tcBorders>
            <w:vAlign w:val="bottom"/>
          </w:tcPr>
          <w:p w14:paraId="7211BD86" w14:textId="77777777" w:rsidR="00684153" w:rsidRDefault="00684153">
            <w:pPr>
              <w:pStyle w:val="BodyText"/>
              <w:ind w:left="0"/>
            </w:pPr>
            <w:r>
              <w:t>Tag1</w:t>
            </w:r>
          </w:p>
        </w:tc>
        <w:tc>
          <w:tcPr>
            <w:tcW w:w="1895" w:type="dxa"/>
            <w:tcBorders>
              <w:top w:val="nil"/>
              <w:left w:val="nil"/>
              <w:bottom w:val="single" w:sz="4" w:space="0" w:color="auto"/>
              <w:right w:val="single" w:sz="4" w:space="0" w:color="auto"/>
            </w:tcBorders>
            <w:vAlign w:val="bottom"/>
          </w:tcPr>
          <w:p w14:paraId="2DA0BE42" w14:textId="77777777" w:rsidR="00684153" w:rsidRDefault="00684153">
            <w:pPr>
              <w:pStyle w:val="BodyText"/>
              <w:ind w:left="0"/>
            </w:pPr>
            <w:r>
              <w:t>Value1</w:t>
            </w:r>
          </w:p>
        </w:tc>
        <w:tc>
          <w:tcPr>
            <w:tcW w:w="3875" w:type="dxa"/>
            <w:tcBorders>
              <w:top w:val="nil"/>
              <w:left w:val="nil"/>
              <w:bottom w:val="single" w:sz="4" w:space="0" w:color="auto"/>
              <w:right w:val="single" w:sz="4" w:space="0" w:color="auto"/>
            </w:tcBorders>
            <w:vAlign w:val="bottom"/>
          </w:tcPr>
          <w:p w14:paraId="0AAFB821" w14:textId="77777777" w:rsidR="00684153" w:rsidRDefault="00684153">
            <w:pPr>
              <w:pStyle w:val="BodyText"/>
              <w:ind w:left="0"/>
            </w:pPr>
            <w:r>
              <w:t>Wait til Tag1 &gt; value1, Analog Values Only</w:t>
            </w:r>
          </w:p>
        </w:tc>
      </w:tr>
      <w:tr w:rsidR="00684153" w14:paraId="609EF416" w14:textId="77777777">
        <w:tblPrEx>
          <w:tblCellMar>
            <w:top w:w="0" w:type="dxa"/>
            <w:left w:w="0" w:type="dxa"/>
            <w:bottom w:w="0" w:type="dxa"/>
            <w:right w:w="0" w:type="dxa"/>
          </w:tblCellMar>
        </w:tblPrEx>
        <w:trPr>
          <w:trHeight w:val="240"/>
          <w:jc w:val="center"/>
        </w:trPr>
        <w:tc>
          <w:tcPr>
            <w:tcW w:w="1175" w:type="dxa"/>
            <w:tcBorders>
              <w:top w:val="nil"/>
              <w:left w:val="single" w:sz="4" w:space="0" w:color="auto"/>
              <w:bottom w:val="single" w:sz="4" w:space="0" w:color="auto"/>
              <w:right w:val="single" w:sz="4" w:space="0" w:color="auto"/>
            </w:tcBorders>
            <w:vAlign w:val="bottom"/>
          </w:tcPr>
          <w:p w14:paraId="786D1206" w14:textId="77777777" w:rsidR="00684153" w:rsidRDefault="00684153">
            <w:pPr>
              <w:pStyle w:val="BodyText"/>
              <w:ind w:left="0"/>
            </w:pPr>
            <w:r>
              <w:t>Tag2</w:t>
            </w:r>
          </w:p>
        </w:tc>
        <w:tc>
          <w:tcPr>
            <w:tcW w:w="1895" w:type="dxa"/>
            <w:tcBorders>
              <w:top w:val="nil"/>
              <w:left w:val="nil"/>
              <w:bottom w:val="single" w:sz="4" w:space="0" w:color="auto"/>
              <w:right w:val="single" w:sz="4" w:space="0" w:color="auto"/>
            </w:tcBorders>
            <w:vAlign w:val="bottom"/>
          </w:tcPr>
          <w:p w14:paraId="0B59770E" w14:textId="77777777" w:rsidR="00684153" w:rsidRDefault="00684153">
            <w:pPr>
              <w:pStyle w:val="BodyText"/>
              <w:ind w:left="0"/>
            </w:pPr>
            <w:r>
              <w:t>Value2</w:t>
            </w:r>
          </w:p>
        </w:tc>
        <w:tc>
          <w:tcPr>
            <w:tcW w:w="3875" w:type="dxa"/>
            <w:tcBorders>
              <w:top w:val="nil"/>
              <w:left w:val="nil"/>
              <w:bottom w:val="single" w:sz="4" w:space="0" w:color="auto"/>
              <w:right w:val="single" w:sz="4" w:space="0" w:color="auto"/>
            </w:tcBorders>
            <w:vAlign w:val="bottom"/>
          </w:tcPr>
          <w:p w14:paraId="023905C4" w14:textId="77777777" w:rsidR="00684153" w:rsidRDefault="00684153">
            <w:pPr>
              <w:pStyle w:val="BodyText"/>
              <w:ind w:left="0"/>
            </w:pPr>
            <w:r>
              <w:t>Wait til Tag2 &gt; value2, Analog Values Only</w:t>
            </w:r>
          </w:p>
        </w:tc>
      </w:tr>
    </w:tbl>
    <w:p w14:paraId="4D06DF90" w14:textId="77777777" w:rsidR="00684153" w:rsidRDefault="00684153">
      <w:pPr>
        <w:pStyle w:val="BodyText"/>
        <w:ind w:left="720"/>
      </w:pPr>
    </w:p>
    <w:p w14:paraId="1BBB738D" w14:textId="77777777" w:rsidR="00684153" w:rsidRDefault="00684153">
      <w:pPr>
        <w:pStyle w:val="BodyText"/>
        <w:ind w:left="720"/>
      </w:pPr>
      <w:r>
        <w:t>The only Data types permissible with the Wait til GT command are Analog Values, samples of which are shown below</w:t>
      </w:r>
    </w:p>
    <w:tbl>
      <w:tblPr>
        <w:tblW w:w="0" w:type="auto"/>
        <w:jc w:val="center"/>
        <w:tblLayout w:type="fixed"/>
        <w:tblCellMar>
          <w:left w:w="0" w:type="dxa"/>
          <w:right w:w="0" w:type="dxa"/>
        </w:tblCellMar>
        <w:tblLook w:val="0000" w:firstRow="0" w:lastRow="0" w:firstColumn="0" w:lastColumn="0" w:noHBand="0" w:noVBand="0"/>
      </w:tblPr>
      <w:tblGrid>
        <w:gridCol w:w="1880"/>
        <w:gridCol w:w="3400"/>
      </w:tblGrid>
      <w:tr w:rsidR="00684153" w14:paraId="51EBEFDA" w14:textId="77777777">
        <w:tblPrEx>
          <w:tblCellMar>
            <w:top w:w="0" w:type="dxa"/>
            <w:left w:w="0" w:type="dxa"/>
            <w:bottom w:w="0" w:type="dxa"/>
            <w:right w:w="0" w:type="dxa"/>
          </w:tblCellMar>
        </w:tblPrEx>
        <w:trPr>
          <w:trHeight w:val="240"/>
          <w:jc w:val="center"/>
        </w:trPr>
        <w:tc>
          <w:tcPr>
            <w:tcW w:w="1880" w:type="dxa"/>
            <w:tcBorders>
              <w:top w:val="single" w:sz="4" w:space="0" w:color="auto"/>
              <w:left w:val="single" w:sz="4" w:space="0" w:color="auto"/>
              <w:bottom w:val="single" w:sz="4" w:space="0" w:color="auto"/>
              <w:right w:val="single" w:sz="4" w:space="0" w:color="auto"/>
            </w:tcBorders>
            <w:vAlign w:val="bottom"/>
          </w:tcPr>
          <w:p w14:paraId="014CB2B5" w14:textId="77777777" w:rsidR="00684153" w:rsidRDefault="00684153">
            <w:pPr>
              <w:pStyle w:val="BodyText"/>
              <w:ind w:left="0"/>
              <w:rPr>
                <w:b/>
              </w:rPr>
            </w:pPr>
            <w:r>
              <w:rPr>
                <w:b/>
              </w:rPr>
              <w:t>Data Type</w:t>
            </w:r>
          </w:p>
        </w:tc>
        <w:tc>
          <w:tcPr>
            <w:tcW w:w="3400" w:type="dxa"/>
            <w:tcBorders>
              <w:top w:val="single" w:sz="4" w:space="0" w:color="auto"/>
              <w:left w:val="nil"/>
              <w:bottom w:val="single" w:sz="4" w:space="0" w:color="auto"/>
              <w:right w:val="single" w:sz="4" w:space="0" w:color="auto"/>
            </w:tcBorders>
            <w:vAlign w:val="bottom"/>
          </w:tcPr>
          <w:p w14:paraId="76706BFE" w14:textId="77777777" w:rsidR="00684153" w:rsidRDefault="00684153">
            <w:pPr>
              <w:pStyle w:val="BodyText"/>
              <w:ind w:left="0"/>
              <w:rPr>
                <w:b/>
              </w:rPr>
            </w:pPr>
            <w:r>
              <w:rPr>
                <w:b/>
              </w:rPr>
              <w:t>Value Strings</w:t>
            </w:r>
          </w:p>
        </w:tc>
      </w:tr>
      <w:tr w:rsidR="00684153" w14:paraId="43477D29" w14:textId="77777777">
        <w:tblPrEx>
          <w:tblCellMar>
            <w:top w:w="0" w:type="dxa"/>
            <w:left w:w="0" w:type="dxa"/>
            <w:bottom w:w="0" w:type="dxa"/>
            <w:right w:w="0" w:type="dxa"/>
          </w:tblCellMar>
        </w:tblPrEx>
        <w:trPr>
          <w:trHeight w:val="240"/>
          <w:jc w:val="center"/>
        </w:trPr>
        <w:tc>
          <w:tcPr>
            <w:tcW w:w="1880" w:type="dxa"/>
            <w:tcBorders>
              <w:top w:val="nil"/>
              <w:left w:val="single" w:sz="4" w:space="0" w:color="auto"/>
              <w:bottom w:val="single" w:sz="4" w:space="0" w:color="auto"/>
              <w:right w:val="single" w:sz="4" w:space="0" w:color="auto"/>
            </w:tcBorders>
            <w:vAlign w:val="bottom"/>
          </w:tcPr>
          <w:p w14:paraId="635D57E2" w14:textId="77777777" w:rsidR="00684153" w:rsidRDefault="00684153">
            <w:pPr>
              <w:pStyle w:val="BodyText"/>
              <w:ind w:left="0"/>
            </w:pPr>
            <w:r>
              <w:t>Analog</w:t>
            </w:r>
          </w:p>
        </w:tc>
        <w:tc>
          <w:tcPr>
            <w:tcW w:w="3400" w:type="dxa"/>
            <w:tcBorders>
              <w:top w:val="nil"/>
              <w:left w:val="nil"/>
              <w:bottom w:val="single" w:sz="4" w:space="0" w:color="auto"/>
              <w:right w:val="single" w:sz="4" w:space="0" w:color="auto"/>
            </w:tcBorders>
            <w:vAlign w:val="bottom"/>
          </w:tcPr>
          <w:p w14:paraId="0F016334" w14:textId="77777777" w:rsidR="00684153" w:rsidRDefault="00684153">
            <w:pPr>
              <w:pStyle w:val="BodyText"/>
              <w:ind w:left="0"/>
            </w:pPr>
            <w:r>
              <w:t>"0", "1.13e5"</w:t>
            </w:r>
          </w:p>
        </w:tc>
      </w:tr>
    </w:tbl>
    <w:p w14:paraId="28995B5F" w14:textId="77777777" w:rsidR="00684153" w:rsidRDefault="00684153">
      <w:pPr>
        <w:pStyle w:val="BodyText"/>
        <w:ind w:left="720"/>
      </w:pPr>
    </w:p>
    <w:p w14:paraId="1E531E4F" w14:textId="77777777" w:rsidR="00684153" w:rsidRDefault="00684153">
      <w:pPr>
        <w:pStyle w:val="BodyText"/>
        <w:ind w:left="720"/>
        <w:jc w:val="center"/>
      </w:pPr>
      <w:r>
        <w:pict w14:anchorId="20C8CFBA">
          <v:shape id="_x0000_i1039" type="#_x0000_t75" style="width:302.25pt;height:222.75pt" fillcolor="window">
            <v:imagedata r:id="rId21" o:title=""/>
          </v:shape>
        </w:pict>
      </w:r>
    </w:p>
    <w:p w14:paraId="75BE8B85" w14:textId="77777777" w:rsidR="00684153" w:rsidRDefault="00684153">
      <w:pPr>
        <w:pStyle w:val="BodyText"/>
        <w:ind w:left="720"/>
      </w:pPr>
      <w:r>
        <w:t xml:space="preserve">For </w:t>
      </w:r>
      <w:proofErr w:type="gramStart"/>
      <w:r>
        <w:t>instance</w:t>
      </w:r>
      <w:proofErr w:type="gramEnd"/>
      <w:r>
        <w:t xml:space="preserve"> if T3 is configured as in the figure above, the program will remain in the Wait Til GT step until the value of T3 </w:t>
      </w:r>
      <w:proofErr w:type="gramStart"/>
      <w:r>
        <w:t>exceeds to</w:t>
      </w:r>
      <w:proofErr w:type="gramEnd"/>
      <w:r>
        <w:t xml:space="preserve"> 150.  However, if 7200 seconds elapse before T3 exceeds 210, the step exits.</w:t>
      </w:r>
    </w:p>
    <w:p w14:paraId="29FB70D1" w14:textId="77777777" w:rsidR="00684153" w:rsidRDefault="00684153">
      <w:pPr>
        <w:pStyle w:val="BodyText"/>
        <w:ind w:left="720"/>
      </w:pPr>
      <w:r>
        <w:lastRenderedPageBreak/>
        <w:t>Just as it is possible to use the Wait til GT step to test one tag, it is also possible to use the Wait til GT step to test multiple tags simultaneously.</w:t>
      </w:r>
    </w:p>
    <w:p w14:paraId="2F70CE5C" w14:textId="6395B990" w:rsidR="00684153" w:rsidRDefault="00684153">
      <w:pPr>
        <w:pStyle w:val="BodyText"/>
        <w:ind w:left="720"/>
      </w:pPr>
      <w:r>
        <w:pict w14:anchorId="52D5CF09">
          <v:shape id="_x0000_i1040" type="#_x0000_t75" style="width:302.25pt;height:249.75pt" fillcolor="window">
            <v:imagedata r:id="rId22" o:title=""/>
          </v:shape>
        </w:pict>
      </w:r>
      <w:r>
        <w:t xml:space="preserve">The figure shown above demonstrates a script in which the component remains in the Initialize state until </w:t>
      </w:r>
      <w:proofErr w:type="gramStart"/>
      <w:r>
        <w:t>all of</w:t>
      </w:r>
      <w:proofErr w:type="gramEnd"/>
      <w:r>
        <w:t xml:space="preserve"> the following conditions are met;</w:t>
      </w:r>
    </w:p>
    <w:p w14:paraId="15A97A03" w14:textId="77777777" w:rsidR="00684153" w:rsidRDefault="00684153">
      <w:pPr>
        <w:pStyle w:val="BodyText"/>
        <w:numPr>
          <w:ilvl w:val="1"/>
          <w:numId w:val="28"/>
        </w:numPr>
      </w:pPr>
      <w:r>
        <w:t>T3 exceeds 230</w:t>
      </w:r>
    </w:p>
    <w:p w14:paraId="21BA8FB8" w14:textId="77777777" w:rsidR="00684153" w:rsidRDefault="00684153">
      <w:pPr>
        <w:pStyle w:val="BodyText"/>
        <w:numPr>
          <w:ilvl w:val="1"/>
          <w:numId w:val="28"/>
        </w:numPr>
      </w:pPr>
      <w:r>
        <w:t>T6 exceeds 0</w:t>
      </w:r>
    </w:p>
    <w:p w14:paraId="0D285C64" w14:textId="77777777" w:rsidR="00684153" w:rsidRDefault="00684153">
      <w:pPr>
        <w:pStyle w:val="BodyText"/>
        <w:numPr>
          <w:ilvl w:val="1"/>
          <w:numId w:val="28"/>
        </w:numPr>
      </w:pPr>
      <w:r>
        <w:t>T7 exceeds 0</w:t>
      </w:r>
    </w:p>
    <w:p w14:paraId="606D13EF" w14:textId="77777777" w:rsidR="00684153" w:rsidRDefault="00684153">
      <w:pPr>
        <w:pStyle w:val="BodyText"/>
        <w:ind w:left="720"/>
      </w:pPr>
      <w:r>
        <w:t xml:space="preserve">The case where the Duration expires is one exception to the above rule. If 200 seconds have elapsed since the time that the step </w:t>
      </w:r>
      <w:proofErr w:type="gramStart"/>
      <w:r>
        <w:t>began</w:t>
      </w:r>
      <w:proofErr w:type="gramEnd"/>
      <w:r>
        <w:t xml:space="preserve">, the step exits.  If it happens that at least one of the above conditions is not met, the program is notified according to the action specified in “On Failure”. In this particular </w:t>
      </w:r>
      <w:proofErr w:type="gramStart"/>
      <w:r>
        <w:t>case,  the</w:t>
      </w:r>
      <w:proofErr w:type="gramEnd"/>
      <w:r>
        <w:t xml:space="preserve"> “On Failure” field is empty and a warning is logged to the warning file.</w:t>
      </w:r>
    </w:p>
    <w:p w14:paraId="53A2AD16" w14:textId="77777777" w:rsidR="00684153" w:rsidRDefault="00684153">
      <w:pPr>
        <w:pStyle w:val="BodyText"/>
        <w:ind w:left="720"/>
      </w:pPr>
    </w:p>
    <w:p w14:paraId="22D70919" w14:textId="77777777" w:rsidR="00684153" w:rsidRDefault="00684153">
      <w:pPr>
        <w:pStyle w:val="BodyText"/>
        <w:ind w:left="720"/>
      </w:pPr>
      <w:r>
        <w:t xml:space="preserve">If the Duration is not present, is empty or set equal to zero, the timeout is infinite. In this case, the component will not move to the next step until all listed tags exceed the specified values. </w:t>
      </w:r>
    </w:p>
    <w:p w14:paraId="2E84D156" w14:textId="77777777" w:rsidR="00684153" w:rsidRDefault="00684153">
      <w:pPr>
        <w:pStyle w:val="BodyText"/>
        <w:ind w:left="720"/>
        <w:jc w:val="center"/>
      </w:pPr>
      <w:r>
        <w:lastRenderedPageBreak/>
        <w:pict w14:anchorId="6F747C82">
          <v:shape id="_x0000_i1041" type="#_x0000_t75" style="width:302.25pt;height:209.25pt" fillcolor="window">
            <v:imagedata r:id="rId23" o:title=""/>
          </v:shape>
        </w:pict>
      </w:r>
    </w:p>
    <w:p w14:paraId="385F8E22" w14:textId="77777777" w:rsidR="00684153" w:rsidRDefault="00684153">
      <w:pPr>
        <w:pStyle w:val="BodyText"/>
        <w:ind w:left="720"/>
      </w:pPr>
    </w:p>
    <w:p w14:paraId="44DC898A" w14:textId="77777777" w:rsidR="00684153" w:rsidRDefault="00684153">
      <w:pPr>
        <w:pStyle w:val="BodyText"/>
        <w:ind w:left="720"/>
      </w:pPr>
      <w:r>
        <w:t>In the figure shown above, the component will not do anything at all until T3 exceeds 230.</w:t>
      </w:r>
    </w:p>
    <w:p w14:paraId="5B954F25" w14:textId="77777777" w:rsidR="00684153" w:rsidRDefault="00684153">
      <w:pPr>
        <w:pStyle w:val="BodyText"/>
        <w:ind w:left="720"/>
      </w:pPr>
    </w:p>
    <w:p w14:paraId="0A0A1A62" w14:textId="77777777" w:rsidR="00684153" w:rsidRDefault="00684153">
      <w:pPr>
        <w:pStyle w:val="BodyText"/>
        <w:ind w:left="720"/>
      </w:pPr>
    </w:p>
    <w:p w14:paraId="40A2D035" w14:textId="77777777" w:rsidR="00684153" w:rsidRDefault="00684153">
      <w:pPr>
        <w:pStyle w:val="Heading2"/>
      </w:pPr>
      <w:bookmarkStart w:id="16" w:name="_Toc492370289"/>
      <w:r>
        <w:br w:type="page"/>
      </w:r>
      <w:bookmarkStart w:id="17" w:name="_Toc89058920"/>
      <w:r>
        <w:lastRenderedPageBreak/>
        <w:t xml:space="preserve">Wait </w:t>
      </w:r>
      <w:proofErr w:type="spellStart"/>
      <w:r>
        <w:t>til</w:t>
      </w:r>
      <w:proofErr w:type="spellEnd"/>
      <w:r>
        <w:t xml:space="preserve"> LT</w:t>
      </w:r>
      <w:bookmarkEnd w:id="16"/>
      <w:bookmarkEnd w:id="17"/>
      <w:r>
        <w:t xml:space="preserve"> </w:t>
      </w:r>
    </w:p>
    <w:p w14:paraId="411A5A58" w14:textId="77777777" w:rsidR="00684153" w:rsidRDefault="00684153">
      <w:pPr>
        <w:pStyle w:val="BodyText"/>
        <w:ind w:left="720"/>
      </w:pPr>
      <w:r>
        <w:t xml:space="preserve">This </w:t>
      </w:r>
      <w:proofErr w:type="gramStart"/>
      <w:r>
        <w:t>step type</w:t>
      </w:r>
      <w:proofErr w:type="gramEnd"/>
      <w:r>
        <w:t xml:space="preserve"> will cause the </w:t>
      </w:r>
      <w:proofErr w:type="gramStart"/>
      <w:r>
        <w:t>component  to</w:t>
      </w:r>
      <w:proofErr w:type="gramEnd"/>
      <w:r>
        <w:t xml:space="preserve"> pause until tag values fall beneath the specified limits. The maximum time to wait is specified using the duration field.  Individual or multiple tags may be tested. If the specified limits are not reached for all tags before the maximum time expires, the step exits and the On Failure action is implemented.</w:t>
      </w:r>
    </w:p>
    <w:tbl>
      <w:tblPr>
        <w:tblW w:w="0" w:type="auto"/>
        <w:jc w:val="center"/>
        <w:tblLayout w:type="fixed"/>
        <w:tblCellMar>
          <w:left w:w="0" w:type="dxa"/>
          <w:right w:w="0" w:type="dxa"/>
        </w:tblCellMar>
        <w:tblLook w:val="0000" w:firstRow="0" w:lastRow="0" w:firstColumn="0" w:lastColumn="0" w:noHBand="0" w:noVBand="0"/>
      </w:tblPr>
      <w:tblGrid>
        <w:gridCol w:w="1880"/>
        <w:gridCol w:w="1908"/>
        <w:gridCol w:w="3690"/>
      </w:tblGrid>
      <w:tr w:rsidR="00684153" w14:paraId="4E36EB9A" w14:textId="77777777">
        <w:tblPrEx>
          <w:tblCellMar>
            <w:top w:w="0" w:type="dxa"/>
            <w:left w:w="0" w:type="dxa"/>
            <w:bottom w:w="0" w:type="dxa"/>
            <w:right w:w="0" w:type="dxa"/>
          </w:tblCellMar>
        </w:tblPrEx>
        <w:trPr>
          <w:trHeight w:val="240"/>
          <w:jc w:val="center"/>
        </w:trPr>
        <w:tc>
          <w:tcPr>
            <w:tcW w:w="1880" w:type="dxa"/>
            <w:tcBorders>
              <w:top w:val="single" w:sz="4" w:space="0" w:color="auto"/>
              <w:left w:val="single" w:sz="4" w:space="0" w:color="auto"/>
              <w:bottom w:val="single" w:sz="4" w:space="0" w:color="auto"/>
              <w:right w:val="single" w:sz="4" w:space="0" w:color="auto"/>
            </w:tcBorders>
            <w:vAlign w:val="bottom"/>
          </w:tcPr>
          <w:p w14:paraId="2B08BAAF" w14:textId="77777777" w:rsidR="00684153" w:rsidRDefault="00684153">
            <w:pPr>
              <w:pStyle w:val="BodyText"/>
              <w:ind w:left="0"/>
              <w:rPr>
                <w:b/>
              </w:rPr>
            </w:pPr>
            <w:r>
              <w:rPr>
                <w:b/>
              </w:rPr>
              <w:t>Parameter</w:t>
            </w:r>
          </w:p>
        </w:tc>
        <w:tc>
          <w:tcPr>
            <w:tcW w:w="1908" w:type="dxa"/>
            <w:tcBorders>
              <w:top w:val="single" w:sz="4" w:space="0" w:color="auto"/>
              <w:left w:val="nil"/>
              <w:bottom w:val="single" w:sz="4" w:space="0" w:color="auto"/>
              <w:right w:val="single" w:sz="4" w:space="0" w:color="auto"/>
            </w:tcBorders>
            <w:vAlign w:val="bottom"/>
          </w:tcPr>
          <w:p w14:paraId="08EEA7D1" w14:textId="77777777" w:rsidR="00684153" w:rsidRDefault="00684153">
            <w:pPr>
              <w:pStyle w:val="BodyText"/>
              <w:ind w:left="0"/>
              <w:rPr>
                <w:b/>
              </w:rPr>
            </w:pPr>
            <w:r>
              <w:rPr>
                <w:b/>
              </w:rPr>
              <w:t>Value</w:t>
            </w:r>
          </w:p>
        </w:tc>
        <w:tc>
          <w:tcPr>
            <w:tcW w:w="3690" w:type="dxa"/>
            <w:tcBorders>
              <w:top w:val="single" w:sz="4" w:space="0" w:color="auto"/>
              <w:left w:val="nil"/>
              <w:bottom w:val="single" w:sz="4" w:space="0" w:color="auto"/>
              <w:right w:val="single" w:sz="4" w:space="0" w:color="auto"/>
            </w:tcBorders>
            <w:vAlign w:val="bottom"/>
          </w:tcPr>
          <w:p w14:paraId="46A8A10B" w14:textId="77777777" w:rsidR="00684153" w:rsidRDefault="00684153">
            <w:pPr>
              <w:pStyle w:val="BodyText"/>
              <w:ind w:left="0"/>
              <w:rPr>
                <w:b/>
              </w:rPr>
            </w:pPr>
            <w:r>
              <w:rPr>
                <w:b/>
              </w:rPr>
              <w:t>Comment</w:t>
            </w:r>
          </w:p>
        </w:tc>
      </w:tr>
      <w:tr w:rsidR="00684153" w14:paraId="3C31548A" w14:textId="77777777">
        <w:tblPrEx>
          <w:tblCellMar>
            <w:top w:w="0" w:type="dxa"/>
            <w:left w:w="0" w:type="dxa"/>
            <w:bottom w:w="0" w:type="dxa"/>
            <w:right w:w="0" w:type="dxa"/>
          </w:tblCellMar>
        </w:tblPrEx>
        <w:trPr>
          <w:trHeight w:val="240"/>
          <w:jc w:val="center"/>
        </w:trPr>
        <w:tc>
          <w:tcPr>
            <w:tcW w:w="1880" w:type="dxa"/>
            <w:tcBorders>
              <w:top w:val="nil"/>
              <w:left w:val="single" w:sz="4" w:space="0" w:color="auto"/>
              <w:bottom w:val="single" w:sz="4" w:space="0" w:color="auto"/>
              <w:right w:val="single" w:sz="4" w:space="0" w:color="auto"/>
            </w:tcBorders>
            <w:vAlign w:val="bottom"/>
          </w:tcPr>
          <w:p w14:paraId="2BF94D29" w14:textId="77777777" w:rsidR="00684153" w:rsidRDefault="00684153">
            <w:pPr>
              <w:pStyle w:val="BodyText"/>
              <w:ind w:left="0"/>
            </w:pPr>
            <w:r>
              <w:t>"Step Type"</w:t>
            </w:r>
          </w:p>
        </w:tc>
        <w:tc>
          <w:tcPr>
            <w:tcW w:w="1908" w:type="dxa"/>
            <w:tcBorders>
              <w:top w:val="nil"/>
              <w:left w:val="nil"/>
              <w:bottom w:val="single" w:sz="4" w:space="0" w:color="auto"/>
              <w:right w:val="single" w:sz="4" w:space="0" w:color="auto"/>
            </w:tcBorders>
            <w:vAlign w:val="bottom"/>
          </w:tcPr>
          <w:p w14:paraId="1611EC0C" w14:textId="77777777" w:rsidR="00684153" w:rsidRDefault="00684153">
            <w:pPr>
              <w:pStyle w:val="BodyText"/>
              <w:ind w:left="0"/>
            </w:pPr>
            <w:r>
              <w:t>"Wait til LT"</w:t>
            </w:r>
          </w:p>
        </w:tc>
        <w:tc>
          <w:tcPr>
            <w:tcW w:w="3690" w:type="dxa"/>
            <w:tcBorders>
              <w:top w:val="nil"/>
              <w:left w:val="nil"/>
              <w:bottom w:val="single" w:sz="4" w:space="0" w:color="auto"/>
              <w:right w:val="single" w:sz="4" w:space="0" w:color="auto"/>
            </w:tcBorders>
            <w:vAlign w:val="bottom"/>
          </w:tcPr>
          <w:p w14:paraId="48994D25" w14:textId="77777777" w:rsidR="00684153" w:rsidRDefault="00684153">
            <w:pPr>
              <w:pStyle w:val="BodyText"/>
              <w:ind w:left="0"/>
            </w:pPr>
            <w:r>
              <w:t xml:space="preserve">REQUIRED </w:t>
            </w:r>
          </w:p>
        </w:tc>
      </w:tr>
      <w:tr w:rsidR="00684153" w14:paraId="70E3E182" w14:textId="77777777">
        <w:tblPrEx>
          <w:tblCellMar>
            <w:top w:w="0" w:type="dxa"/>
            <w:left w:w="0" w:type="dxa"/>
            <w:bottom w:w="0" w:type="dxa"/>
            <w:right w:w="0" w:type="dxa"/>
          </w:tblCellMar>
        </w:tblPrEx>
        <w:trPr>
          <w:trHeight w:val="240"/>
          <w:jc w:val="center"/>
        </w:trPr>
        <w:tc>
          <w:tcPr>
            <w:tcW w:w="1880" w:type="dxa"/>
            <w:tcBorders>
              <w:top w:val="nil"/>
              <w:left w:val="single" w:sz="4" w:space="0" w:color="auto"/>
              <w:bottom w:val="single" w:sz="4" w:space="0" w:color="auto"/>
              <w:right w:val="single" w:sz="4" w:space="0" w:color="auto"/>
            </w:tcBorders>
            <w:vAlign w:val="bottom"/>
          </w:tcPr>
          <w:p w14:paraId="4B8512A4" w14:textId="77777777" w:rsidR="00684153" w:rsidRDefault="00684153">
            <w:pPr>
              <w:pStyle w:val="BodyText"/>
              <w:ind w:left="0"/>
            </w:pPr>
            <w:r>
              <w:t>"Duration"</w:t>
            </w:r>
          </w:p>
        </w:tc>
        <w:tc>
          <w:tcPr>
            <w:tcW w:w="1908" w:type="dxa"/>
            <w:tcBorders>
              <w:top w:val="nil"/>
              <w:left w:val="nil"/>
              <w:bottom w:val="single" w:sz="4" w:space="0" w:color="auto"/>
              <w:right w:val="single" w:sz="4" w:space="0" w:color="auto"/>
            </w:tcBorders>
            <w:vAlign w:val="bottom"/>
          </w:tcPr>
          <w:p w14:paraId="4B28F59E" w14:textId="77777777" w:rsidR="00684153" w:rsidRDefault="00684153">
            <w:pPr>
              <w:pStyle w:val="BodyText"/>
              <w:ind w:left="0"/>
            </w:pPr>
            <w:r>
              <w:t>Timeout, secs ("2.1")</w:t>
            </w:r>
          </w:p>
        </w:tc>
        <w:tc>
          <w:tcPr>
            <w:tcW w:w="3690" w:type="dxa"/>
            <w:tcBorders>
              <w:top w:val="nil"/>
              <w:left w:val="nil"/>
              <w:bottom w:val="single" w:sz="4" w:space="0" w:color="auto"/>
              <w:right w:val="single" w:sz="4" w:space="0" w:color="auto"/>
            </w:tcBorders>
            <w:vAlign w:val="bottom"/>
          </w:tcPr>
          <w:p w14:paraId="7D6398A5" w14:textId="77777777" w:rsidR="00684153" w:rsidRDefault="00684153">
            <w:pPr>
              <w:pStyle w:val="BodyText"/>
              <w:ind w:left="0"/>
            </w:pPr>
            <w:r>
              <w:t>Optional</w:t>
            </w:r>
          </w:p>
        </w:tc>
      </w:tr>
      <w:tr w:rsidR="00684153" w14:paraId="0214B7F5" w14:textId="77777777">
        <w:tblPrEx>
          <w:tblCellMar>
            <w:top w:w="0" w:type="dxa"/>
            <w:left w:w="0" w:type="dxa"/>
            <w:bottom w:w="0" w:type="dxa"/>
            <w:right w:w="0" w:type="dxa"/>
          </w:tblCellMar>
        </w:tblPrEx>
        <w:trPr>
          <w:trHeight w:val="240"/>
          <w:jc w:val="center"/>
        </w:trPr>
        <w:tc>
          <w:tcPr>
            <w:tcW w:w="1880" w:type="dxa"/>
            <w:tcBorders>
              <w:top w:val="nil"/>
              <w:left w:val="single" w:sz="4" w:space="0" w:color="auto"/>
              <w:bottom w:val="single" w:sz="4" w:space="0" w:color="auto"/>
              <w:right w:val="single" w:sz="4" w:space="0" w:color="auto"/>
            </w:tcBorders>
            <w:vAlign w:val="bottom"/>
          </w:tcPr>
          <w:p w14:paraId="714F23E5" w14:textId="77777777" w:rsidR="00684153" w:rsidRDefault="00684153">
            <w:pPr>
              <w:pStyle w:val="BodyText"/>
              <w:ind w:left="0"/>
            </w:pPr>
            <w:r>
              <w:t>"On Failure"</w:t>
            </w:r>
          </w:p>
        </w:tc>
        <w:tc>
          <w:tcPr>
            <w:tcW w:w="1908" w:type="dxa"/>
            <w:tcBorders>
              <w:top w:val="nil"/>
              <w:left w:val="nil"/>
              <w:bottom w:val="single" w:sz="4" w:space="0" w:color="auto"/>
              <w:right w:val="single" w:sz="4" w:space="0" w:color="auto"/>
            </w:tcBorders>
            <w:vAlign w:val="bottom"/>
          </w:tcPr>
          <w:p w14:paraId="04210926" w14:textId="77777777" w:rsidR="00684153" w:rsidRDefault="00684153">
            <w:pPr>
              <w:pStyle w:val="BodyText"/>
              <w:ind w:left="0"/>
            </w:pPr>
            <w:r>
              <w:t>"Error" or "Warn"</w:t>
            </w:r>
          </w:p>
        </w:tc>
        <w:tc>
          <w:tcPr>
            <w:tcW w:w="3690" w:type="dxa"/>
            <w:tcBorders>
              <w:top w:val="nil"/>
              <w:left w:val="nil"/>
              <w:bottom w:val="single" w:sz="4" w:space="0" w:color="auto"/>
              <w:right w:val="single" w:sz="4" w:space="0" w:color="auto"/>
            </w:tcBorders>
            <w:vAlign w:val="bottom"/>
          </w:tcPr>
          <w:p w14:paraId="02689B26" w14:textId="77777777" w:rsidR="00684153" w:rsidRDefault="00684153">
            <w:pPr>
              <w:pStyle w:val="BodyText"/>
              <w:ind w:left="0"/>
            </w:pPr>
            <w:r>
              <w:t>Optional, defaults to Warning</w:t>
            </w:r>
          </w:p>
        </w:tc>
      </w:tr>
      <w:tr w:rsidR="00684153" w14:paraId="111C9A46" w14:textId="77777777">
        <w:tblPrEx>
          <w:tblCellMar>
            <w:top w:w="0" w:type="dxa"/>
            <w:left w:w="0" w:type="dxa"/>
            <w:bottom w:w="0" w:type="dxa"/>
            <w:right w:w="0" w:type="dxa"/>
          </w:tblCellMar>
        </w:tblPrEx>
        <w:trPr>
          <w:trHeight w:val="240"/>
          <w:jc w:val="center"/>
        </w:trPr>
        <w:tc>
          <w:tcPr>
            <w:tcW w:w="1880" w:type="dxa"/>
            <w:tcBorders>
              <w:top w:val="nil"/>
              <w:left w:val="single" w:sz="4" w:space="0" w:color="auto"/>
              <w:bottom w:val="single" w:sz="4" w:space="0" w:color="auto"/>
              <w:right w:val="single" w:sz="4" w:space="0" w:color="auto"/>
            </w:tcBorders>
            <w:vAlign w:val="bottom"/>
          </w:tcPr>
          <w:p w14:paraId="6FE1D97E" w14:textId="77777777" w:rsidR="00684153" w:rsidRDefault="00684153">
            <w:pPr>
              <w:pStyle w:val="BodyText"/>
              <w:ind w:left="0"/>
            </w:pPr>
            <w:r>
              <w:t>Tag1</w:t>
            </w:r>
          </w:p>
        </w:tc>
        <w:tc>
          <w:tcPr>
            <w:tcW w:w="1908" w:type="dxa"/>
            <w:tcBorders>
              <w:top w:val="nil"/>
              <w:left w:val="nil"/>
              <w:bottom w:val="single" w:sz="4" w:space="0" w:color="auto"/>
              <w:right w:val="single" w:sz="4" w:space="0" w:color="auto"/>
            </w:tcBorders>
            <w:vAlign w:val="bottom"/>
          </w:tcPr>
          <w:p w14:paraId="46619D0C" w14:textId="77777777" w:rsidR="00684153" w:rsidRDefault="00684153">
            <w:pPr>
              <w:pStyle w:val="BodyText"/>
              <w:ind w:left="0"/>
            </w:pPr>
            <w:r>
              <w:t>Value1</w:t>
            </w:r>
          </w:p>
        </w:tc>
        <w:tc>
          <w:tcPr>
            <w:tcW w:w="3690" w:type="dxa"/>
            <w:tcBorders>
              <w:top w:val="nil"/>
              <w:left w:val="nil"/>
              <w:bottom w:val="single" w:sz="4" w:space="0" w:color="auto"/>
              <w:right w:val="single" w:sz="4" w:space="0" w:color="auto"/>
            </w:tcBorders>
            <w:vAlign w:val="bottom"/>
          </w:tcPr>
          <w:p w14:paraId="29D2A54F" w14:textId="77777777" w:rsidR="00684153" w:rsidRDefault="00684153">
            <w:pPr>
              <w:pStyle w:val="BodyText"/>
              <w:ind w:left="0"/>
            </w:pPr>
            <w:r>
              <w:t>Wait til Tag1 &lt; value1, Analog Values Only</w:t>
            </w:r>
          </w:p>
        </w:tc>
      </w:tr>
      <w:tr w:rsidR="00684153" w14:paraId="01011B93" w14:textId="77777777">
        <w:tblPrEx>
          <w:tblCellMar>
            <w:top w:w="0" w:type="dxa"/>
            <w:left w:w="0" w:type="dxa"/>
            <w:bottom w:w="0" w:type="dxa"/>
            <w:right w:w="0" w:type="dxa"/>
          </w:tblCellMar>
        </w:tblPrEx>
        <w:trPr>
          <w:trHeight w:val="240"/>
          <w:jc w:val="center"/>
        </w:trPr>
        <w:tc>
          <w:tcPr>
            <w:tcW w:w="1880" w:type="dxa"/>
            <w:tcBorders>
              <w:top w:val="nil"/>
              <w:left w:val="single" w:sz="4" w:space="0" w:color="auto"/>
              <w:bottom w:val="single" w:sz="4" w:space="0" w:color="auto"/>
              <w:right w:val="single" w:sz="4" w:space="0" w:color="auto"/>
            </w:tcBorders>
            <w:vAlign w:val="bottom"/>
          </w:tcPr>
          <w:p w14:paraId="1157295A" w14:textId="77777777" w:rsidR="00684153" w:rsidRDefault="00684153">
            <w:pPr>
              <w:pStyle w:val="BodyText"/>
              <w:ind w:left="0"/>
            </w:pPr>
            <w:r>
              <w:t>Tag2</w:t>
            </w:r>
          </w:p>
        </w:tc>
        <w:tc>
          <w:tcPr>
            <w:tcW w:w="1908" w:type="dxa"/>
            <w:tcBorders>
              <w:top w:val="nil"/>
              <w:left w:val="nil"/>
              <w:bottom w:val="single" w:sz="4" w:space="0" w:color="auto"/>
              <w:right w:val="single" w:sz="4" w:space="0" w:color="auto"/>
            </w:tcBorders>
            <w:vAlign w:val="bottom"/>
          </w:tcPr>
          <w:p w14:paraId="57DA24D4" w14:textId="77777777" w:rsidR="00684153" w:rsidRDefault="00684153">
            <w:pPr>
              <w:pStyle w:val="BodyText"/>
              <w:ind w:left="0"/>
            </w:pPr>
            <w:r>
              <w:t>Value2</w:t>
            </w:r>
          </w:p>
        </w:tc>
        <w:tc>
          <w:tcPr>
            <w:tcW w:w="3690" w:type="dxa"/>
            <w:tcBorders>
              <w:top w:val="nil"/>
              <w:left w:val="nil"/>
              <w:bottom w:val="single" w:sz="4" w:space="0" w:color="auto"/>
              <w:right w:val="single" w:sz="4" w:space="0" w:color="auto"/>
            </w:tcBorders>
            <w:vAlign w:val="bottom"/>
          </w:tcPr>
          <w:p w14:paraId="66C3CFA0" w14:textId="77777777" w:rsidR="00684153" w:rsidRDefault="00684153">
            <w:pPr>
              <w:pStyle w:val="BodyText"/>
              <w:ind w:left="0"/>
            </w:pPr>
            <w:r>
              <w:t>Wait til Tag2 &lt; value2, Analog Values Only</w:t>
            </w:r>
          </w:p>
        </w:tc>
      </w:tr>
    </w:tbl>
    <w:p w14:paraId="228B7FD7" w14:textId="77777777" w:rsidR="00684153" w:rsidRDefault="00684153">
      <w:pPr>
        <w:pStyle w:val="BodyText"/>
        <w:ind w:left="720"/>
      </w:pPr>
    </w:p>
    <w:p w14:paraId="5CB41FBD" w14:textId="77777777" w:rsidR="00684153" w:rsidRDefault="00684153">
      <w:pPr>
        <w:pStyle w:val="BodyText"/>
        <w:ind w:left="720"/>
      </w:pPr>
      <w:r>
        <w:t>The only Data types permissible with the Wait til LT command are Analog Values, samples of which are shown below</w:t>
      </w:r>
    </w:p>
    <w:tbl>
      <w:tblPr>
        <w:tblW w:w="0" w:type="auto"/>
        <w:jc w:val="center"/>
        <w:tblLayout w:type="fixed"/>
        <w:tblCellMar>
          <w:left w:w="0" w:type="dxa"/>
          <w:right w:w="0" w:type="dxa"/>
        </w:tblCellMar>
        <w:tblLook w:val="0000" w:firstRow="0" w:lastRow="0" w:firstColumn="0" w:lastColumn="0" w:noHBand="0" w:noVBand="0"/>
      </w:tblPr>
      <w:tblGrid>
        <w:gridCol w:w="1880"/>
        <w:gridCol w:w="3400"/>
      </w:tblGrid>
      <w:tr w:rsidR="00684153" w14:paraId="64629918" w14:textId="77777777">
        <w:tblPrEx>
          <w:tblCellMar>
            <w:top w:w="0" w:type="dxa"/>
            <w:left w:w="0" w:type="dxa"/>
            <w:bottom w:w="0" w:type="dxa"/>
            <w:right w:w="0" w:type="dxa"/>
          </w:tblCellMar>
        </w:tblPrEx>
        <w:trPr>
          <w:trHeight w:val="240"/>
          <w:jc w:val="center"/>
        </w:trPr>
        <w:tc>
          <w:tcPr>
            <w:tcW w:w="1880" w:type="dxa"/>
            <w:tcBorders>
              <w:top w:val="single" w:sz="4" w:space="0" w:color="auto"/>
              <w:left w:val="single" w:sz="4" w:space="0" w:color="auto"/>
              <w:bottom w:val="single" w:sz="4" w:space="0" w:color="auto"/>
              <w:right w:val="single" w:sz="4" w:space="0" w:color="auto"/>
            </w:tcBorders>
            <w:vAlign w:val="bottom"/>
          </w:tcPr>
          <w:p w14:paraId="053289B1" w14:textId="77777777" w:rsidR="00684153" w:rsidRDefault="00684153">
            <w:pPr>
              <w:pStyle w:val="BodyText"/>
              <w:ind w:left="0"/>
              <w:rPr>
                <w:b/>
              </w:rPr>
            </w:pPr>
            <w:r>
              <w:rPr>
                <w:b/>
              </w:rPr>
              <w:t>Data Type</w:t>
            </w:r>
          </w:p>
        </w:tc>
        <w:tc>
          <w:tcPr>
            <w:tcW w:w="3400" w:type="dxa"/>
            <w:tcBorders>
              <w:top w:val="single" w:sz="4" w:space="0" w:color="auto"/>
              <w:left w:val="nil"/>
              <w:bottom w:val="single" w:sz="4" w:space="0" w:color="auto"/>
              <w:right w:val="single" w:sz="4" w:space="0" w:color="auto"/>
            </w:tcBorders>
            <w:vAlign w:val="bottom"/>
          </w:tcPr>
          <w:p w14:paraId="7ED8F602" w14:textId="77777777" w:rsidR="00684153" w:rsidRDefault="00684153">
            <w:pPr>
              <w:pStyle w:val="BodyText"/>
              <w:ind w:left="0"/>
              <w:rPr>
                <w:b/>
              </w:rPr>
            </w:pPr>
            <w:r>
              <w:rPr>
                <w:b/>
              </w:rPr>
              <w:t>Value Strings</w:t>
            </w:r>
          </w:p>
        </w:tc>
      </w:tr>
      <w:tr w:rsidR="00684153" w14:paraId="49225BE1" w14:textId="77777777">
        <w:tblPrEx>
          <w:tblCellMar>
            <w:top w:w="0" w:type="dxa"/>
            <w:left w:w="0" w:type="dxa"/>
            <w:bottom w:w="0" w:type="dxa"/>
            <w:right w:w="0" w:type="dxa"/>
          </w:tblCellMar>
        </w:tblPrEx>
        <w:trPr>
          <w:trHeight w:val="240"/>
          <w:jc w:val="center"/>
        </w:trPr>
        <w:tc>
          <w:tcPr>
            <w:tcW w:w="1880" w:type="dxa"/>
            <w:tcBorders>
              <w:top w:val="nil"/>
              <w:left w:val="single" w:sz="4" w:space="0" w:color="auto"/>
              <w:bottom w:val="single" w:sz="4" w:space="0" w:color="auto"/>
              <w:right w:val="single" w:sz="4" w:space="0" w:color="auto"/>
            </w:tcBorders>
            <w:vAlign w:val="bottom"/>
          </w:tcPr>
          <w:p w14:paraId="35981CFD" w14:textId="77777777" w:rsidR="00684153" w:rsidRDefault="00684153">
            <w:pPr>
              <w:pStyle w:val="BodyText"/>
              <w:ind w:left="0"/>
            </w:pPr>
            <w:r>
              <w:t>Analog</w:t>
            </w:r>
          </w:p>
        </w:tc>
        <w:tc>
          <w:tcPr>
            <w:tcW w:w="3400" w:type="dxa"/>
            <w:tcBorders>
              <w:top w:val="nil"/>
              <w:left w:val="nil"/>
              <w:bottom w:val="single" w:sz="4" w:space="0" w:color="auto"/>
              <w:right w:val="single" w:sz="4" w:space="0" w:color="auto"/>
            </w:tcBorders>
            <w:vAlign w:val="bottom"/>
          </w:tcPr>
          <w:p w14:paraId="279CE5A3" w14:textId="77777777" w:rsidR="00684153" w:rsidRDefault="00684153">
            <w:pPr>
              <w:pStyle w:val="BodyText"/>
              <w:ind w:left="0"/>
            </w:pPr>
            <w:r>
              <w:t>"0", "1.13e5"</w:t>
            </w:r>
          </w:p>
        </w:tc>
      </w:tr>
    </w:tbl>
    <w:p w14:paraId="462BB362" w14:textId="77777777" w:rsidR="00684153" w:rsidRDefault="00684153">
      <w:pPr>
        <w:pStyle w:val="BodyText"/>
        <w:ind w:left="720"/>
      </w:pPr>
    </w:p>
    <w:p w14:paraId="158D9EFB" w14:textId="77777777" w:rsidR="00684153" w:rsidRDefault="00684153">
      <w:pPr>
        <w:pStyle w:val="BodyText"/>
        <w:ind w:left="720"/>
        <w:jc w:val="center"/>
      </w:pPr>
      <w:r>
        <w:pict w14:anchorId="62D98B2C">
          <v:shape id="_x0000_i1042" type="#_x0000_t75" style="width:302.25pt;height:209.25pt" fillcolor="window">
            <v:imagedata r:id="rId24" o:title=""/>
          </v:shape>
        </w:pict>
      </w:r>
    </w:p>
    <w:p w14:paraId="7518B7A1" w14:textId="77777777" w:rsidR="00684153" w:rsidRDefault="00684153">
      <w:pPr>
        <w:pStyle w:val="BodyText"/>
        <w:ind w:left="720"/>
      </w:pPr>
      <w:r>
        <w:t>As shown in the figure above the Wait til LT step will keep running until T3 falls beneath 105 or 10800 seconds expire from the start of the step. When either condition is met, then the step is completed.</w:t>
      </w:r>
    </w:p>
    <w:p w14:paraId="5049A162" w14:textId="77777777" w:rsidR="00684153" w:rsidRDefault="00684153">
      <w:pPr>
        <w:pStyle w:val="BodyText"/>
        <w:ind w:left="720"/>
      </w:pPr>
      <w:r>
        <w:lastRenderedPageBreak/>
        <w:t>Just as it is possible to use the Wait til LT step to test one tag, it is also possible to use the Wait til LT step to test multiple tags simultaneously.</w:t>
      </w:r>
    </w:p>
    <w:p w14:paraId="128AC769" w14:textId="01FCBA02" w:rsidR="00684153" w:rsidRDefault="00684153">
      <w:pPr>
        <w:pStyle w:val="BodyText"/>
        <w:ind w:left="720"/>
      </w:pPr>
      <w:r>
        <w:pict w14:anchorId="4EBD123E">
          <v:shape id="_x0000_i1043" type="#_x0000_t75" style="width:302.25pt;height:236.25pt" fillcolor="window">
            <v:imagedata r:id="rId25" o:title=""/>
          </v:shape>
        </w:pict>
      </w:r>
      <w:r>
        <w:t>The figure shown above demonstrates a script in which the component remains in the Initialize state until both of the following conditions are met;</w:t>
      </w:r>
    </w:p>
    <w:p w14:paraId="7110C75B" w14:textId="77777777" w:rsidR="00684153" w:rsidRDefault="00684153">
      <w:pPr>
        <w:pStyle w:val="BodyText"/>
        <w:numPr>
          <w:ilvl w:val="0"/>
          <w:numId w:val="29"/>
        </w:numPr>
      </w:pPr>
      <w:r>
        <w:t>Oven Temperature falls beneath 40</w:t>
      </w:r>
    </w:p>
    <w:p w14:paraId="2BBCE173" w14:textId="77777777" w:rsidR="00684153" w:rsidRDefault="00684153">
      <w:pPr>
        <w:pStyle w:val="BodyText"/>
        <w:numPr>
          <w:ilvl w:val="0"/>
          <w:numId w:val="29"/>
        </w:numPr>
      </w:pPr>
      <w:r>
        <w:t>T3 falls beneath 105</w:t>
      </w:r>
    </w:p>
    <w:p w14:paraId="0821C821" w14:textId="77777777" w:rsidR="00684153" w:rsidRDefault="00684153">
      <w:pPr>
        <w:pStyle w:val="BodyText"/>
        <w:ind w:left="720"/>
      </w:pPr>
      <w:r>
        <w:t xml:space="preserve">The case where the Duration expires is one exception to the above rule. If 21 seconds have elapsed since the time that the step </w:t>
      </w:r>
      <w:proofErr w:type="gramStart"/>
      <w:r>
        <w:t>began</w:t>
      </w:r>
      <w:proofErr w:type="gramEnd"/>
      <w:r>
        <w:t xml:space="preserve">, the step exits.  If it happens that at least one of the above conditions is not met, the program is notified according to the action specified in “On Failure”. In this particular </w:t>
      </w:r>
      <w:proofErr w:type="gramStart"/>
      <w:r>
        <w:t>case,  the</w:t>
      </w:r>
      <w:proofErr w:type="gramEnd"/>
      <w:r>
        <w:t xml:space="preserve"> “On Failure” field is empty and a warning is logged to the warning file.</w:t>
      </w:r>
    </w:p>
    <w:p w14:paraId="13075B2E" w14:textId="77777777" w:rsidR="00684153" w:rsidRDefault="00684153">
      <w:pPr>
        <w:pStyle w:val="BodyText"/>
        <w:ind w:left="720"/>
      </w:pPr>
    </w:p>
    <w:p w14:paraId="1C41A83D" w14:textId="77777777" w:rsidR="00684153" w:rsidRDefault="00684153">
      <w:pPr>
        <w:pStyle w:val="BodyText"/>
        <w:ind w:left="720"/>
      </w:pPr>
      <w:r>
        <w:t xml:space="preserve">If the Duration is not present, is empty or set equal to zero, the timeout is infinite. In this case, the component will not move to the next step until all listed tags fall beneath the specified values. </w:t>
      </w:r>
    </w:p>
    <w:p w14:paraId="1DDFEC4D" w14:textId="77777777" w:rsidR="00684153" w:rsidRDefault="00684153">
      <w:pPr>
        <w:pStyle w:val="BodyText"/>
        <w:ind w:left="720"/>
        <w:jc w:val="center"/>
      </w:pPr>
      <w:r>
        <w:lastRenderedPageBreak/>
        <w:pict w14:anchorId="4671A6A5">
          <v:shape id="_x0000_i1044" type="#_x0000_t75" style="width:302.25pt;height:236.25pt" fillcolor="window">
            <v:imagedata r:id="rId26" o:title=""/>
          </v:shape>
        </w:pict>
      </w:r>
    </w:p>
    <w:p w14:paraId="32790C08" w14:textId="77777777" w:rsidR="00684153" w:rsidRDefault="00684153">
      <w:pPr>
        <w:pStyle w:val="BodyText"/>
        <w:ind w:left="720"/>
      </w:pPr>
    </w:p>
    <w:p w14:paraId="68CF6260" w14:textId="77777777" w:rsidR="00684153" w:rsidRDefault="00684153">
      <w:pPr>
        <w:pStyle w:val="BodyText"/>
        <w:ind w:left="720"/>
      </w:pPr>
      <w:r>
        <w:t>In the figure shown above, the component will not do anything at all until T3 falls beneath 105.</w:t>
      </w:r>
    </w:p>
    <w:p w14:paraId="76FDE40C" w14:textId="77777777" w:rsidR="00684153" w:rsidRDefault="00684153">
      <w:pPr>
        <w:pStyle w:val="Heading2"/>
      </w:pPr>
      <w:bookmarkStart w:id="18" w:name="_Toc492370290"/>
      <w:r>
        <w:br w:type="page"/>
      </w:r>
      <w:bookmarkStart w:id="19" w:name="_Toc89058921"/>
      <w:r>
        <w:lastRenderedPageBreak/>
        <w:t>GC Configuration</w:t>
      </w:r>
      <w:bookmarkEnd w:id="19"/>
    </w:p>
    <w:p w14:paraId="0522A523" w14:textId="77777777" w:rsidR="00684153" w:rsidRDefault="00684153">
      <w:pPr>
        <w:pStyle w:val="BodyText"/>
        <w:ind w:left="720"/>
      </w:pPr>
      <w:r>
        <w:t>The “GC Configuration” step is used by the “Pull GC Sample” step and the “Timed GC Pull” step to determine where and which tag values to save to an Excel spreadsheet.</w:t>
      </w:r>
    </w:p>
    <w:p w14:paraId="1D25DE19" w14:textId="77777777" w:rsidR="00684153" w:rsidRDefault="00684153">
      <w:pPr>
        <w:pStyle w:val="BodyText"/>
        <w:ind w:left="720"/>
      </w:pPr>
      <w:r>
        <w:t>Note:  The “GC Configuration” step must be loaded before the “Pull GC Sample” step and the “Timed GC Pull” step or data will not be saved to the spreadsheet.</w:t>
      </w:r>
    </w:p>
    <w:tbl>
      <w:tblPr>
        <w:tblW w:w="0" w:type="auto"/>
        <w:jc w:val="center"/>
        <w:tblLayout w:type="fixed"/>
        <w:tblCellMar>
          <w:left w:w="0" w:type="dxa"/>
          <w:right w:w="0" w:type="dxa"/>
        </w:tblCellMar>
        <w:tblLook w:val="0000" w:firstRow="0" w:lastRow="0" w:firstColumn="0" w:lastColumn="0" w:noHBand="0" w:noVBand="0"/>
      </w:tblPr>
      <w:tblGrid>
        <w:gridCol w:w="1140"/>
        <w:gridCol w:w="1920"/>
        <w:gridCol w:w="1260"/>
      </w:tblGrid>
      <w:tr w:rsidR="00684153" w14:paraId="7E924B9B" w14:textId="77777777">
        <w:tblPrEx>
          <w:tblCellMar>
            <w:top w:w="0" w:type="dxa"/>
            <w:left w:w="0" w:type="dxa"/>
            <w:bottom w:w="0" w:type="dxa"/>
            <w:right w:w="0" w:type="dxa"/>
          </w:tblCellMar>
        </w:tblPrEx>
        <w:trPr>
          <w:trHeight w:val="240"/>
          <w:jc w:val="center"/>
        </w:trPr>
        <w:tc>
          <w:tcPr>
            <w:tcW w:w="1140" w:type="dxa"/>
            <w:tcBorders>
              <w:top w:val="single" w:sz="4" w:space="0" w:color="auto"/>
              <w:left w:val="single" w:sz="4" w:space="0" w:color="auto"/>
              <w:bottom w:val="single" w:sz="4" w:space="0" w:color="auto"/>
              <w:right w:val="single" w:sz="4" w:space="0" w:color="auto"/>
            </w:tcBorders>
            <w:vAlign w:val="bottom"/>
          </w:tcPr>
          <w:p w14:paraId="50C62944" w14:textId="77777777" w:rsidR="00684153" w:rsidRDefault="00684153">
            <w:pPr>
              <w:pStyle w:val="BodyText"/>
              <w:ind w:left="0"/>
              <w:rPr>
                <w:b/>
              </w:rPr>
            </w:pPr>
            <w:r>
              <w:rPr>
                <w:b/>
              </w:rPr>
              <w:t>Parameter</w:t>
            </w:r>
          </w:p>
        </w:tc>
        <w:tc>
          <w:tcPr>
            <w:tcW w:w="1920" w:type="dxa"/>
            <w:tcBorders>
              <w:top w:val="single" w:sz="4" w:space="0" w:color="auto"/>
              <w:left w:val="nil"/>
              <w:bottom w:val="single" w:sz="4" w:space="0" w:color="auto"/>
              <w:right w:val="single" w:sz="4" w:space="0" w:color="auto"/>
            </w:tcBorders>
            <w:vAlign w:val="bottom"/>
          </w:tcPr>
          <w:p w14:paraId="5D29FAC8" w14:textId="77777777" w:rsidR="00684153" w:rsidRDefault="00684153">
            <w:pPr>
              <w:pStyle w:val="BodyText"/>
              <w:ind w:left="0"/>
              <w:rPr>
                <w:b/>
              </w:rPr>
            </w:pPr>
            <w:r>
              <w:rPr>
                <w:b/>
              </w:rPr>
              <w:t>Value</w:t>
            </w:r>
          </w:p>
        </w:tc>
        <w:tc>
          <w:tcPr>
            <w:tcW w:w="1260" w:type="dxa"/>
            <w:tcBorders>
              <w:top w:val="single" w:sz="4" w:space="0" w:color="auto"/>
              <w:left w:val="nil"/>
              <w:bottom w:val="single" w:sz="4" w:space="0" w:color="auto"/>
              <w:right w:val="single" w:sz="4" w:space="0" w:color="auto"/>
            </w:tcBorders>
            <w:vAlign w:val="bottom"/>
          </w:tcPr>
          <w:p w14:paraId="2E86A5C5" w14:textId="77777777" w:rsidR="00684153" w:rsidRDefault="00684153">
            <w:pPr>
              <w:pStyle w:val="BodyText"/>
              <w:ind w:left="0"/>
              <w:rPr>
                <w:b/>
              </w:rPr>
            </w:pPr>
            <w:r>
              <w:rPr>
                <w:b/>
              </w:rPr>
              <w:t>Comment</w:t>
            </w:r>
          </w:p>
        </w:tc>
      </w:tr>
      <w:tr w:rsidR="00684153" w14:paraId="0978C7C6"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4D6B7FBB" w14:textId="77777777" w:rsidR="00684153" w:rsidRDefault="00684153">
            <w:pPr>
              <w:pStyle w:val="BodyText"/>
              <w:ind w:left="0"/>
            </w:pPr>
            <w:r>
              <w:t>"Step Type"</w:t>
            </w:r>
          </w:p>
        </w:tc>
        <w:tc>
          <w:tcPr>
            <w:tcW w:w="1920" w:type="dxa"/>
            <w:tcBorders>
              <w:top w:val="nil"/>
              <w:left w:val="nil"/>
              <w:bottom w:val="single" w:sz="4" w:space="0" w:color="auto"/>
              <w:right w:val="single" w:sz="4" w:space="0" w:color="auto"/>
            </w:tcBorders>
            <w:vAlign w:val="bottom"/>
          </w:tcPr>
          <w:p w14:paraId="300FFDAE" w14:textId="77777777" w:rsidR="00684153" w:rsidRDefault="00684153">
            <w:pPr>
              <w:pStyle w:val="BodyText"/>
              <w:ind w:left="0"/>
            </w:pPr>
            <w:r>
              <w:t>"GC Configuration"</w:t>
            </w:r>
          </w:p>
        </w:tc>
        <w:tc>
          <w:tcPr>
            <w:tcW w:w="1260" w:type="dxa"/>
            <w:tcBorders>
              <w:top w:val="nil"/>
              <w:left w:val="nil"/>
              <w:bottom w:val="single" w:sz="4" w:space="0" w:color="auto"/>
              <w:right w:val="single" w:sz="4" w:space="0" w:color="auto"/>
            </w:tcBorders>
            <w:vAlign w:val="bottom"/>
          </w:tcPr>
          <w:p w14:paraId="7083C065" w14:textId="77777777" w:rsidR="00684153" w:rsidRDefault="00684153">
            <w:pPr>
              <w:pStyle w:val="BodyText"/>
              <w:ind w:left="0"/>
            </w:pPr>
            <w:r>
              <w:t xml:space="preserve">REQUIRED </w:t>
            </w:r>
          </w:p>
        </w:tc>
      </w:tr>
      <w:tr w:rsidR="00684153" w14:paraId="6A4B7347"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7994ABC0" w14:textId="77777777" w:rsidR="00684153" w:rsidRDefault="00684153">
            <w:pPr>
              <w:pStyle w:val="BodyText"/>
              <w:ind w:left="0"/>
            </w:pPr>
            <w:r>
              <w:t>"File"</w:t>
            </w:r>
          </w:p>
        </w:tc>
        <w:tc>
          <w:tcPr>
            <w:tcW w:w="1920" w:type="dxa"/>
            <w:tcBorders>
              <w:top w:val="nil"/>
              <w:left w:val="nil"/>
              <w:bottom w:val="single" w:sz="4" w:space="0" w:color="auto"/>
              <w:right w:val="single" w:sz="4" w:space="0" w:color="auto"/>
            </w:tcBorders>
            <w:vAlign w:val="bottom"/>
          </w:tcPr>
          <w:p w14:paraId="578DE720" w14:textId="77777777" w:rsidR="00684153" w:rsidRDefault="00684153">
            <w:pPr>
              <w:pStyle w:val="BodyText"/>
              <w:ind w:left="0"/>
            </w:pPr>
            <w:r>
              <w:t>File Path &amp; Name</w:t>
            </w:r>
          </w:p>
        </w:tc>
        <w:tc>
          <w:tcPr>
            <w:tcW w:w="1260" w:type="dxa"/>
            <w:tcBorders>
              <w:top w:val="nil"/>
              <w:left w:val="nil"/>
              <w:bottom w:val="single" w:sz="4" w:space="0" w:color="auto"/>
              <w:right w:val="single" w:sz="4" w:space="0" w:color="auto"/>
            </w:tcBorders>
            <w:vAlign w:val="bottom"/>
          </w:tcPr>
          <w:p w14:paraId="79E8928F" w14:textId="77777777" w:rsidR="00684153" w:rsidRDefault="00684153">
            <w:pPr>
              <w:pStyle w:val="BodyText"/>
              <w:ind w:left="0"/>
            </w:pPr>
            <w:r>
              <w:t>REQUIRED</w:t>
            </w:r>
          </w:p>
        </w:tc>
      </w:tr>
      <w:tr w:rsidR="00684153" w14:paraId="5D70C8C6"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6B926A65" w14:textId="77777777" w:rsidR="00684153" w:rsidRDefault="00684153">
            <w:pPr>
              <w:pStyle w:val="BodyText"/>
              <w:ind w:left="0"/>
            </w:pPr>
            <w:r>
              <w:t>Tag Name</w:t>
            </w:r>
          </w:p>
        </w:tc>
        <w:tc>
          <w:tcPr>
            <w:tcW w:w="1920" w:type="dxa"/>
            <w:tcBorders>
              <w:top w:val="nil"/>
              <w:left w:val="nil"/>
              <w:bottom w:val="single" w:sz="4" w:space="0" w:color="auto"/>
              <w:right w:val="single" w:sz="4" w:space="0" w:color="auto"/>
            </w:tcBorders>
            <w:vAlign w:val="bottom"/>
          </w:tcPr>
          <w:p w14:paraId="6B088B57" w14:textId="77777777" w:rsidR="00684153" w:rsidRDefault="00684153">
            <w:pPr>
              <w:pStyle w:val="BodyText"/>
              <w:ind w:left="0"/>
            </w:pPr>
            <w:r>
              <w:t>"ON" or "OFF"</w:t>
            </w:r>
          </w:p>
        </w:tc>
        <w:tc>
          <w:tcPr>
            <w:tcW w:w="1260" w:type="dxa"/>
            <w:tcBorders>
              <w:top w:val="nil"/>
              <w:left w:val="nil"/>
              <w:bottom w:val="single" w:sz="4" w:space="0" w:color="auto"/>
              <w:right w:val="single" w:sz="4" w:space="0" w:color="auto"/>
            </w:tcBorders>
            <w:vAlign w:val="bottom"/>
          </w:tcPr>
          <w:p w14:paraId="41D6831D" w14:textId="77777777" w:rsidR="00684153" w:rsidRDefault="00684153">
            <w:pPr>
              <w:pStyle w:val="BodyText"/>
              <w:ind w:left="0"/>
            </w:pPr>
            <w:r>
              <w:t>REQUIRED</w:t>
            </w:r>
          </w:p>
        </w:tc>
      </w:tr>
    </w:tbl>
    <w:p w14:paraId="4AD33A95" w14:textId="77777777" w:rsidR="00684153" w:rsidRDefault="00684153">
      <w:pPr>
        <w:pStyle w:val="BodyText"/>
      </w:pPr>
    </w:p>
    <w:p w14:paraId="247B3A20" w14:textId="77777777" w:rsidR="00684153" w:rsidRDefault="00684153">
      <w:pPr>
        <w:pStyle w:val="BodyText"/>
      </w:pPr>
      <w:r>
        <w:object w:dxaOrig="6944" w:dyaOrig="5069" w14:anchorId="1112E4C8">
          <v:shape id="_x0000_i1045" type="#_x0000_t75" style="width:347.25pt;height:253.5pt" o:ole="" fillcolor="window">
            <v:imagedata r:id="rId27" o:title=""/>
          </v:shape>
          <o:OLEObject Type="Embed" ProgID="PI3.Image" ShapeID="_x0000_i1045" DrawAspect="Content" ObjectID="_1854690537" r:id="rId28"/>
        </w:object>
      </w:r>
    </w:p>
    <w:p w14:paraId="2671A8DB" w14:textId="77777777" w:rsidR="00684153" w:rsidRDefault="00684153">
      <w:pPr>
        <w:pStyle w:val="BodyText"/>
      </w:pPr>
      <w:r>
        <w:t>An example of a GC Configuration Step script is shown above.  When the “SAVE” parameter in the “Pull GC Sample” or the “Timed GC Pull” step is “ON” the value of the tags that are “ON” will be saved to the spreadsheet file specified in the “File” field.  In this case, the value of Tag 1, Tag 2, and Tag N will be saved to file “C:\Test Log\Log22.xls” when a GC Sample is taken in the “Pull GC Sample” step or the “Timed GC Pull” step.</w:t>
      </w:r>
    </w:p>
    <w:p w14:paraId="71679B1E" w14:textId="77777777" w:rsidR="00684153" w:rsidRDefault="00684153">
      <w:pPr>
        <w:pStyle w:val="Heading2"/>
      </w:pPr>
      <w:r>
        <w:br w:type="page"/>
      </w:r>
      <w:bookmarkStart w:id="20" w:name="_Toc89058922"/>
      <w:r>
        <w:lastRenderedPageBreak/>
        <w:t>Pull GC Sample</w:t>
      </w:r>
      <w:bookmarkEnd w:id="18"/>
      <w:bookmarkEnd w:id="20"/>
    </w:p>
    <w:p w14:paraId="2EB6CBA1" w14:textId="77777777" w:rsidR="00684153" w:rsidRDefault="00684153">
      <w:pPr>
        <w:pStyle w:val="BodyText"/>
        <w:ind w:left="720"/>
      </w:pPr>
      <w:r>
        <w:t xml:space="preserve">This step type will </w:t>
      </w:r>
      <w:proofErr w:type="gramStart"/>
      <w:r>
        <w:t>open up</w:t>
      </w:r>
      <w:proofErr w:type="gramEnd"/>
      <w:r>
        <w:t xml:space="preserve"> a TCP/IP connection on the Gas Chromatograph (GC) computer.  An independent application (GC App) is typically already running on the GC computer. </w:t>
      </w:r>
      <w:proofErr w:type="gramStart"/>
      <w:r>
        <w:t>Whenever,</w:t>
      </w:r>
      <w:proofErr w:type="gramEnd"/>
      <w:r>
        <w:t xml:space="preserve"> the TCP/IP connection is opened, the GC App plays the F5 key on the GC computer, which causes a GC sample to be read. In effect, execution of the Pull GC Sample step triggers GC sample reading.  Subsequently the Pull GC Sample step closes the TCP/IP connection previously opened.</w:t>
      </w:r>
    </w:p>
    <w:tbl>
      <w:tblPr>
        <w:tblW w:w="0" w:type="auto"/>
        <w:jc w:val="center"/>
        <w:tblLayout w:type="fixed"/>
        <w:tblCellMar>
          <w:left w:w="0" w:type="dxa"/>
          <w:right w:w="0" w:type="dxa"/>
        </w:tblCellMar>
        <w:tblLook w:val="0000" w:firstRow="0" w:lastRow="0" w:firstColumn="0" w:lastColumn="0" w:noHBand="0" w:noVBand="0"/>
      </w:tblPr>
      <w:tblGrid>
        <w:gridCol w:w="1140"/>
        <w:gridCol w:w="1640"/>
        <w:gridCol w:w="1180"/>
      </w:tblGrid>
      <w:tr w:rsidR="00684153" w14:paraId="3C9BE527" w14:textId="77777777">
        <w:tblPrEx>
          <w:tblCellMar>
            <w:top w:w="0" w:type="dxa"/>
            <w:left w:w="0" w:type="dxa"/>
            <w:bottom w:w="0" w:type="dxa"/>
            <w:right w:w="0" w:type="dxa"/>
          </w:tblCellMar>
        </w:tblPrEx>
        <w:trPr>
          <w:trHeight w:val="240"/>
          <w:jc w:val="center"/>
        </w:trPr>
        <w:tc>
          <w:tcPr>
            <w:tcW w:w="1140" w:type="dxa"/>
            <w:tcBorders>
              <w:top w:val="single" w:sz="4" w:space="0" w:color="auto"/>
              <w:left w:val="single" w:sz="4" w:space="0" w:color="auto"/>
              <w:bottom w:val="single" w:sz="4" w:space="0" w:color="auto"/>
              <w:right w:val="single" w:sz="4" w:space="0" w:color="auto"/>
            </w:tcBorders>
            <w:vAlign w:val="bottom"/>
          </w:tcPr>
          <w:p w14:paraId="35AEB189" w14:textId="77777777" w:rsidR="00684153" w:rsidRDefault="00684153">
            <w:pPr>
              <w:pStyle w:val="BodyText"/>
              <w:ind w:left="0"/>
              <w:rPr>
                <w:b/>
              </w:rPr>
            </w:pPr>
            <w:r>
              <w:rPr>
                <w:b/>
              </w:rPr>
              <w:t>Parameter</w:t>
            </w:r>
          </w:p>
        </w:tc>
        <w:tc>
          <w:tcPr>
            <w:tcW w:w="1640" w:type="dxa"/>
            <w:tcBorders>
              <w:top w:val="single" w:sz="4" w:space="0" w:color="auto"/>
              <w:left w:val="nil"/>
              <w:bottom w:val="single" w:sz="4" w:space="0" w:color="auto"/>
              <w:right w:val="single" w:sz="4" w:space="0" w:color="auto"/>
            </w:tcBorders>
            <w:vAlign w:val="bottom"/>
          </w:tcPr>
          <w:p w14:paraId="09DDAAA4" w14:textId="77777777" w:rsidR="00684153" w:rsidRDefault="00684153">
            <w:pPr>
              <w:pStyle w:val="BodyText"/>
              <w:ind w:left="0"/>
              <w:rPr>
                <w:b/>
              </w:rPr>
            </w:pPr>
            <w:r>
              <w:rPr>
                <w:b/>
              </w:rPr>
              <w:t>Value</w:t>
            </w:r>
          </w:p>
        </w:tc>
        <w:tc>
          <w:tcPr>
            <w:tcW w:w="1180" w:type="dxa"/>
            <w:tcBorders>
              <w:top w:val="single" w:sz="4" w:space="0" w:color="auto"/>
              <w:left w:val="nil"/>
              <w:bottom w:val="single" w:sz="4" w:space="0" w:color="auto"/>
              <w:right w:val="single" w:sz="4" w:space="0" w:color="auto"/>
            </w:tcBorders>
            <w:vAlign w:val="bottom"/>
          </w:tcPr>
          <w:p w14:paraId="17E80F33" w14:textId="77777777" w:rsidR="00684153" w:rsidRDefault="00684153">
            <w:pPr>
              <w:pStyle w:val="BodyText"/>
              <w:ind w:left="0"/>
              <w:rPr>
                <w:b/>
              </w:rPr>
            </w:pPr>
            <w:r>
              <w:rPr>
                <w:b/>
              </w:rPr>
              <w:t>Comment</w:t>
            </w:r>
          </w:p>
        </w:tc>
      </w:tr>
      <w:tr w:rsidR="00684153" w14:paraId="4C180D4B"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43B2E9E7" w14:textId="77777777" w:rsidR="00684153" w:rsidRDefault="00684153">
            <w:pPr>
              <w:pStyle w:val="BodyText"/>
              <w:ind w:left="0"/>
            </w:pPr>
            <w:r>
              <w:t>"Step Type"</w:t>
            </w:r>
          </w:p>
        </w:tc>
        <w:tc>
          <w:tcPr>
            <w:tcW w:w="1640" w:type="dxa"/>
            <w:tcBorders>
              <w:top w:val="nil"/>
              <w:left w:val="nil"/>
              <w:bottom w:val="single" w:sz="4" w:space="0" w:color="auto"/>
              <w:right w:val="single" w:sz="4" w:space="0" w:color="auto"/>
            </w:tcBorders>
            <w:vAlign w:val="bottom"/>
          </w:tcPr>
          <w:p w14:paraId="41C40980" w14:textId="77777777" w:rsidR="00684153" w:rsidRDefault="00684153">
            <w:pPr>
              <w:pStyle w:val="BodyText"/>
              <w:ind w:left="0"/>
            </w:pPr>
            <w:r>
              <w:t>"Pull GC sample"</w:t>
            </w:r>
          </w:p>
        </w:tc>
        <w:tc>
          <w:tcPr>
            <w:tcW w:w="1180" w:type="dxa"/>
            <w:tcBorders>
              <w:top w:val="nil"/>
              <w:left w:val="nil"/>
              <w:bottom w:val="single" w:sz="4" w:space="0" w:color="auto"/>
              <w:right w:val="single" w:sz="4" w:space="0" w:color="auto"/>
            </w:tcBorders>
            <w:vAlign w:val="bottom"/>
          </w:tcPr>
          <w:p w14:paraId="18AD5163" w14:textId="77777777" w:rsidR="00684153" w:rsidRDefault="00684153">
            <w:pPr>
              <w:pStyle w:val="BodyText"/>
              <w:ind w:left="0"/>
            </w:pPr>
            <w:r>
              <w:t xml:space="preserve">REQUIRED </w:t>
            </w:r>
          </w:p>
        </w:tc>
      </w:tr>
      <w:tr w:rsidR="00684153" w14:paraId="684C8F7E"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51C2D747" w14:textId="77777777" w:rsidR="00684153" w:rsidRDefault="00684153">
            <w:pPr>
              <w:pStyle w:val="BodyText"/>
              <w:ind w:left="0"/>
            </w:pPr>
            <w:r>
              <w:t>"SAVE"</w:t>
            </w:r>
          </w:p>
        </w:tc>
        <w:tc>
          <w:tcPr>
            <w:tcW w:w="1640" w:type="dxa"/>
            <w:tcBorders>
              <w:top w:val="nil"/>
              <w:left w:val="nil"/>
              <w:bottom w:val="single" w:sz="4" w:space="0" w:color="auto"/>
              <w:right w:val="single" w:sz="4" w:space="0" w:color="auto"/>
            </w:tcBorders>
            <w:vAlign w:val="bottom"/>
          </w:tcPr>
          <w:p w14:paraId="3AC9A140" w14:textId="77777777" w:rsidR="00684153" w:rsidRDefault="00684153">
            <w:pPr>
              <w:pStyle w:val="BodyText"/>
              <w:ind w:left="0"/>
            </w:pPr>
            <w:r>
              <w:t>"ON" or "OFF"</w:t>
            </w:r>
          </w:p>
        </w:tc>
        <w:tc>
          <w:tcPr>
            <w:tcW w:w="1180" w:type="dxa"/>
            <w:tcBorders>
              <w:top w:val="nil"/>
              <w:left w:val="nil"/>
              <w:bottom w:val="single" w:sz="4" w:space="0" w:color="auto"/>
              <w:right w:val="single" w:sz="4" w:space="0" w:color="auto"/>
            </w:tcBorders>
            <w:vAlign w:val="bottom"/>
          </w:tcPr>
          <w:p w14:paraId="643BE1A6" w14:textId="77777777" w:rsidR="00684153" w:rsidRDefault="00684153">
            <w:pPr>
              <w:pStyle w:val="BodyText"/>
              <w:ind w:left="0"/>
            </w:pPr>
            <w:r>
              <w:t xml:space="preserve">Optional </w:t>
            </w:r>
          </w:p>
        </w:tc>
      </w:tr>
    </w:tbl>
    <w:p w14:paraId="5C29CE15" w14:textId="77777777" w:rsidR="00684153" w:rsidRDefault="00684153">
      <w:pPr>
        <w:pStyle w:val="BodyText"/>
        <w:ind w:left="720"/>
      </w:pPr>
    </w:p>
    <w:p w14:paraId="4AD3D864" w14:textId="77777777" w:rsidR="00684153" w:rsidRDefault="00684153">
      <w:pPr>
        <w:pStyle w:val="BodyText"/>
        <w:ind w:left="720"/>
      </w:pPr>
      <w:r>
        <w:t xml:space="preserve">The parameters syntax table above shows that there is one option for the Pull GC Sample step, namely “SAVE”. Immediately, the step begins, the GC sample is read once and depending </w:t>
      </w:r>
      <w:proofErr w:type="gramStart"/>
      <w:r>
        <w:t>of</w:t>
      </w:r>
      <w:proofErr w:type="gramEnd"/>
      <w:r>
        <w:t xml:space="preserve"> the parameter value of “</w:t>
      </w:r>
      <w:proofErr w:type="gramStart"/>
      <w:r>
        <w:t>SAVE”  (</w:t>
      </w:r>
      <w:proofErr w:type="gramEnd"/>
      <w:r>
        <w:t xml:space="preserve">ON or OFF) the step will log the instantaneous values of the tags specified in the GC Configuration step to the Excel spreadsheet specified in the GC Configuration step. After which the component moves on to the next step.  If the SAVE Field is absent or contains an invalid entry, the value will be interpreted as </w:t>
      </w:r>
      <w:proofErr w:type="gramStart"/>
      <w:r>
        <w:t>OFF</w:t>
      </w:r>
      <w:proofErr w:type="gramEnd"/>
      <w:r>
        <w:t xml:space="preserve"> and the data will not be saved.</w:t>
      </w:r>
    </w:p>
    <w:p w14:paraId="3C214939" w14:textId="77777777" w:rsidR="00684153" w:rsidRDefault="00684153">
      <w:pPr>
        <w:pStyle w:val="BodyText"/>
        <w:ind w:left="720"/>
        <w:jc w:val="center"/>
      </w:pPr>
      <w:r>
        <w:object w:dxaOrig="6104" w:dyaOrig="4364" w14:anchorId="1CDF8228">
          <v:shape id="_x0000_i1046" type="#_x0000_t75" style="width:305.25pt;height:218.25pt" o:ole="">
            <v:imagedata r:id="rId29" o:title=""/>
          </v:shape>
          <o:OLEObject Type="Embed" ProgID="PI3.Image" ShapeID="_x0000_i1046" DrawAspect="Content" ObjectID="_1854690538" r:id="rId30"/>
        </w:object>
      </w:r>
    </w:p>
    <w:p w14:paraId="6402E1D4" w14:textId="77777777" w:rsidR="00684153" w:rsidRDefault="00684153">
      <w:pPr>
        <w:pStyle w:val="BodyText"/>
        <w:ind w:left="720"/>
      </w:pPr>
      <w:r>
        <w:t xml:space="preserve">An example of a Pull GC Sample Step script is shown above. From the Sample State, the Supervisor component opens a TCP/IP connection on the GC computer, which activates reading of the GC sample, then closes the TCP/IP connection. Opening the TCP/IP connection, reading the GC sample and then closing the TCP/IP connection happens only once and then the Supervisor component moves to the next step. </w:t>
      </w:r>
    </w:p>
    <w:p w14:paraId="5D9E5EDA" w14:textId="77777777" w:rsidR="00684153" w:rsidRDefault="00684153">
      <w:pPr>
        <w:pStyle w:val="Heading2"/>
      </w:pPr>
      <w:bookmarkStart w:id="21" w:name="_Toc492370291"/>
      <w:r>
        <w:br w:type="page"/>
      </w:r>
      <w:bookmarkStart w:id="22" w:name="_Toc89058923"/>
      <w:r>
        <w:lastRenderedPageBreak/>
        <w:t>Timed GC Pull</w:t>
      </w:r>
      <w:bookmarkEnd w:id="21"/>
      <w:bookmarkEnd w:id="22"/>
    </w:p>
    <w:p w14:paraId="1FA9AD0F" w14:textId="77777777" w:rsidR="00684153" w:rsidRDefault="00684153">
      <w:pPr>
        <w:pStyle w:val="BodyText"/>
        <w:ind w:left="720"/>
      </w:pPr>
      <w:r>
        <w:t xml:space="preserve">This </w:t>
      </w:r>
      <w:proofErr w:type="gramStart"/>
      <w:r>
        <w:t>step type</w:t>
      </w:r>
      <w:proofErr w:type="gramEnd"/>
      <w:r>
        <w:t xml:space="preserve"> will periodically </w:t>
      </w:r>
      <w:proofErr w:type="gramStart"/>
      <w:r>
        <w:t>open up</w:t>
      </w:r>
      <w:proofErr w:type="gramEnd"/>
      <w:r>
        <w:t xml:space="preserve"> a TCP/IP connection on the Gas Chromatograph (GC) computer.  An independent application (GC App) is typically already running on the GC computer. </w:t>
      </w:r>
      <w:proofErr w:type="gramStart"/>
      <w:r>
        <w:t>Whenever,</w:t>
      </w:r>
      <w:proofErr w:type="gramEnd"/>
      <w:r>
        <w:t xml:space="preserve"> the TCP/IP connection is opened, the GC App plays the F5 key on the GC computer, which causes a GC sample to be read. In effect, execution of the Timed GC Pull step periodically triggers GC sample reading.  At the end of each cycle, the Timed GC Pull </w:t>
      </w:r>
      <w:proofErr w:type="gramStart"/>
      <w:r>
        <w:t>step</w:t>
      </w:r>
      <w:proofErr w:type="gramEnd"/>
      <w:r>
        <w:t xml:space="preserve"> closes the TCP/IP connection previously opened.</w:t>
      </w:r>
    </w:p>
    <w:tbl>
      <w:tblPr>
        <w:tblW w:w="0" w:type="auto"/>
        <w:jc w:val="center"/>
        <w:tblLayout w:type="fixed"/>
        <w:tblCellMar>
          <w:left w:w="0" w:type="dxa"/>
          <w:right w:w="0" w:type="dxa"/>
        </w:tblCellMar>
        <w:tblLook w:val="0000" w:firstRow="0" w:lastRow="0" w:firstColumn="0" w:lastColumn="0" w:noHBand="0" w:noVBand="0"/>
      </w:tblPr>
      <w:tblGrid>
        <w:gridCol w:w="1140"/>
        <w:gridCol w:w="3468"/>
        <w:gridCol w:w="1180"/>
      </w:tblGrid>
      <w:tr w:rsidR="00684153" w14:paraId="2E404702" w14:textId="77777777">
        <w:tblPrEx>
          <w:tblCellMar>
            <w:top w:w="0" w:type="dxa"/>
            <w:left w:w="0" w:type="dxa"/>
            <w:bottom w:w="0" w:type="dxa"/>
            <w:right w:w="0" w:type="dxa"/>
          </w:tblCellMar>
        </w:tblPrEx>
        <w:trPr>
          <w:trHeight w:val="240"/>
          <w:jc w:val="center"/>
        </w:trPr>
        <w:tc>
          <w:tcPr>
            <w:tcW w:w="1140" w:type="dxa"/>
            <w:tcBorders>
              <w:top w:val="single" w:sz="4" w:space="0" w:color="auto"/>
              <w:left w:val="single" w:sz="4" w:space="0" w:color="auto"/>
              <w:bottom w:val="single" w:sz="4" w:space="0" w:color="auto"/>
              <w:right w:val="single" w:sz="4" w:space="0" w:color="auto"/>
            </w:tcBorders>
            <w:vAlign w:val="bottom"/>
          </w:tcPr>
          <w:p w14:paraId="4B60E673" w14:textId="77777777" w:rsidR="00684153" w:rsidRDefault="00684153">
            <w:pPr>
              <w:pStyle w:val="BodyText"/>
              <w:ind w:left="0"/>
              <w:rPr>
                <w:b/>
              </w:rPr>
            </w:pPr>
            <w:r>
              <w:rPr>
                <w:b/>
              </w:rPr>
              <w:t>Parameter</w:t>
            </w:r>
          </w:p>
        </w:tc>
        <w:tc>
          <w:tcPr>
            <w:tcW w:w="3468" w:type="dxa"/>
            <w:tcBorders>
              <w:top w:val="single" w:sz="4" w:space="0" w:color="auto"/>
              <w:left w:val="nil"/>
              <w:bottom w:val="single" w:sz="4" w:space="0" w:color="auto"/>
              <w:right w:val="single" w:sz="4" w:space="0" w:color="auto"/>
            </w:tcBorders>
            <w:vAlign w:val="bottom"/>
          </w:tcPr>
          <w:p w14:paraId="5F75A6FD" w14:textId="77777777" w:rsidR="00684153" w:rsidRDefault="00684153">
            <w:pPr>
              <w:pStyle w:val="BodyText"/>
              <w:ind w:left="0"/>
              <w:rPr>
                <w:b/>
              </w:rPr>
            </w:pPr>
            <w:r>
              <w:rPr>
                <w:b/>
              </w:rPr>
              <w:t>Value</w:t>
            </w:r>
          </w:p>
        </w:tc>
        <w:tc>
          <w:tcPr>
            <w:tcW w:w="1180" w:type="dxa"/>
            <w:tcBorders>
              <w:top w:val="single" w:sz="4" w:space="0" w:color="auto"/>
              <w:left w:val="nil"/>
              <w:bottom w:val="single" w:sz="4" w:space="0" w:color="auto"/>
              <w:right w:val="single" w:sz="4" w:space="0" w:color="auto"/>
            </w:tcBorders>
            <w:vAlign w:val="bottom"/>
          </w:tcPr>
          <w:p w14:paraId="3F941040" w14:textId="77777777" w:rsidR="00684153" w:rsidRDefault="00684153">
            <w:pPr>
              <w:pStyle w:val="BodyText"/>
              <w:ind w:left="0"/>
              <w:rPr>
                <w:b/>
              </w:rPr>
            </w:pPr>
            <w:r>
              <w:rPr>
                <w:b/>
              </w:rPr>
              <w:t>Comment</w:t>
            </w:r>
          </w:p>
        </w:tc>
      </w:tr>
      <w:tr w:rsidR="00684153" w14:paraId="1EFC29A1"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72F0F6CF" w14:textId="77777777" w:rsidR="00684153" w:rsidRDefault="00684153">
            <w:pPr>
              <w:pStyle w:val="BodyText"/>
              <w:ind w:left="0"/>
            </w:pPr>
            <w:r>
              <w:t>"Step Type"</w:t>
            </w:r>
          </w:p>
        </w:tc>
        <w:tc>
          <w:tcPr>
            <w:tcW w:w="3468" w:type="dxa"/>
            <w:tcBorders>
              <w:top w:val="nil"/>
              <w:left w:val="nil"/>
              <w:bottom w:val="single" w:sz="4" w:space="0" w:color="auto"/>
              <w:right w:val="single" w:sz="4" w:space="0" w:color="auto"/>
            </w:tcBorders>
            <w:vAlign w:val="bottom"/>
          </w:tcPr>
          <w:p w14:paraId="2139504C" w14:textId="77777777" w:rsidR="00684153" w:rsidRDefault="00684153">
            <w:pPr>
              <w:pStyle w:val="BodyText"/>
              <w:ind w:left="0"/>
            </w:pPr>
            <w:r>
              <w:t>"Timed GC pull"</w:t>
            </w:r>
          </w:p>
        </w:tc>
        <w:tc>
          <w:tcPr>
            <w:tcW w:w="1180" w:type="dxa"/>
            <w:tcBorders>
              <w:top w:val="nil"/>
              <w:left w:val="nil"/>
              <w:bottom w:val="single" w:sz="4" w:space="0" w:color="auto"/>
              <w:right w:val="single" w:sz="4" w:space="0" w:color="auto"/>
            </w:tcBorders>
            <w:vAlign w:val="bottom"/>
          </w:tcPr>
          <w:p w14:paraId="2ECA3912" w14:textId="77777777" w:rsidR="00684153" w:rsidRDefault="00684153">
            <w:pPr>
              <w:pStyle w:val="BodyText"/>
              <w:ind w:left="0"/>
            </w:pPr>
            <w:r>
              <w:t xml:space="preserve">REQUIRED </w:t>
            </w:r>
          </w:p>
        </w:tc>
      </w:tr>
      <w:tr w:rsidR="00684153" w14:paraId="2A0905EB"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4AD5C0E8" w14:textId="77777777" w:rsidR="00684153" w:rsidRDefault="00684153">
            <w:pPr>
              <w:pStyle w:val="BodyText"/>
              <w:ind w:left="0"/>
            </w:pPr>
            <w:r>
              <w:t>"Duration"</w:t>
            </w:r>
          </w:p>
        </w:tc>
        <w:tc>
          <w:tcPr>
            <w:tcW w:w="3468" w:type="dxa"/>
            <w:tcBorders>
              <w:top w:val="nil"/>
              <w:left w:val="nil"/>
              <w:bottom w:val="single" w:sz="4" w:space="0" w:color="auto"/>
              <w:right w:val="single" w:sz="4" w:space="0" w:color="auto"/>
            </w:tcBorders>
            <w:vAlign w:val="bottom"/>
          </w:tcPr>
          <w:p w14:paraId="05565FB3" w14:textId="77777777" w:rsidR="00684153" w:rsidRDefault="00684153">
            <w:pPr>
              <w:pStyle w:val="BodyText"/>
              <w:ind w:left="0"/>
            </w:pPr>
            <w:r>
              <w:t>Interval between GC Sample Pulls (secs)</w:t>
            </w:r>
          </w:p>
        </w:tc>
        <w:tc>
          <w:tcPr>
            <w:tcW w:w="1180" w:type="dxa"/>
            <w:tcBorders>
              <w:top w:val="nil"/>
              <w:left w:val="nil"/>
              <w:bottom w:val="single" w:sz="4" w:space="0" w:color="auto"/>
              <w:right w:val="single" w:sz="4" w:space="0" w:color="auto"/>
            </w:tcBorders>
            <w:vAlign w:val="bottom"/>
          </w:tcPr>
          <w:p w14:paraId="5DA1FA37" w14:textId="77777777" w:rsidR="00684153" w:rsidRDefault="00684153">
            <w:pPr>
              <w:pStyle w:val="BodyText"/>
              <w:ind w:left="0"/>
            </w:pPr>
            <w:r>
              <w:t>Optional</w:t>
            </w:r>
          </w:p>
        </w:tc>
      </w:tr>
      <w:tr w:rsidR="00684153" w14:paraId="108A2C86"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3734DE77" w14:textId="77777777" w:rsidR="00684153" w:rsidRDefault="00684153">
            <w:pPr>
              <w:pStyle w:val="BodyText"/>
              <w:ind w:left="0"/>
            </w:pPr>
            <w:r>
              <w:t>"Cycles"</w:t>
            </w:r>
          </w:p>
        </w:tc>
        <w:tc>
          <w:tcPr>
            <w:tcW w:w="3468" w:type="dxa"/>
            <w:tcBorders>
              <w:top w:val="nil"/>
              <w:left w:val="nil"/>
              <w:bottom w:val="single" w:sz="4" w:space="0" w:color="auto"/>
              <w:right w:val="single" w:sz="4" w:space="0" w:color="auto"/>
            </w:tcBorders>
            <w:vAlign w:val="bottom"/>
          </w:tcPr>
          <w:p w14:paraId="024749C2" w14:textId="77777777" w:rsidR="00684153" w:rsidRDefault="00684153">
            <w:pPr>
              <w:pStyle w:val="BodyText"/>
              <w:ind w:left="0"/>
            </w:pPr>
            <w:r>
              <w:t>Number of GC Samples to be read</w:t>
            </w:r>
          </w:p>
        </w:tc>
        <w:tc>
          <w:tcPr>
            <w:tcW w:w="1180" w:type="dxa"/>
            <w:tcBorders>
              <w:top w:val="nil"/>
              <w:left w:val="nil"/>
              <w:bottom w:val="single" w:sz="4" w:space="0" w:color="auto"/>
              <w:right w:val="single" w:sz="4" w:space="0" w:color="auto"/>
            </w:tcBorders>
            <w:vAlign w:val="bottom"/>
          </w:tcPr>
          <w:p w14:paraId="03E558BE" w14:textId="77777777" w:rsidR="00684153" w:rsidRDefault="00684153">
            <w:pPr>
              <w:pStyle w:val="BodyText"/>
              <w:ind w:left="0"/>
            </w:pPr>
            <w:r>
              <w:t>Optional</w:t>
            </w:r>
          </w:p>
        </w:tc>
      </w:tr>
      <w:tr w:rsidR="00684153" w14:paraId="7CE91123" w14:textId="77777777">
        <w:tblPrEx>
          <w:tblCellMar>
            <w:top w:w="0" w:type="dxa"/>
            <w:left w:w="0" w:type="dxa"/>
            <w:bottom w:w="0" w:type="dxa"/>
            <w:right w:w="0" w:type="dxa"/>
          </w:tblCellMar>
        </w:tblPrEx>
        <w:trPr>
          <w:trHeight w:val="240"/>
          <w:jc w:val="center"/>
        </w:trPr>
        <w:tc>
          <w:tcPr>
            <w:tcW w:w="1140" w:type="dxa"/>
            <w:tcBorders>
              <w:top w:val="nil"/>
              <w:left w:val="single" w:sz="4" w:space="0" w:color="auto"/>
              <w:bottom w:val="single" w:sz="4" w:space="0" w:color="auto"/>
              <w:right w:val="single" w:sz="4" w:space="0" w:color="auto"/>
            </w:tcBorders>
            <w:vAlign w:val="bottom"/>
          </w:tcPr>
          <w:p w14:paraId="1FDABD54" w14:textId="77777777" w:rsidR="00684153" w:rsidRDefault="00684153">
            <w:pPr>
              <w:pStyle w:val="BodyText"/>
              <w:ind w:left="0"/>
            </w:pPr>
            <w:r>
              <w:t>"SAVE"</w:t>
            </w:r>
          </w:p>
        </w:tc>
        <w:tc>
          <w:tcPr>
            <w:tcW w:w="3468" w:type="dxa"/>
            <w:tcBorders>
              <w:top w:val="nil"/>
              <w:left w:val="nil"/>
              <w:bottom w:val="single" w:sz="4" w:space="0" w:color="auto"/>
              <w:right w:val="single" w:sz="4" w:space="0" w:color="auto"/>
            </w:tcBorders>
            <w:vAlign w:val="bottom"/>
          </w:tcPr>
          <w:p w14:paraId="259E1400" w14:textId="77777777" w:rsidR="00684153" w:rsidRDefault="00684153">
            <w:pPr>
              <w:pStyle w:val="BodyText"/>
              <w:ind w:left="0"/>
            </w:pPr>
            <w:r>
              <w:t>"ON" or "OFF"</w:t>
            </w:r>
          </w:p>
        </w:tc>
        <w:tc>
          <w:tcPr>
            <w:tcW w:w="1180" w:type="dxa"/>
            <w:tcBorders>
              <w:top w:val="nil"/>
              <w:left w:val="nil"/>
              <w:bottom w:val="single" w:sz="4" w:space="0" w:color="auto"/>
              <w:right w:val="single" w:sz="4" w:space="0" w:color="auto"/>
            </w:tcBorders>
            <w:vAlign w:val="bottom"/>
          </w:tcPr>
          <w:p w14:paraId="3C7202FA" w14:textId="77777777" w:rsidR="00684153" w:rsidRDefault="00684153">
            <w:pPr>
              <w:pStyle w:val="BodyText"/>
              <w:ind w:left="0"/>
            </w:pPr>
            <w:r>
              <w:t xml:space="preserve">Optional </w:t>
            </w:r>
          </w:p>
        </w:tc>
      </w:tr>
    </w:tbl>
    <w:p w14:paraId="14436BD8" w14:textId="77777777" w:rsidR="00684153" w:rsidRDefault="00684153">
      <w:pPr>
        <w:pStyle w:val="BodyText"/>
        <w:ind w:left="720"/>
      </w:pPr>
    </w:p>
    <w:p w14:paraId="798D0852" w14:textId="77777777" w:rsidR="00684153" w:rsidRDefault="00684153">
      <w:pPr>
        <w:pStyle w:val="BodyText"/>
        <w:ind w:left="720"/>
      </w:pPr>
      <w:r>
        <w:t xml:space="preserve">The parameters syntax table above shows that there are 3 options for the Timed GC Pull step, namely “Duration”, “Cycles”, and “SAVE”.  The Duration will be used to govern the rate at which the GC sample reading(s) is taken. The first GC sample is read instantaneously, irrespective of the duration specified.  The timing of subsequent </w:t>
      </w:r>
      <w:proofErr w:type="gramStart"/>
      <w:r>
        <w:t>readings however</w:t>
      </w:r>
      <w:proofErr w:type="gramEnd"/>
      <w:r>
        <w:t xml:space="preserve"> is dependent on the specified duration. Each reading is taken after the number of </w:t>
      </w:r>
      <w:proofErr w:type="gramStart"/>
      <w:r>
        <w:t>minutes,</w:t>
      </w:r>
      <w:proofErr w:type="gramEnd"/>
      <w:r>
        <w:t xml:space="preserve"> specified in duration</w:t>
      </w:r>
      <w:proofErr w:type="gramStart"/>
      <w:r>
        <w:t>, has</w:t>
      </w:r>
      <w:proofErr w:type="gramEnd"/>
      <w:r>
        <w:t xml:space="preserve"> elapsed since the previous reading.  If the Duration Field is absent or contains an invalid number, the value is interpreted as zero.  In such cases, there will be no interval between </w:t>
      </w:r>
      <w:proofErr w:type="gramStart"/>
      <w:r>
        <w:t>readings</w:t>
      </w:r>
      <w:proofErr w:type="gramEnd"/>
      <w:r>
        <w:t xml:space="preserve">. </w:t>
      </w:r>
    </w:p>
    <w:p w14:paraId="32851D3D" w14:textId="77777777" w:rsidR="00684153" w:rsidRDefault="00684153">
      <w:pPr>
        <w:pStyle w:val="BodyText"/>
        <w:ind w:left="720"/>
      </w:pPr>
      <w:r>
        <w:t>The total number or readings is equal to the value specified in cycles in the “Cycles” field.  This value is interpreted as 0 (no readings are taken) if the “Cycles” field is absent or, as 1 if the value entered is 0 or an invalid number.</w:t>
      </w:r>
    </w:p>
    <w:p w14:paraId="37BF72EB" w14:textId="77777777" w:rsidR="00684153" w:rsidRDefault="00684153">
      <w:pPr>
        <w:pStyle w:val="BodyText"/>
        <w:ind w:left="720"/>
      </w:pPr>
      <w:r>
        <w:t xml:space="preserve">After the GC sample is read and depending </w:t>
      </w:r>
      <w:proofErr w:type="gramStart"/>
      <w:r>
        <w:t>of</w:t>
      </w:r>
      <w:proofErr w:type="gramEnd"/>
      <w:r>
        <w:t xml:space="preserve"> the parameter value of “</w:t>
      </w:r>
      <w:proofErr w:type="gramStart"/>
      <w:r>
        <w:t>SAVE”  (</w:t>
      </w:r>
      <w:proofErr w:type="gramEnd"/>
      <w:r>
        <w:t xml:space="preserve">ON or OFF) the step will log the instantaneous values of the tags specified in the GC Configuration step to the Excel spreadsheet specified in the GC Configuration step.  This will happen for the number of cycles specified in the “Cycles” field.  If the SAVE Field is absent or contains an invalid entry, the value will be interpreted as </w:t>
      </w:r>
      <w:proofErr w:type="gramStart"/>
      <w:r>
        <w:t>OFF</w:t>
      </w:r>
      <w:proofErr w:type="gramEnd"/>
      <w:r>
        <w:t xml:space="preserve"> and the data will not be saved.</w:t>
      </w:r>
    </w:p>
    <w:p w14:paraId="46A87F55" w14:textId="77777777" w:rsidR="00684153" w:rsidRDefault="00684153">
      <w:pPr>
        <w:pStyle w:val="BodyText"/>
        <w:ind w:left="720"/>
      </w:pPr>
      <w:r>
        <w:br w:type="page"/>
      </w:r>
      <w:r>
        <w:object w:dxaOrig="6104" w:dyaOrig="4364" w14:anchorId="45910688">
          <v:shape id="_x0000_i1047" type="#_x0000_t75" style="width:305.25pt;height:218.25pt" o:ole="">
            <v:imagedata r:id="rId31" o:title=""/>
          </v:shape>
          <o:OLEObject Type="Embed" ProgID="PI3.Image" ShapeID="_x0000_i1047" DrawAspect="Content" ObjectID="_1854690539" r:id="rId32"/>
        </w:object>
      </w:r>
    </w:p>
    <w:p w14:paraId="4929B12D" w14:textId="77777777" w:rsidR="00684153" w:rsidRDefault="00684153">
      <w:pPr>
        <w:pStyle w:val="BodyText"/>
        <w:ind w:left="720"/>
        <w:jc w:val="center"/>
      </w:pPr>
    </w:p>
    <w:p w14:paraId="5F7EE842" w14:textId="77777777" w:rsidR="00684153" w:rsidRDefault="00684153">
      <w:pPr>
        <w:pStyle w:val="BodyText"/>
        <w:ind w:left="720"/>
      </w:pPr>
      <w:r>
        <w:t xml:space="preserve">A sample Timed GC Pull Step script is shown above, such that from the Timed GC State, the Supervisor component activates reading of two GC samples at intervals of seven minutes. The first reading is taken at the zeroth Minute. The second and last reading taken at the seventh minute follows a pause of seven minutes. The Supervisor component then moves to the next step. </w:t>
      </w:r>
    </w:p>
    <w:p w14:paraId="22A10ECF" w14:textId="77777777" w:rsidR="00684153" w:rsidRDefault="00684153">
      <w:pPr>
        <w:pStyle w:val="Heading2"/>
      </w:pPr>
      <w:r>
        <w:br w:type="page"/>
      </w:r>
      <w:bookmarkStart w:id="23" w:name="_Toc89058924"/>
      <w:r>
        <w:lastRenderedPageBreak/>
        <w:t>Wait for All Alarms</w:t>
      </w:r>
      <w:bookmarkEnd w:id="23"/>
    </w:p>
    <w:p w14:paraId="17C1E515" w14:textId="77777777" w:rsidR="00684153" w:rsidRDefault="00684153">
      <w:pPr>
        <w:pStyle w:val="BodyText"/>
        <w:ind w:left="720"/>
      </w:pPr>
      <w:r>
        <w:t>This step type will cause execution of the component to pause until all alarms return to the inactivated state or until the specified Duration expires, whichever occurs first.</w:t>
      </w:r>
    </w:p>
    <w:tbl>
      <w:tblPr>
        <w:tblW w:w="0" w:type="auto"/>
        <w:tblInd w:w="-25" w:type="dxa"/>
        <w:tblLayout w:type="fixed"/>
        <w:tblCellMar>
          <w:left w:w="0" w:type="dxa"/>
          <w:right w:w="0" w:type="dxa"/>
        </w:tblCellMar>
        <w:tblLook w:val="0000" w:firstRow="0" w:lastRow="0" w:firstColumn="0" w:lastColumn="0" w:noHBand="0" w:noVBand="0"/>
      </w:tblPr>
      <w:tblGrid>
        <w:gridCol w:w="1140"/>
        <w:gridCol w:w="4175"/>
        <w:gridCol w:w="4155"/>
      </w:tblGrid>
      <w:tr w:rsidR="00684153" w14:paraId="21B13058" w14:textId="77777777">
        <w:tblPrEx>
          <w:tblCellMar>
            <w:top w:w="0" w:type="dxa"/>
            <w:left w:w="0" w:type="dxa"/>
            <w:bottom w:w="0" w:type="dxa"/>
            <w:right w:w="0" w:type="dxa"/>
          </w:tblCellMar>
        </w:tblPrEx>
        <w:trPr>
          <w:trHeight w:val="240"/>
        </w:trPr>
        <w:tc>
          <w:tcPr>
            <w:tcW w:w="1140" w:type="dxa"/>
            <w:tcBorders>
              <w:top w:val="single" w:sz="4" w:space="0" w:color="auto"/>
              <w:left w:val="single" w:sz="4" w:space="0" w:color="auto"/>
              <w:bottom w:val="single" w:sz="4" w:space="0" w:color="auto"/>
              <w:right w:val="single" w:sz="4" w:space="0" w:color="auto"/>
            </w:tcBorders>
            <w:vAlign w:val="bottom"/>
          </w:tcPr>
          <w:p w14:paraId="047E0DDB" w14:textId="77777777" w:rsidR="00684153" w:rsidRDefault="00684153">
            <w:pPr>
              <w:pStyle w:val="BodyText"/>
              <w:ind w:left="0"/>
              <w:rPr>
                <w:b/>
              </w:rPr>
            </w:pPr>
            <w:r>
              <w:rPr>
                <w:b/>
              </w:rPr>
              <w:t>Parameter</w:t>
            </w:r>
          </w:p>
        </w:tc>
        <w:tc>
          <w:tcPr>
            <w:tcW w:w="4175" w:type="dxa"/>
            <w:tcBorders>
              <w:top w:val="single" w:sz="4" w:space="0" w:color="auto"/>
              <w:left w:val="nil"/>
              <w:bottom w:val="single" w:sz="4" w:space="0" w:color="auto"/>
              <w:right w:val="single" w:sz="4" w:space="0" w:color="auto"/>
            </w:tcBorders>
            <w:vAlign w:val="bottom"/>
          </w:tcPr>
          <w:p w14:paraId="72E63903" w14:textId="77777777" w:rsidR="00684153" w:rsidRDefault="00684153">
            <w:pPr>
              <w:pStyle w:val="BodyText"/>
              <w:ind w:left="0"/>
              <w:rPr>
                <w:b/>
              </w:rPr>
            </w:pPr>
            <w:r>
              <w:rPr>
                <w:b/>
              </w:rPr>
              <w:t>Value</w:t>
            </w:r>
          </w:p>
        </w:tc>
        <w:tc>
          <w:tcPr>
            <w:tcW w:w="4155" w:type="dxa"/>
            <w:tcBorders>
              <w:top w:val="single" w:sz="4" w:space="0" w:color="auto"/>
              <w:left w:val="nil"/>
              <w:bottom w:val="single" w:sz="4" w:space="0" w:color="auto"/>
              <w:right w:val="single" w:sz="4" w:space="0" w:color="auto"/>
            </w:tcBorders>
            <w:vAlign w:val="bottom"/>
          </w:tcPr>
          <w:p w14:paraId="0526199C" w14:textId="77777777" w:rsidR="00684153" w:rsidRDefault="00684153">
            <w:pPr>
              <w:pStyle w:val="BodyText"/>
              <w:ind w:left="0"/>
              <w:rPr>
                <w:b/>
              </w:rPr>
            </w:pPr>
            <w:r>
              <w:rPr>
                <w:b/>
              </w:rPr>
              <w:t>Comment</w:t>
            </w:r>
          </w:p>
        </w:tc>
      </w:tr>
      <w:tr w:rsidR="00684153" w14:paraId="2D95F425" w14:textId="77777777">
        <w:tblPrEx>
          <w:tblCellMar>
            <w:top w:w="0" w:type="dxa"/>
            <w:left w:w="0" w:type="dxa"/>
            <w:bottom w:w="0" w:type="dxa"/>
            <w:right w:w="0" w:type="dxa"/>
          </w:tblCellMar>
        </w:tblPrEx>
        <w:trPr>
          <w:trHeight w:val="240"/>
        </w:trPr>
        <w:tc>
          <w:tcPr>
            <w:tcW w:w="1140" w:type="dxa"/>
            <w:tcBorders>
              <w:top w:val="nil"/>
              <w:left w:val="single" w:sz="4" w:space="0" w:color="auto"/>
              <w:bottom w:val="single" w:sz="4" w:space="0" w:color="auto"/>
              <w:right w:val="single" w:sz="4" w:space="0" w:color="auto"/>
            </w:tcBorders>
            <w:vAlign w:val="bottom"/>
          </w:tcPr>
          <w:p w14:paraId="25985C10" w14:textId="77777777" w:rsidR="00684153" w:rsidRDefault="00684153">
            <w:pPr>
              <w:pStyle w:val="BodyText"/>
              <w:ind w:left="0"/>
            </w:pPr>
            <w:r>
              <w:t>"Step Type"</w:t>
            </w:r>
          </w:p>
        </w:tc>
        <w:tc>
          <w:tcPr>
            <w:tcW w:w="4175" w:type="dxa"/>
            <w:tcBorders>
              <w:top w:val="nil"/>
              <w:left w:val="nil"/>
              <w:bottom w:val="single" w:sz="4" w:space="0" w:color="auto"/>
              <w:right w:val="single" w:sz="4" w:space="0" w:color="auto"/>
            </w:tcBorders>
            <w:vAlign w:val="bottom"/>
          </w:tcPr>
          <w:p w14:paraId="61109F36" w14:textId="77777777" w:rsidR="00684153" w:rsidRDefault="00684153">
            <w:pPr>
              <w:pStyle w:val="BodyText"/>
              <w:ind w:left="0"/>
            </w:pPr>
            <w:r>
              <w:t>"Wait for All Alarms"</w:t>
            </w:r>
          </w:p>
        </w:tc>
        <w:tc>
          <w:tcPr>
            <w:tcW w:w="4155" w:type="dxa"/>
            <w:tcBorders>
              <w:top w:val="nil"/>
              <w:left w:val="nil"/>
              <w:bottom w:val="single" w:sz="4" w:space="0" w:color="auto"/>
              <w:right w:val="single" w:sz="4" w:space="0" w:color="auto"/>
            </w:tcBorders>
            <w:vAlign w:val="bottom"/>
          </w:tcPr>
          <w:p w14:paraId="55B8CCCF" w14:textId="77777777" w:rsidR="00684153" w:rsidRDefault="00684153">
            <w:pPr>
              <w:pStyle w:val="BodyText"/>
              <w:ind w:left="0"/>
            </w:pPr>
            <w:r>
              <w:t xml:space="preserve">REQUIRED </w:t>
            </w:r>
          </w:p>
        </w:tc>
      </w:tr>
      <w:tr w:rsidR="00684153" w14:paraId="243CC1C9" w14:textId="77777777">
        <w:tblPrEx>
          <w:tblCellMar>
            <w:top w:w="0" w:type="dxa"/>
            <w:left w:w="0" w:type="dxa"/>
            <w:bottom w:w="0" w:type="dxa"/>
            <w:right w:w="0" w:type="dxa"/>
          </w:tblCellMar>
        </w:tblPrEx>
        <w:trPr>
          <w:trHeight w:val="240"/>
        </w:trPr>
        <w:tc>
          <w:tcPr>
            <w:tcW w:w="1140" w:type="dxa"/>
            <w:tcBorders>
              <w:top w:val="nil"/>
              <w:left w:val="single" w:sz="4" w:space="0" w:color="auto"/>
              <w:bottom w:val="single" w:sz="4" w:space="0" w:color="auto"/>
              <w:right w:val="single" w:sz="4" w:space="0" w:color="auto"/>
            </w:tcBorders>
            <w:vAlign w:val="bottom"/>
          </w:tcPr>
          <w:p w14:paraId="6CC40C33" w14:textId="77777777" w:rsidR="00684153" w:rsidRDefault="00684153">
            <w:pPr>
              <w:pStyle w:val="BodyText"/>
              <w:ind w:left="0"/>
            </w:pPr>
            <w:r>
              <w:t>"Duration"</w:t>
            </w:r>
          </w:p>
        </w:tc>
        <w:tc>
          <w:tcPr>
            <w:tcW w:w="4175" w:type="dxa"/>
            <w:tcBorders>
              <w:top w:val="nil"/>
              <w:left w:val="nil"/>
              <w:bottom w:val="single" w:sz="4" w:space="0" w:color="auto"/>
              <w:right w:val="single" w:sz="4" w:space="0" w:color="auto"/>
            </w:tcBorders>
            <w:vAlign w:val="bottom"/>
          </w:tcPr>
          <w:p w14:paraId="3814FBC9" w14:textId="77777777" w:rsidR="00684153" w:rsidRDefault="00684153">
            <w:pPr>
              <w:pStyle w:val="BodyText"/>
              <w:ind w:left="0"/>
            </w:pPr>
            <w:r>
              <w:t>Timeout, secs ("2.1")</w:t>
            </w:r>
          </w:p>
        </w:tc>
        <w:tc>
          <w:tcPr>
            <w:tcW w:w="4155" w:type="dxa"/>
            <w:tcBorders>
              <w:top w:val="nil"/>
              <w:left w:val="nil"/>
              <w:bottom w:val="single" w:sz="4" w:space="0" w:color="auto"/>
              <w:right w:val="single" w:sz="4" w:space="0" w:color="auto"/>
            </w:tcBorders>
            <w:vAlign w:val="bottom"/>
          </w:tcPr>
          <w:p w14:paraId="180C2038" w14:textId="77777777" w:rsidR="00684153" w:rsidRDefault="00684153">
            <w:pPr>
              <w:pStyle w:val="BodyText"/>
              <w:ind w:left="0"/>
            </w:pPr>
            <w:r>
              <w:t>Optional</w:t>
            </w:r>
          </w:p>
        </w:tc>
      </w:tr>
      <w:tr w:rsidR="00684153" w14:paraId="28ABC339" w14:textId="77777777">
        <w:tblPrEx>
          <w:tblCellMar>
            <w:top w:w="0" w:type="dxa"/>
            <w:left w:w="0" w:type="dxa"/>
            <w:bottom w:w="0" w:type="dxa"/>
            <w:right w:w="0" w:type="dxa"/>
          </w:tblCellMar>
        </w:tblPrEx>
        <w:trPr>
          <w:cantSplit/>
          <w:trHeight w:val="480"/>
        </w:trPr>
        <w:tc>
          <w:tcPr>
            <w:tcW w:w="1140" w:type="dxa"/>
            <w:vMerge w:val="restart"/>
            <w:tcBorders>
              <w:top w:val="nil"/>
              <w:left w:val="single" w:sz="4" w:space="0" w:color="auto"/>
              <w:bottom w:val="single" w:sz="4" w:space="0" w:color="auto"/>
              <w:right w:val="single" w:sz="4" w:space="0" w:color="auto"/>
            </w:tcBorders>
            <w:vAlign w:val="center"/>
          </w:tcPr>
          <w:p w14:paraId="49E313C3" w14:textId="77777777" w:rsidR="00684153" w:rsidRDefault="00684153">
            <w:pPr>
              <w:pStyle w:val="BodyText"/>
              <w:ind w:left="0"/>
            </w:pPr>
            <w:r>
              <w:t>On Failure</w:t>
            </w:r>
          </w:p>
        </w:tc>
        <w:tc>
          <w:tcPr>
            <w:tcW w:w="4175" w:type="dxa"/>
            <w:vMerge w:val="restart"/>
            <w:tcBorders>
              <w:top w:val="nil"/>
              <w:left w:val="single" w:sz="4" w:space="0" w:color="auto"/>
              <w:bottom w:val="single" w:sz="4" w:space="0" w:color="auto"/>
              <w:right w:val="single" w:sz="4" w:space="0" w:color="auto"/>
            </w:tcBorders>
            <w:vAlign w:val="center"/>
          </w:tcPr>
          <w:p w14:paraId="2779EE37" w14:textId="77777777" w:rsidR="00684153" w:rsidRDefault="00684153">
            <w:pPr>
              <w:pStyle w:val="BodyText"/>
              <w:ind w:left="0"/>
            </w:pPr>
            <w:r>
              <w:t xml:space="preserve">"Error" or "Anything Else can go here, if </w:t>
            </w:r>
            <w:proofErr w:type="gramStart"/>
            <w:r>
              <w:t>no</w:t>
            </w:r>
            <w:proofErr w:type="gramEnd"/>
            <w:r>
              <w:t xml:space="preserve"> error" </w:t>
            </w:r>
          </w:p>
        </w:tc>
        <w:tc>
          <w:tcPr>
            <w:tcW w:w="4155" w:type="dxa"/>
            <w:vMerge w:val="restart"/>
            <w:tcBorders>
              <w:top w:val="nil"/>
              <w:left w:val="single" w:sz="4" w:space="0" w:color="auto"/>
              <w:bottom w:val="single" w:sz="4" w:space="0" w:color="auto"/>
              <w:right w:val="single" w:sz="4" w:space="0" w:color="auto"/>
            </w:tcBorders>
            <w:vAlign w:val="center"/>
          </w:tcPr>
          <w:p w14:paraId="0BB48DAC" w14:textId="77777777" w:rsidR="00684153" w:rsidRDefault="00684153">
            <w:pPr>
              <w:pStyle w:val="BodyText"/>
              <w:ind w:left="0"/>
            </w:pPr>
            <w:r>
              <w:t xml:space="preserve">Action to take if any alarm is still in an </w:t>
            </w:r>
            <w:r>
              <w:br/>
              <w:t>activated state when duration expires.</w:t>
            </w:r>
            <w:r>
              <w:br/>
              <w:t xml:space="preserve">If the value entered is “Error”, then an </w:t>
            </w:r>
            <w:r>
              <w:br/>
              <w:t xml:space="preserve">error is generated. If the value entered </w:t>
            </w:r>
            <w:r>
              <w:br/>
              <w:t>is not “Error” then a simple warning is generated.</w:t>
            </w:r>
          </w:p>
        </w:tc>
      </w:tr>
      <w:tr w:rsidR="00684153" w14:paraId="7198F29A" w14:textId="77777777">
        <w:tblPrEx>
          <w:tblCellMar>
            <w:top w:w="0" w:type="dxa"/>
            <w:left w:w="0" w:type="dxa"/>
            <w:bottom w:w="0" w:type="dxa"/>
            <w:right w:w="0" w:type="dxa"/>
          </w:tblCellMar>
        </w:tblPrEx>
        <w:trPr>
          <w:cantSplit/>
          <w:trHeight w:val="240"/>
        </w:trPr>
        <w:tc>
          <w:tcPr>
            <w:tcW w:w="1140" w:type="dxa"/>
            <w:vMerge/>
            <w:tcBorders>
              <w:top w:val="nil"/>
              <w:left w:val="single" w:sz="4" w:space="0" w:color="auto"/>
              <w:bottom w:val="single" w:sz="4" w:space="0" w:color="auto"/>
              <w:right w:val="single" w:sz="4" w:space="0" w:color="auto"/>
            </w:tcBorders>
            <w:vAlign w:val="center"/>
          </w:tcPr>
          <w:p w14:paraId="606D1CF9" w14:textId="77777777" w:rsidR="00684153" w:rsidRDefault="00684153"/>
        </w:tc>
        <w:tc>
          <w:tcPr>
            <w:tcW w:w="4175" w:type="dxa"/>
            <w:vMerge/>
            <w:tcBorders>
              <w:top w:val="nil"/>
              <w:left w:val="single" w:sz="4" w:space="0" w:color="auto"/>
              <w:bottom w:val="single" w:sz="4" w:space="0" w:color="auto"/>
              <w:right w:val="single" w:sz="4" w:space="0" w:color="auto"/>
            </w:tcBorders>
            <w:vAlign w:val="center"/>
          </w:tcPr>
          <w:p w14:paraId="54FD704C" w14:textId="77777777" w:rsidR="00684153" w:rsidRDefault="00684153"/>
        </w:tc>
        <w:tc>
          <w:tcPr>
            <w:tcW w:w="4155" w:type="dxa"/>
            <w:vMerge/>
            <w:tcBorders>
              <w:top w:val="nil"/>
              <w:left w:val="single" w:sz="4" w:space="0" w:color="auto"/>
              <w:bottom w:val="single" w:sz="4" w:space="0" w:color="auto"/>
              <w:right w:val="single" w:sz="4" w:space="0" w:color="auto"/>
            </w:tcBorders>
            <w:vAlign w:val="center"/>
          </w:tcPr>
          <w:p w14:paraId="19C9E668" w14:textId="77777777" w:rsidR="00684153" w:rsidRDefault="00684153"/>
        </w:tc>
      </w:tr>
      <w:tr w:rsidR="00684153" w14:paraId="7791154D" w14:textId="77777777">
        <w:tblPrEx>
          <w:tblCellMar>
            <w:top w:w="0" w:type="dxa"/>
            <w:left w:w="0" w:type="dxa"/>
            <w:bottom w:w="0" w:type="dxa"/>
            <w:right w:w="0" w:type="dxa"/>
          </w:tblCellMar>
        </w:tblPrEx>
        <w:trPr>
          <w:cantSplit/>
          <w:trHeight w:val="240"/>
        </w:trPr>
        <w:tc>
          <w:tcPr>
            <w:tcW w:w="1140" w:type="dxa"/>
            <w:vMerge/>
            <w:tcBorders>
              <w:top w:val="nil"/>
              <w:left w:val="single" w:sz="4" w:space="0" w:color="auto"/>
              <w:bottom w:val="single" w:sz="4" w:space="0" w:color="auto"/>
              <w:right w:val="single" w:sz="4" w:space="0" w:color="auto"/>
            </w:tcBorders>
            <w:vAlign w:val="center"/>
          </w:tcPr>
          <w:p w14:paraId="13A00173" w14:textId="77777777" w:rsidR="00684153" w:rsidRDefault="00684153"/>
        </w:tc>
        <w:tc>
          <w:tcPr>
            <w:tcW w:w="4175" w:type="dxa"/>
            <w:vMerge/>
            <w:tcBorders>
              <w:top w:val="nil"/>
              <w:left w:val="single" w:sz="4" w:space="0" w:color="auto"/>
              <w:bottom w:val="single" w:sz="4" w:space="0" w:color="auto"/>
              <w:right w:val="single" w:sz="4" w:space="0" w:color="auto"/>
            </w:tcBorders>
            <w:vAlign w:val="center"/>
          </w:tcPr>
          <w:p w14:paraId="7C6443DC" w14:textId="77777777" w:rsidR="00684153" w:rsidRDefault="00684153"/>
        </w:tc>
        <w:tc>
          <w:tcPr>
            <w:tcW w:w="4155" w:type="dxa"/>
            <w:vMerge/>
            <w:tcBorders>
              <w:top w:val="nil"/>
              <w:left w:val="single" w:sz="4" w:space="0" w:color="auto"/>
              <w:bottom w:val="single" w:sz="4" w:space="0" w:color="auto"/>
              <w:right w:val="single" w:sz="4" w:space="0" w:color="auto"/>
            </w:tcBorders>
            <w:vAlign w:val="center"/>
          </w:tcPr>
          <w:p w14:paraId="2D8C39C5" w14:textId="77777777" w:rsidR="00684153" w:rsidRDefault="00684153"/>
        </w:tc>
      </w:tr>
      <w:tr w:rsidR="00684153" w14:paraId="4A12BBD0" w14:textId="77777777">
        <w:tblPrEx>
          <w:tblCellMar>
            <w:top w:w="0" w:type="dxa"/>
            <w:left w:w="0" w:type="dxa"/>
            <w:bottom w:w="0" w:type="dxa"/>
            <w:right w:w="0" w:type="dxa"/>
          </w:tblCellMar>
        </w:tblPrEx>
        <w:trPr>
          <w:cantSplit/>
          <w:trHeight w:val="240"/>
        </w:trPr>
        <w:tc>
          <w:tcPr>
            <w:tcW w:w="1140" w:type="dxa"/>
            <w:vMerge/>
            <w:tcBorders>
              <w:top w:val="nil"/>
              <w:left w:val="single" w:sz="4" w:space="0" w:color="auto"/>
              <w:bottom w:val="single" w:sz="4" w:space="0" w:color="auto"/>
              <w:right w:val="single" w:sz="4" w:space="0" w:color="auto"/>
            </w:tcBorders>
            <w:vAlign w:val="center"/>
          </w:tcPr>
          <w:p w14:paraId="13EB29E7" w14:textId="77777777" w:rsidR="00684153" w:rsidRDefault="00684153"/>
        </w:tc>
        <w:tc>
          <w:tcPr>
            <w:tcW w:w="4175" w:type="dxa"/>
            <w:vMerge/>
            <w:tcBorders>
              <w:top w:val="nil"/>
              <w:left w:val="single" w:sz="4" w:space="0" w:color="auto"/>
              <w:bottom w:val="single" w:sz="4" w:space="0" w:color="auto"/>
              <w:right w:val="single" w:sz="4" w:space="0" w:color="auto"/>
            </w:tcBorders>
            <w:vAlign w:val="center"/>
          </w:tcPr>
          <w:p w14:paraId="3FB3515E" w14:textId="77777777" w:rsidR="00684153" w:rsidRDefault="00684153"/>
        </w:tc>
        <w:tc>
          <w:tcPr>
            <w:tcW w:w="4155" w:type="dxa"/>
            <w:vMerge/>
            <w:tcBorders>
              <w:top w:val="nil"/>
              <w:left w:val="single" w:sz="4" w:space="0" w:color="auto"/>
              <w:bottom w:val="single" w:sz="4" w:space="0" w:color="auto"/>
              <w:right w:val="single" w:sz="4" w:space="0" w:color="auto"/>
            </w:tcBorders>
            <w:vAlign w:val="center"/>
          </w:tcPr>
          <w:p w14:paraId="5D4563CE" w14:textId="77777777" w:rsidR="00684153" w:rsidRDefault="00684153"/>
        </w:tc>
      </w:tr>
      <w:tr w:rsidR="00684153" w14:paraId="542C9FB6" w14:textId="77777777">
        <w:tblPrEx>
          <w:tblCellMar>
            <w:top w:w="0" w:type="dxa"/>
            <w:left w:w="0" w:type="dxa"/>
            <w:bottom w:w="0" w:type="dxa"/>
            <w:right w:w="0" w:type="dxa"/>
          </w:tblCellMar>
        </w:tblPrEx>
        <w:trPr>
          <w:cantSplit/>
          <w:trHeight w:val="240"/>
        </w:trPr>
        <w:tc>
          <w:tcPr>
            <w:tcW w:w="1140" w:type="dxa"/>
            <w:vMerge/>
            <w:tcBorders>
              <w:top w:val="nil"/>
              <w:left w:val="single" w:sz="4" w:space="0" w:color="auto"/>
              <w:bottom w:val="single" w:sz="4" w:space="0" w:color="auto"/>
              <w:right w:val="single" w:sz="4" w:space="0" w:color="auto"/>
            </w:tcBorders>
            <w:vAlign w:val="center"/>
          </w:tcPr>
          <w:p w14:paraId="4BBBFC91" w14:textId="77777777" w:rsidR="00684153" w:rsidRDefault="00684153"/>
        </w:tc>
        <w:tc>
          <w:tcPr>
            <w:tcW w:w="4175" w:type="dxa"/>
            <w:vMerge/>
            <w:tcBorders>
              <w:top w:val="nil"/>
              <w:left w:val="single" w:sz="4" w:space="0" w:color="auto"/>
              <w:bottom w:val="single" w:sz="4" w:space="0" w:color="auto"/>
              <w:right w:val="single" w:sz="4" w:space="0" w:color="auto"/>
            </w:tcBorders>
            <w:vAlign w:val="center"/>
          </w:tcPr>
          <w:p w14:paraId="05D536FF" w14:textId="77777777" w:rsidR="00684153" w:rsidRDefault="00684153"/>
        </w:tc>
        <w:tc>
          <w:tcPr>
            <w:tcW w:w="4155" w:type="dxa"/>
            <w:vMerge/>
            <w:tcBorders>
              <w:top w:val="nil"/>
              <w:left w:val="single" w:sz="4" w:space="0" w:color="auto"/>
              <w:bottom w:val="single" w:sz="4" w:space="0" w:color="auto"/>
              <w:right w:val="single" w:sz="4" w:space="0" w:color="auto"/>
            </w:tcBorders>
            <w:vAlign w:val="center"/>
          </w:tcPr>
          <w:p w14:paraId="5FAB92D3" w14:textId="77777777" w:rsidR="00684153" w:rsidRDefault="00684153"/>
        </w:tc>
      </w:tr>
    </w:tbl>
    <w:p w14:paraId="4EF7FB02" w14:textId="77777777" w:rsidR="00684153" w:rsidRDefault="00684153">
      <w:pPr>
        <w:pStyle w:val="BodyText"/>
        <w:ind w:left="720"/>
      </w:pPr>
    </w:p>
    <w:p w14:paraId="1A65592A" w14:textId="77777777" w:rsidR="00684153" w:rsidRDefault="00684153">
      <w:pPr>
        <w:pStyle w:val="BodyText"/>
        <w:ind w:left="720"/>
      </w:pPr>
      <w:r>
        <w:t xml:space="preserve">As can be seen from the above table, it is possible to specify how long </w:t>
      </w:r>
      <w:proofErr w:type="gramStart"/>
      <w:r>
        <w:t>to wait</w:t>
      </w:r>
      <w:proofErr w:type="gramEnd"/>
      <w:r>
        <w:t xml:space="preserve"> for all alarms errors to end. The component will wait for the cessation of all alarms.  If the duration field is empty or is set to zero, the timeout is infinite. The component will not execute any other steps until all alarm errors are eliminated.  If the duration is not zero, and if the time from the start of the step exceeds the number of seconds specified in duration, the step exits, but generates an error or warning, depending on the action specified in the “On Failure” field.  If the Value of the “On Failure” field is "Error'", the component runs the Estop script and logs a message to the warning file.  </w:t>
      </w:r>
      <w:proofErr w:type="gramStart"/>
      <w:r>
        <w:t>However</w:t>
      </w:r>
      <w:proofErr w:type="gramEnd"/>
      <w:r>
        <w:t xml:space="preserve"> if the value of the “On Failure” field is not error, is empty or the field is entirely absent, a simple warning is logged to the warning file.</w:t>
      </w:r>
    </w:p>
    <w:p w14:paraId="3D1A6724" w14:textId="77777777" w:rsidR="00684153" w:rsidRDefault="00684153">
      <w:pPr>
        <w:pStyle w:val="BodyText"/>
        <w:ind w:left="720"/>
      </w:pPr>
      <w:r>
        <w:t xml:space="preserve">The first script shown below is a case where none of the options of “Duration” or “On Failure” are used.  This step does not time </w:t>
      </w:r>
      <w:proofErr w:type="gramStart"/>
      <w:r>
        <w:t>out, but</w:t>
      </w:r>
      <w:proofErr w:type="gramEnd"/>
      <w:r>
        <w:t xml:space="preserve"> will </w:t>
      </w:r>
      <w:proofErr w:type="gramStart"/>
      <w:r>
        <w:t>actually remain</w:t>
      </w:r>
      <w:proofErr w:type="gramEnd"/>
      <w:r>
        <w:t xml:space="preserve"> at this junction until all alarm errors cease. It would make no difference if the “On Failure” field were used, as the step does not timeout and hence does not generate any failure.</w:t>
      </w:r>
    </w:p>
    <w:p w14:paraId="38F3A379" w14:textId="77777777" w:rsidR="00684153" w:rsidRDefault="00684153">
      <w:pPr>
        <w:pStyle w:val="BodyText"/>
        <w:ind w:left="720"/>
        <w:jc w:val="center"/>
      </w:pPr>
      <w:r>
        <w:pict w14:anchorId="67B46C9D">
          <v:shape id="_x0000_i1048" type="#_x0000_t75" style="width:302.25pt;height:202.5pt" fillcolor="window">
            <v:imagedata r:id="rId33" o:title=""/>
          </v:shape>
        </w:pict>
      </w:r>
    </w:p>
    <w:p w14:paraId="75D33929" w14:textId="77777777" w:rsidR="00684153" w:rsidRDefault="00684153">
      <w:pPr>
        <w:pStyle w:val="BodyText"/>
        <w:ind w:left="720"/>
      </w:pPr>
    </w:p>
    <w:p w14:paraId="4344E2CA" w14:textId="77777777" w:rsidR="00684153" w:rsidRDefault="00684153">
      <w:pPr>
        <w:pStyle w:val="BodyText"/>
        <w:ind w:left="720"/>
      </w:pPr>
      <w:r>
        <w:lastRenderedPageBreak/>
        <w:t xml:space="preserve">The script shown below is a case where the component has a maximum of 8 seconds to wait for the eradication of all alarm errors.  If 8 seconds elapse from the start of the test and at least one alarm still has an error, a warning is sent to the warning </w:t>
      </w:r>
      <w:proofErr w:type="gramStart"/>
      <w:r>
        <w:t>file</w:t>
      </w:r>
      <w:proofErr w:type="gramEnd"/>
      <w:r>
        <w:t xml:space="preserve"> and the component tries to execute subsequent steps. This may not be possible since alarm errors may cause the component to enter the Estop state. </w:t>
      </w:r>
    </w:p>
    <w:p w14:paraId="44BD33D4" w14:textId="77777777" w:rsidR="00684153" w:rsidRDefault="00684153">
      <w:pPr>
        <w:pStyle w:val="BodyText"/>
        <w:ind w:left="720"/>
        <w:jc w:val="center"/>
      </w:pPr>
    </w:p>
    <w:p w14:paraId="297A1AB1" w14:textId="77777777" w:rsidR="00684153" w:rsidRDefault="00684153">
      <w:pPr>
        <w:pStyle w:val="BodyText"/>
        <w:ind w:left="720"/>
        <w:jc w:val="center"/>
      </w:pPr>
      <w:r>
        <w:t>.</w:t>
      </w:r>
      <w:r>
        <w:pict w14:anchorId="0FB7C1BE">
          <v:shape id="_x0000_i1049" type="#_x0000_t75" style="width:302.25pt;height:229.5pt" fillcolor="window">
            <v:imagedata r:id="rId34" o:title=""/>
          </v:shape>
        </w:pict>
      </w:r>
    </w:p>
    <w:p w14:paraId="4C5EC780" w14:textId="77777777" w:rsidR="00684153" w:rsidRDefault="00684153">
      <w:pPr>
        <w:pStyle w:val="BodyText"/>
        <w:ind w:left="720"/>
      </w:pPr>
      <w:r>
        <w:t xml:space="preserve">It is </w:t>
      </w:r>
      <w:proofErr w:type="gramStart"/>
      <w:r>
        <w:t>actually possible</w:t>
      </w:r>
      <w:proofErr w:type="gramEnd"/>
      <w:r>
        <w:t xml:space="preserve"> to force a component into an Estop state, if alarm errors are still present after a specified time. The script below shows a case where the component has a maximum of 20 seconds to wait for alarms to return to the untriggered state.  Before the 20 seconds expire, the component continues normal execution at any time that these alarms become OK.  However, if the 20 seconds expire and at least one alarm is not OK, the component goes into and Estop script, and a message is logged to the warning file.  </w:t>
      </w:r>
    </w:p>
    <w:p w14:paraId="6B18531D" w14:textId="77777777" w:rsidR="00684153" w:rsidRDefault="00684153">
      <w:pPr>
        <w:pStyle w:val="BodyText"/>
        <w:ind w:left="720"/>
        <w:jc w:val="center"/>
      </w:pPr>
      <w:r>
        <w:pict w14:anchorId="17904F6C">
          <v:shape id="_x0000_i1050" type="#_x0000_t75" style="width:302.25pt;height:222.75pt" fillcolor="window">
            <v:imagedata r:id="rId35" o:title=""/>
          </v:shape>
        </w:pict>
      </w:r>
    </w:p>
    <w:p w14:paraId="1F3962AB" w14:textId="77777777" w:rsidR="00684153" w:rsidRDefault="00684153">
      <w:pPr>
        <w:pStyle w:val="Heading2"/>
      </w:pPr>
      <w:bookmarkStart w:id="24" w:name="_Toc89058925"/>
      <w:r>
        <w:lastRenderedPageBreak/>
        <w:t>View</w:t>
      </w:r>
      <w:bookmarkEnd w:id="24"/>
    </w:p>
    <w:p w14:paraId="778AF995" w14:textId="77777777" w:rsidR="00684153" w:rsidRDefault="00684153">
      <w:pPr>
        <w:pStyle w:val="BodyText"/>
        <w:ind w:left="720"/>
      </w:pPr>
      <w:r>
        <w:t xml:space="preserve">This </w:t>
      </w:r>
      <w:proofErr w:type="gramStart"/>
      <w:r>
        <w:t>step type</w:t>
      </w:r>
      <w:proofErr w:type="gramEnd"/>
      <w:r>
        <w:t xml:space="preserve"> can be used to manipulate screen management of a component’s view.  A View is a graphical user interface for a component, which allows manual control and monitoring of tags.  Views </w:t>
      </w:r>
      <w:proofErr w:type="gramStart"/>
      <w:r>
        <w:t>execute</w:t>
      </w:r>
      <w:proofErr w:type="gramEnd"/>
      <w:r>
        <w:t xml:space="preserve"> independently from </w:t>
      </w:r>
      <w:proofErr w:type="gramStart"/>
      <w:r>
        <w:t>component</w:t>
      </w:r>
      <w:proofErr w:type="gramEnd"/>
      <w:r>
        <w:t xml:space="preserve"> and </w:t>
      </w:r>
      <w:proofErr w:type="gramStart"/>
      <w:r>
        <w:t>execute</w:t>
      </w:r>
      <w:proofErr w:type="gramEnd"/>
      <w:r>
        <w:t xml:space="preserve"> in parallel with </w:t>
      </w:r>
      <w:proofErr w:type="gramStart"/>
      <w:r>
        <w:t>the components</w:t>
      </w:r>
      <w:proofErr w:type="gramEnd"/>
      <w:r>
        <w:t xml:space="preserve">.  Multiple views per component are allowed.  However, View Steps can contain only one call to a view.  Multiple views can only be </w:t>
      </w:r>
      <w:proofErr w:type="gramStart"/>
      <w:r>
        <w:t>called with</w:t>
      </w:r>
      <w:proofErr w:type="gramEnd"/>
      <w:r>
        <w:t xml:space="preserve"> separate steps.  If a View Step contains more than one View call, only the first one is used, the others are discarded. </w:t>
      </w:r>
    </w:p>
    <w:p w14:paraId="2995C390" w14:textId="77777777" w:rsidR="00684153" w:rsidRDefault="00684153">
      <w:pPr>
        <w:pStyle w:val="BodyText"/>
        <w:ind w:left="720"/>
      </w:pPr>
    </w:p>
    <w:tbl>
      <w:tblPr>
        <w:tblW w:w="0" w:type="auto"/>
        <w:tblLayout w:type="fixed"/>
        <w:tblCellMar>
          <w:left w:w="0" w:type="dxa"/>
          <w:right w:w="0" w:type="dxa"/>
        </w:tblCellMar>
        <w:tblLook w:val="0000" w:firstRow="0" w:lastRow="0" w:firstColumn="0" w:lastColumn="0" w:noHBand="0" w:noVBand="0"/>
      </w:tblPr>
      <w:tblGrid>
        <w:gridCol w:w="1240"/>
        <w:gridCol w:w="4400"/>
        <w:gridCol w:w="2561"/>
      </w:tblGrid>
      <w:tr w:rsidR="00684153" w14:paraId="2CFC78D4" w14:textId="77777777">
        <w:tblPrEx>
          <w:tblCellMar>
            <w:top w:w="0" w:type="dxa"/>
            <w:left w:w="0" w:type="dxa"/>
            <w:bottom w:w="0" w:type="dxa"/>
            <w:right w:w="0" w:type="dxa"/>
          </w:tblCellMar>
        </w:tblPrEx>
        <w:trPr>
          <w:trHeight w:val="240"/>
        </w:trPr>
        <w:tc>
          <w:tcPr>
            <w:tcW w:w="1240" w:type="dxa"/>
            <w:tcBorders>
              <w:top w:val="single" w:sz="4" w:space="0" w:color="auto"/>
              <w:left w:val="single" w:sz="4" w:space="0" w:color="auto"/>
              <w:bottom w:val="single" w:sz="4" w:space="0" w:color="auto"/>
              <w:right w:val="single" w:sz="4" w:space="0" w:color="auto"/>
            </w:tcBorders>
            <w:vAlign w:val="bottom"/>
          </w:tcPr>
          <w:p w14:paraId="717C3DA8" w14:textId="77777777" w:rsidR="00684153" w:rsidRDefault="00684153">
            <w:pPr>
              <w:pStyle w:val="BodyText"/>
              <w:ind w:left="0"/>
              <w:rPr>
                <w:b/>
              </w:rPr>
            </w:pPr>
            <w:r>
              <w:rPr>
                <w:b/>
              </w:rPr>
              <w:t>Parameter</w:t>
            </w:r>
          </w:p>
        </w:tc>
        <w:tc>
          <w:tcPr>
            <w:tcW w:w="4400" w:type="dxa"/>
            <w:tcBorders>
              <w:top w:val="single" w:sz="4" w:space="0" w:color="auto"/>
              <w:left w:val="nil"/>
              <w:bottom w:val="single" w:sz="4" w:space="0" w:color="auto"/>
              <w:right w:val="single" w:sz="4" w:space="0" w:color="auto"/>
            </w:tcBorders>
            <w:vAlign w:val="bottom"/>
          </w:tcPr>
          <w:p w14:paraId="465647C6" w14:textId="77777777" w:rsidR="00684153" w:rsidRDefault="00684153">
            <w:pPr>
              <w:pStyle w:val="BodyText"/>
              <w:ind w:left="0"/>
              <w:rPr>
                <w:b/>
              </w:rPr>
            </w:pPr>
            <w:r>
              <w:rPr>
                <w:b/>
              </w:rPr>
              <w:t>Value</w:t>
            </w:r>
          </w:p>
        </w:tc>
        <w:tc>
          <w:tcPr>
            <w:tcW w:w="2561" w:type="dxa"/>
            <w:tcBorders>
              <w:top w:val="single" w:sz="4" w:space="0" w:color="auto"/>
              <w:left w:val="nil"/>
              <w:bottom w:val="single" w:sz="4" w:space="0" w:color="auto"/>
              <w:right w:val="single" w:sz="4" w:space="0" w:color="auto"/>
            </w:tcBorders>
            <w:vAlign w:val="bottom"/>
          </w:tcPr>
          <w:p w14:paraId="770C4693" w14:textId="77777777" w:rsidR="00684153" w:rsidRDefault="00684153">
            <w:pPr>
              <w:pStyle w:val="BodyText"/>
              <w:ind w:left="0"/>
              <w:rPr>
                <w:b/>
              </w:rPr>
            </w:pPr>
            <w:r>
              <w:rPr>
                <w:b/>
              </w:rPr>
              <w:t>Comment</w:t>
            </w:r>
          </w:p>
        </w:tc>
      </w:tr>
      <w:tr w:rsidR="00684153" w14:paraId="1A443C42" w14:textId="77777777">
        <w:tblPrEx>
          <w:tblCellMar>
            <w:top w:w="0" w:type="dxa"/>
            <w:left w:w="0" w:type="dxa"/>
            <w:bottom w:w="0" w:type="dxa"/>
            <w:right w:w="0" w:type="dxa"/>
          </w:tblCellMar>
        </w:tblPrEx>
        <w:trPr>
          <w:trHeight w:val="240"/>
        </w:trPr>
        <w:tc>
          <w:tcPr>
            <w:tcW w:w="1240" w:type="dxa"/>
            <w:tcBorders>
              <w:top w:val="nil"/>
              <w:left w:val="single" w:sz="4" w:space="0" w:color="auto"/>
              <w:bottom w:val="single" w:sz="4" w:space="0" w:color="auto"/>
              <w:right w:val="single" w:sz="4" w:space="0" w:color="auto"/>
            </w:tcBorders>
            <w:vAlign w:val="bottom"/>
          </w:tcPr>
          <w:p w14:paraId="6CB42791" w14:textId="77777777" w:rsidR="00684153" w:rsidRDefault="00684153">
            <w:pPr>
              <w:pStyle w:val="BodyText"/>
              <w:ind w:left="0"/>
            </w:pPr>
            <w:r>
              <w:t>"Step Type"</w:t>
            </w:r>
          </w:p>
        </w:tc>
        <w:tc>
          <w:tcPr>
            <w:tcW w:w="4400" w:type="dxa"/>
            <w:tcBorders>
              <w:top w:val="nil"/>
              <w:left w:val="nil"/>
              <w:bottom w:val="single" w:sz="4" w:space="0" w:color="auto"/>
              <w:right w:val="single" w:sz="4" w:space="0" w:color="auto"/>
            </w:tcBorders>
            <w:vAlign w:val="bottom"/>
          </w:tcPr>
          <w:p w14:paraId="565EDB9D" w14:textId="77777777" w:rsidR="00684153" w:rsidRDefault="00684153">
            <w:pPr>
              <w:pStyle w:val="BodyText"/>
              <w:ind w:left="0"/>
            </w:pPr>
            <w:r>
              <w:t>"View"</w:t>
            </w:r>
          </w:p>
        </w:tc>
        <w:tc>
          <w:tcPr>
            <w:tcW w:w="2561" w:type="dxa"/>
            <w:tcBorders>
              <w:top w:val="nil"/>
              <w:left w:val="nil"/>
              <w:bottom w:val="single" w:sz="4" w:space="0" w:color="auto"/>
              <w:right w:val="single" w:sz="4" w:space="0" w:color="auto"/>
            </w:tcBorders>
            <w:vAlign w:val="bottom"/>
          </w:tcPr>
          <w:p w14:paraId="101BEC48" w14:textId="77777777" w:rsidR="00684153" w:rsidRDefault="00684153">
            <w:pPr>
              <w:pStyle w:val="BodyText"/>
              <w:ind w:left="0"/>
            </w:pPr>
            <w:r>
              <w:t xml:space="preserve">REQUIRED </w:t>
            </w:r>
          </w:p>
        </w:tc>
      </w:tr>
      <w:tr w:rsidR="00684153" w14:paraId="2274FBDF" w14:textId="77777777">
        <w:tblPrEx>
          <w:tblCellMar>
            <w:top w:w="0" w:type="dxa"/>
            <w:left w:w="0" w:type="dxa"/>
            <w:bottom w:w="0" w:type="dxa"/>
            <w:right w:w="0" w:type="dxa"/>
          </w:tblCellMar>
        </w:tblPrEx>
        <w:trPr>
          <w:trHeight w:val="240"/>
        </w:trPr>
        <w:tc>
          <w:tcPr>
            <w:tcW w:w="1240" w:type="dxa"/>
            <w:tcBorders>
              <w:top w:val="nil"/>
              <w:left w:val="single" w:sz="4" w:space="0" w:color="auto"/>
              <w:bottom w:val="single" w:sz="4" w:space="0" w:color="auto"/>
              <w:right w:val="single" w:sz="4" w:space="0" w:color="auto"/>
            </w:tcBorders>
            <w:vAlign w:val="bottom"/>
          </w:tcPr>
          <w:p w14:paraId="46C868FF" w14:textId="77777777" w:rsidR="00684153" w:rsidRDefault="00684153">
            <w:pPr>
              <w:pStyle w:val="BodyText"/>
              <w:ind w:left="0"/>
            </w:pPr>
            <w:r>
              <w:t>"View Name"</w:t>
            </w:r>
          </w:p>
        </w:tc>
        <w:tc>
          <w:tcPr>
            <w:tcW w:w="4400" w:type="dxa"/>
            <w:tcBorders>
              <w:top w:val="nil"/>
              <w:left w:val="nil"/>
              <w:bottom w:val="single" w:sz="4" w:space="0" w:color="auto"/>
              <w:right w:val="single" w:sz="4" w:space="0" w:color="auto"/>
            </w:tcBorders>
            <w:vAlign w:val="bottom"/>
          </w:tcPr>
          <w:p w14:paraId="1170E13F" w14:textId="77777777" w:rsidR="00684153" w:rsidRDefault="00684153">
            <w:pPr>
              <w:pStyle w:val="BodyText"/>
              <w:ind w:left="0"/>
            </w:pPr>
            <w:r>
              <w:t>"On" or "Off"</w:t>
            </w:r>
          </w:p>
        </w:tc>
        <w:tc>
          <w:tcPr>
            <w:tcW w:w="2561" w:type="dxa"/>
            <w:tcBorders>
              <w:top w:val="nil"/>
              <w:left w:val="nil"/>
              <w:bottom w:val="single" w:sz="4" w:space="0" w:color="auto"/>
              <w:right w:val="single" w:sz="4" w:space="0" w:color="auto"/>
            </w:tcBorders>
            <w:vAlign w:val="bottom"/>
          </w:tcPr>
          <w:p w14:paraId="327DE2DD" w14:textId="77777777" w:rsidR="00684153" w:rsidRDefault="00684153">
            <w:pPr>
              <w:pStyle w:val="BodyText"/>
              <w:ind w:left="0"/>
            </w:pPr>
            <w:r>
              <w:t>REQUIRED, only one allowed</w:t>
            </w:r>
          </w:p>
        </w:tc>
      </w:tr>
      <w:tr w:rsidR="00684153" w14:paraId="7F991E3A" w14:textId="77777777">
        <w:tblPrEx>
          <w:tblCellMar>
            <w:top w:w="0" w:type="dxa"/>
            <w:left w:w="0" w:type="dxa"/>
            <w:bottom w:w="0" w:type="dxa"/>
            <w:right w:w="0" w:type="dxa"/>
          </w:tblCellMar>
        </w:tblPrEx>
        <w:trPr>
          <w:trHeight w:val="240"/>
        </w:trPr>
        <w:tc>
          <w:tcPr>
            <w:tcW w:w="1240" w:type="dxa"/>
            <w:tcBorders>
              <w:top w:val="nil"/>
              <w:left w:val="single" w:sz="4" w:space="0" w:color="auto"/>
              <w:bottom w:val="single" w:sz="4" w:space="0" w:color="auto"/>
              <w:right w:val="single" w:sz="4" w:space="0" w:color="auto"/>
            </w:tcBorders>
            <w:vAlign w:val="bottom"/>
          </w:tcPr>
          <w:p w14:paraId="7CEF6DB4" w14:textId="77777777" w:rsidR="00684153" w:rsidRDefault="00684153">
            <w:pPr>
              <w:pStyle w:val="BodyText"/>
              <w:ind w:left="0"/>
            </w:pPr>
            <w:r>
              <w:t>"Duration"</w:t>
            </w:r>
          </w:p>
        </w:tc>
        <w:tc>
          <w:tcPr>
            <w:tcW w:w="4400" w:type="dxa"/>
            <w:tcBorders>
              <w:top w:val="nil"/>
              <w:left w:val="nil"/>
              <w:bottom w:val="single" w:sz="4" w:space="0" w:color="auto"/>
              <w:right w:val="single" w:sz="4" w:space="0" w:color="auto"/>
            </w:tcBorders>
            <w:vAlign w:val="bottom"/>
          </w:tcPr>
          <w:p w14:paraId="08508E7A" w14:textId="77777777" w:rsidR="00684153" w:rsidRDefault="00684153">
            <w:pPr>
              <w:pStyle w:val="BodyText"/>
              <w:ind w:left="0"/>
            </w:pPr>
            <w:r>
              <w:t>Pause after opening or closing view, secs ("2.1")</w:t>
            </w:r>
          </w:p>
        </w:tc>
        <w:tc>
          <w:tcPr>
            <w:tcW w:w="2561" w:type="dxa"/>
            <w:tcBorders>
              <w:top w:val="nil"/>
              <w:left w:val="nil"/>
              <w:bottom w:val="single" w:sz="4" w:space="0" w:color="auto"/>
              <w:right w:val="single" w:sz="4" w:space="0" w:color="auto"/>
            </w:tcBorders>
            <w:vAlign w:val="bottom"/>
          </w:tcPr>
          <w:p w14:paraId="15768A02" w14:textId="77777777" w:rsidR="00684153" w:rsidRDefault="00684153">
            <w:pPr>
              <w:pStyle w:val="BodyText"/>
              <w:ind w:left="0"/>
            </w:pPr>
            <w:r>
              <w:t>Optional</w:t>
            </w:r>
          </w:p>
        </w:tc>
      </w:tr>
    </w:tbl>
    <w:p w14:paraId="30299D6B" w14:textId="77777777" w:rsidR="00684153" w:rsidRDefault="00684153">
      <w:pPr>
        <w:pStyle w:val="BodyText"/>
        <w:ind w:left="720"/>
      </w:pPr>
      <w:r>
        <w:t xml:space="preserve"> </w:t>
      </w:r>
    </w:p>
    <w:p w14:paraId="4788DF92" w14:textId="77777777" w:rsidR="00684153" w:rsidRDefault="00684153">
      <w:pPr>
        <w:pStyle w:val="BodyText"/>
        <w:ind w:left="720"/>
      </w:pPr>
      <w:r>
        <w:t>The script shows below an instance where Tubular Main View is opened from the Demowgs state.  If the view is already open, the step makes the Tubular Main View Panel front most.</w:t>
      </w:r>
    </w:p>
    <w:p w14:paraId="68F5CBBD" w14:textId="77777777" w:rsidR="00684153" w:rsidRDefault="00684153">
      <w:pPr>
        <w:pStyle w:val="BodyText"/>
        <w:ind w:left="720"/>
        <w:jc w:val="center"/>
      </w:pPr>
      <w:r>
        <w:pict w14:anchorId="16439AF5">
          <v:shape id="_x0000_i1051" type="#_x0000_t75" style="width:302.25pt;height:290.25pt" fillcolor="window">
            <v:imagedata r:id="rId36" o:title=""/>
          </v:shape>
        </w:pict>
      </w:r>
    </w:p>
    <w:p w14:paraId="3895FA7C" w14:textId="77777777" w:rsidR="00684153" w:rsidRDefault="00684153">
      <w:pPr>
        <w:pStyle w:val="BodyText"/>
        <w:ind w:left="720"/>
      </w:pPr>
      <w:r>
        <w:br/>
      </w:r>
    </w:p>
    <w:p w14:paraId="6CB7454E" w14:textId="77777777" w:rsidR="00684153" w:rsidRDefault="00684153">
      <w:pPr>
        <w:pStyle w:val="BodyText"/>
        <w:ind w:left="720"/>
      </w:pPr>
      <w:r>
        <w:br w:type="page"/>
      </w:r>
      <w:r>
        <w:lastRenderedPageBreak/>
        <w:t xml:space="preserve">The script shows below an instance where Air Cooled Process View is closed from the Initialize state.  If the view is already closed, the step does nothing. In either </w:t>
      </w:r>
      <w:proofErr w:type="gramStart"/>
      <w:r>
        <w:t>cause</w:t>
      </w:r>
      <w:proofErr w:type="gramEnd"/>
      <w:r>
        <w:t xml:space="preserve"> the component pauses for 10 seconds before moving to the next step.</w:t>
      </w:r>
    </w:p>
    <w:p w14:paraId="4DEAAE82" w14:textId="77777777" w:rsidR="00684153" w:rsidRDefault="00684153">
      <w:pPr>
        <w:pStyle w:val="BodyText"/>
        <w:ind w:left="720"/>
      </w:pPr>
      <w:r>
        <w:pict w14:anchorId="3A9C6FBD">
          <v:shape id="_x0000_i1052" type="#_x0000_t75" style="width:302.25pt;height:290.25pt" fillcolor="window">
            <v:imagedata r:id="rId37" o:title=""/>
          </v:shape>
        </w:pict>
      </w:r>
    </w:p>
    <w:p w14:paraId="3F357DBB" w14:textId="77777777" w:rsidR="00684153" w:rsidRDefault="00684153">
      <w:pPr>
        <w:pStyle w:val="Heading2"/>
      </w:pPr>
      <w:r>
        <w:br w:type="page"/>
      </w:r>
      <w:bookmarkStart w:id="25" w:name="_Toc89058926"/>
      <w:r>
        <w:lastRenderedPageBreak/>
        <w:t>Prompt</w:t>
      </w:r>
      <w:bookmarkEnd w:id="25"/>
    </w:p>
    <w:p w14:paraId="022533DF" w14:textId="77777777" w:rsidR="00684153" w:rsidRDefault="00684153">
      <w:pPr>
        <w:pStyle w:val="BodyText"/>
        <w:ind w:left="720"/>
      </w:pPr>
      <w:r>
        <w:t>This step type will cause a one button dialog box to pop-up with some message and wait for user acknowledgement.     If the step is set up as synchronous, the script will wait until the dialog box is acknowledged before continuing through the rest of the script.</w:t>
      </w:r>
    </w:p>
    <w:p w14:paraId="6843A9AE" w14:textId="77777777" w:rsidR="00684153" w:rsidRDefault="00684153">
      <w:pPr>
        <w:pStyle w:val="BodyText"/>
        <w:ind w:left="720"/>
        <w:rPr>
          <w:noProof/>
        </w:rPr>
      </w:pPr>
      <w:r>
        <w:t>However, if the step is set up as asynchronous, the script will continue down through the script as normal.  If it happens that the dialog box wasn’t acknowledged by the user before encountering another prompt step, the previous dialog box will be closed and replaced with the new dialog box.</w:t>
      </w:r>
    </w:p>
    <w:tbl>
      <w:tblPr>
        <w:tblW w:w="0" w:type="auto"/>
        <w:jc w:val="center"/>
        <w:tblLayout w:type="fixed"/>
        <w:tblCellMar>
          <w:left w:w="0" w:type="dxa"/>
          <w:right w:w="0" w:type="dxa"/>
        </w:tblCellMar>
        <w:tblLook w:val="0000" w:firstRow="0" w:lastRow="0" w:firstColumn="0" w:lastColumn="0" w:noHBand="0" w:noVBand="0"/>
      </w:tblPr>
      <w:tblGrid>
        <w:gridCol w:w="1175"/>
        <w:gridCol w:w="1895"/>
        <w:gridCol w:w="3875"/>
      </w:tblGrid>
      <w:tr w:rsidR="00684153" w14:paraId="4EE3CDD8" w14:textId="77777777">
        <w:tblPrEx>
          <w:tblCellMar>
            <w:top w:w="0" w:type="dxa"/>
            <w:left w:w="0" w:type="dxa"/>
            <w:bottom w:w="0" w:type="dxa"/>
            <w:right w:w="0" w:type="dxa"/>
          </w:tblCellMar>
        </w:tblPrEx>
        <w:trPr>
          <w:trHeight w:val="240"/>
          <w:jc w:val="center"/>
        </w:trPr>
        <w:tc>
          <w:tcPr>
            <w:tcW w:w="1175" w:type="dxa"/>
            <w:tcBorders>
              <w:top w:val="single" w:sz="4" w:space="0" w:color="auto"/>
              <w:left w:val="single" w:sz="4" w:space="0" w:color="auto"/>
              <w:bottom w:val="single" w:sz="4" w:space="0" w:color="auto"/>
              <w:right w:val="single" w:sz="4" w:space="0" w:color="auto"/>
            </w:tcBorders>
            <w:vAlign w:val="bottom"/>
          </w:tcPr>
          <w:p w14:paraId="06D176D9" w14:textId="77777777" w:rsidR="00684153" w:rsidRDefault="00684153">
            <w:pPr>
              <w:pStyle w:val="BodyText"/>
              <w:ind w:left="0"/>
              <w:rPr>
                <w:b/>
              </w:rPr>
            </w:pPr>
            <w:r>
              <w:rPr>
                <w:b/>
              </w:rPr>
              <w:t>Parameter</w:t>
            </w:r>
          </w:p>
        </w:tc>
        <w:tc>
          <w:tcPr>
            <w:tcW w:w="1895" w:type="dxa"/>
            <w:tcBorders>
              <w:top w:val="single" w:sz="4" w:space="0" w:color="auto"/>
              <w:left w:val="nil"/>
              <w:bottom w:val="single" w:sz="4" w:space="0" w:color="auto"/>
              <w:right w:val="single" w:sz="4" w:space="0" w:color="auto"/>
            </w:tcBorders>
            <w:vAlign w:val="bottom"/>
          </w:tcPr>
          <w:p w14:paraId="2CC905E6" w14:textId="77777777" w:rsidR="00684153" w:rsidRDefault="00684153">
            <w:pPr>
              <w:pStyle w:val="BodyText"/>
              <w:ind w:left="0"/>
              <w:rPr>
                <w:b/>
              </w:rPr>
            </w:pPr>
            <w:r>
              <w:rPr>
                <w:b/>
              </w:rPr>
              <w:t>Value</w:t>
            </w:r>
          </w:p>
        </w:tc>
        <w:tc>
          <w:tcPr>
            <w:tcW w:w="3875" w:type="dxa"/>
            <w:tcBorders>
              <w:top w:val="single" w:sz="4" w:space="0" w:color="auto"/>
              <w:left w:val="nil"/>
              <w:bottom w:val="single" w:sz="4" w:space="0" w:color="auto"/>
              <w:right w:val="single" w:sz="4" w:space="0" w:color="auto"/>
            </w:tcBorders>
            <w:vAlign w:val="bottom"/>
          </w:tcPr>
          <w:p w14:paraId="36F422B2" w14:textId="77777777" w:rsidR="00684153" w:rsidRDefault="00684153">
            <w:pPr>
              <w:pStyle w:val="BodyText"/>
              <w:ind w:left="0"/>
              <w:rPr>
                <w:b/>
              </w:rPr>
            </w:pPr>
            <w:r>
              <w:rPr>
                <w:b/>
              </w:rPr>
              <w:t>Comment</w:t>
            </w:r>
          </w:p>
        </w:tc>
      </w:tr>
      <w:tr w:rsidR="00684153" w14:paraId="2DE10423" w14:textId="77777777">
        <w:tblPrEx>
          <w:tblCellMar>
            <w:top w:w="0" w:type="dxa"/>
            <w:left w:w="0" w:type="dxa"/>
            <w:bottom w:w="0" w:type="dxa"/>
            <w:right w:w="0" w:type="dxa"/>
          </w:tblCellMar>
        </w:tblPrEx>
        <w:trPr>
          <w:trHeight w:val="240"/>
          <w:jc w:val="center"/>
        </w:trPr>
        <w:tc>
          <w:tcPr>
            <w:tcW w:w="1175" w:type="dxa"/>
            <w:tcBorders>
              <w:top w:val="nil"/>
              <w:left w:val="single" w:sz="4" w:space="0" w:color="auto"/>
              <w:bottom w:val="single" w:sz="4" w:space="0" w:color="auto"/>
              <w:right w:val="single" w:sz="4" w:space="0" w:color="auto"/>
            </w:tcBorders>
            <w:vAlign w:val="bottom"/>
          </w:tcPr>
          <w:p w14:paraId="145CC6BE" w14:textId="77777777" w:rsidR="00684153" w:rsidRDefault="00684153">
            <w:pPr>
              <w:pStyle w:val="BodyText"/>
              <w:ind w:left="0"/>
            </w:pPr>
            <w:r>
              <w:t>"Step Type"</w:t>
            </w:r>
          </w:p>
        </w:tc>
        <w:tc>
          <w:tcPr>
            <w:tcW w:w="1895" w:type="dxa"/>
            <w:tcBorders>
              <w:top w:val="nil"/>
              <w:left w:val="nil"/>
              <w:bottom w:val="single" w:sz="4" w:space="0" w:color="auto"/>
              <w:right w:val="single" w:sz="4" w:space="0" w:color="auto"/>
            </w:tcBorders>
            <w:vAlign w:val="bottom"/>
          </w:tcPr>
          <w:p w14:paraId="46411062" w14:textId="77777777" w:rsidR="00684153" w:rsidRDefault="00684153">
            <w:pPr>
              <w:pStyle w:val="BodyText"/>
              <w:ind w:left="0"/>
            </w:pPr>
            <w:r>
              <w:t>"Prompt"</w:t>
            </w:r>
          </w:p>
        </w:tc>
        <w:tc>
          <w:tcPr>
            <w:tcW w:w="3875" w:type="dxa"/>
            <w:tcBorders>
              <w:top w:val="nil"/>
              <w:left w:val="nil"/>
              <w:bottom w:val="single" w:sz="4" w:space="0" w:color="auto"/>
              <w:right w:val="single" w:sz="4" w:space="0" w:color="auto"/>
            </w:tcBorders>
            <w:vAlign w:val="bottom"/>
          </w:tcPr>
          <w:p w14:paraId="491E63A1" w14:textId="77777777" w:rsidR="00684153" w:rsidRDefault="00684153">
            <w:pPr>
              <w:pStyle w:val="BodyText"/>
              <w:ind w:left="0"/>
            </w:pPr>
            <w:r>
              <w:t xml:space="preserve">REQUIRED </w:t>
            </w:r>
          </w:p>
        </w:tc>
      </w:tr>
      <w:tr w:rsidR="00684153" w14:paraId="4A4549E5" w14:textId="77777777">
        <w:tblPrEx>
          <w:tblCellMar>
            <w:top w:w="0" w:type="dxa"/>
            <w:left w:w="0" w:type="dxa"/>
            <w:bottom w:w="0" w:type="dxa"/>
            <w:right w:w="0" w:type="dxa"/>
          </w:tblCellMar>
        </w:tblPrEx>
        <w:trPr>
          <w:trHeight w:val="240"/>
          <w:jc w:val="center"/>
        </w:trPr>
        <w:tc>
          <w:tcPr>
            <w:tcW w:w="1175" w:type="dxa"/>
            <w:tcBorders>
              <w:top w:val="nil"/>
              <w:left w:val="single" w:sz="4" w:space="0" w:color="auto"/>
              <w:bottom w:val="single" w:sz="4" w:space="0" w:color="auto"/>
              <w:right w:val="single" w:sz="4" w:space="0" w:color="auto"/>
            </w:tcBorders>
            <w:vAlign w:val="bottom"/>
          </w:tcPr>
          <w:p w14:paraId="2C6874BA" w14:textId="77777777" w:rsidR="00684153" w:rsidRDefault="00684153">
            <w:pPr>
              <w:pStyle w:val="BodyText"/>
              <w:ind w:left="0"/>
            </w:pPr>
            <w:r>
              <w:t xml:space="preserve">"sync" </w:t>
            </w:r>
            <w:proofErr w:type="gramStart"/>
            <w:r>
              <w:t>or ”async</w:t>
            </w:r>
            <w:proofErr w:type="gramEnd"/>
            <w:r>
              <w:t>”</w:t>
            </w:r>
          </w:p>
        </w:tc>
        <w:tc>
          <w:tcPr>
            <w:tcW w:w="1895" w:type="dxa"/>
            <w:tcBorders>
              <w:top w:val="nil"/>
              <w:left w:val="nil"/>
              <w:bottom w:val="single" w:sz="4" w:space="0" w:color="auto"/>
              <w:right w:val="single" w:sz="4" w:space="0" w:color="auto"/>
            </w:tcBorders>
            <w:vAlign w:val="bottom"/>
          </w:tcPr>
          <w:p w14:paraId="3E52DE62" w14:textId="77777777" w:rsidR="00684153" w:rsidRDefault="00684153">
            <w:pPr>
              <w:pStyle w:val="BodyText"/>
              <w:ind w:left="0"/>
            </w:pPr>
            <w:r>
              <w:t>Message, (“Press OK to continue”)</w:t>
            </w:r>
          </w:p>
        </w:tc>
        <w:tc>
          <w:tcPr>
            <w:tcW w:w="3875" w:type="dxa"/>
            <w:tcBorders>
              <w:top w:val="nil"/>
              <w:left w:val="nil"/>
              <w:bottom w:val="single" w:sz="4" w:space="0" w:color="auto"/>
              <w:right w:val="single" w:sz="4" w:space="0" w:color="auto"/>
            </w:tcBorders>
            <w:vAlign w:val="bottom"/>
          </w:tcPr>
          <w:p w14:paraId="0C2A3523" w14:textId="77777777" w:rsidR="00684153" w:rsidRDefault="00684153">
            <w:pPr>
              <w:pStyle w:val="BodyText"/>
              <w:ind w:left="0"/>
            </w:pPr>
            <w:r>
              <w:t>REQUIRED</w:t>
            </w:r>
          </w:p>
        </w:tc>
      </w:tr>
    </w:tbl>
    <w:p w14:paraId="5F30A949" w14:textId="77777777" w:rsidR="00684153" w:rsidRDefault="00684153">
      <w:pPr>
        <w:pStyle w:val="BodyText"/>
        <w:ind w:left="0"/>
      </w:pPr>
    </w:p>
    <w:p w14:paraId="68DB4037" w14:textId="77777777" w:rsidR="00684153" w:rsidRDefault="00684153">
      <w:pPr>
        <w:pStyle w:val="BodyText"/>
        <w:ind w:left="0"/>
        <w:jc w:val="center"/>
      </w:pPr>
      <w:r>
        <w:pict w14:anchorId="1E776B1F">
          <v:shape id="_x0000_i1053" type="#_x0000_t75" style="width:357.75pt;height:201.75pt">
            <v:imagedata r:id="rId38" o:title=""/>
          </v:shape>
        </w:pict>
      </w:r>
    </w:p>
    <w:p w14:paraId="3E3B70FF" w14:textId="77777777" w:rsidR="00684153" w:rsidRDefault="00684153">
      <w:pPr>
        <w:pStyle w:val="BodyText"/>
        <w:ind w:left="720"/>
      </w:pPr>
      <w:r>
        <w:t xml:space="preserve">For </w:t>
      </w:r>
      <w:proofErr w:type="gramStart"/>
      <w:r>
        <w:t>instance</w:t>
      </w:r>
      <w:proofErr w:type="gramEnd"/>
      <w:r>
        <w:t xml:space="preserve"> if the prompt step is configured as in the figure above, the program will remain in a wait state until user acknowledgement, (until the user presses the “OK” button on the dialog box).</w:t>
      </w:r>
    </w:p>
    <w:p w14:paraId="096AB983" w14:textId="77777777" w:rsidR="00684153" w:rsidRDefault="00684153">
      <w:pPr>
        <w:pStyle w:val="BodyText"/>
        <w:ind w:left="0"/>
        <w:jc w:val="center"/>
      </w:pPr>
      <w:r>
        <w:lastRenderedPageBreak/>
        <w:pict w14:anchorId="66554659">
          <v:shape id="_x0000_i1054" type="#_x0000_t75" style="width:357.75pt;height:201.75pt">
            <v:imagedata r:id="rId39" o:title=""/>
          </v:shape>
        </w:pict>
      </w:r>
    </w:p>
    <w:p w14:paraId="5E5B8605" w14:textId="77777777" w:rsidR="00684153" w:rsidRDefault="00684153">
      <w:pPr>
        <w:pStyle w:val="BodyText"/>
        <w:ind w:left="720"/>
      </w:pPr>
      <w:r>
        <w:t xml:space="preserve">If the prompt step is configured as in the figure above, the program will </w:t>
      </w:r>
      <w:proofErr w:type="gramStart"/>
      <w:r>
        <w:t>pop-up</w:t>
      </w:r>
      <w:proofErr w:type="gramEnd"/>
      <w:r>
        <w:t xml:space="preserve"> the dialog box, displaying the above message and </w:t>
      </w:r>
      <w:proofErr w:type="gramStart"/>
      <w:r>
        <w:t>continue on</w:t>
      </w:r>
      <w:proofErr w:type="gramEnd"/>
      <w:r>
        <w:t xml:space="preserve"> down through the script.  Remember that if the program encounters another prompt step before the user acknowledges this prompt step the more recent prompt will replace the original.</w:t>
      </w:r>
    </w:p>
    <w:p w14:paraId="783146D4" w14:textId="77777777" w:rsidR="00684153" w:rsidRDefault="00684153">
      <w:pPr>
        <w:pStyle w:val="BodyText"/>
        <w:ind w:left="0"/>
      </w:pPr>
    </w:p>
    <w:p w14:paraId="15772B21" w14:textId="77777777" w:rsidR="00684153" w:rsidRDefault="00684153">
      <w:pPr>
        <w:pStyle w:val="Heading2"/>
      </w:pPr>
      <w:r>
        <w:br w:type="page"/>
      </w:r>
      <w:bookmarkStart w:id="26" w:name="_Toc89058927"/>
      <w:r>
        <w:lastRenderedPageBreak/>
        <w:t xml:space="preserve">Wait </w:t>
      </w:r>
      <w:proofErr w:type="spellStart"/>
      <w:proofErr w:type="gramStart"/>
      <w:r>
        <w:t>til</w:t>
      </w:r>
      <w:bookmarkEnd w:id="26"/>
      <w:proofErr w:type="spellEnd"/>
      <w:proofErr w:type="gramEnd"/>
    </w:p>
    <w:p w14:paraId="17BE4B0F" w14:textId="77777777" w:rsidR="00684153" w:rsidRDefault="00684153">
      <w:pPr>
        <w:pStyle w:val="BodyText"/>
        <w:ind w:left="720"/>
        <w:rPr>
          <w:noProof/>
        </w:rPr>
      </w:pPr>
      <w:r>
        <w:t>This step type will cause the component to pause until all the tag values (AND) or one of the tag values (OR) satisfy the specified limits. The maximum time to wait is specified using the duration field.  Individual or multiple tags may be tested. If the specified limits are not reached for all tags before the maximum time expires, the step exits and the On Failure action is implemented.</w:t>
      </w:r>
    </w:p>
    <w:tbl>
      <w:tblPr>
        <w:tblW w:w="0" w:type="auto"/>
        <w:jc w:val="center"/>
        <w:tblLayout w:type="fixed"/>
        <w:tblCellMar>
          <w:left w:w="0" w:type="dxa"/>
          <w:right w:w="0" w:type="dxa"/>
        </w:tblCellMar>
        <w:tblLook w:val="0000" w:firstRow="0" w:lastRow="0" w:firstColumn="0" w:lastColumn="0" w:noHBand="0" w:noVBand="0"/>
      </w:tblPr>
      <w:tblGrid>
        <w:gridCol w:w="1377"/>
        <w:gridCol w:w="1800"/>
        <w:gridCol w:w="3896"/>
      </w:tblGrid>
      <w:tr w:rsidR="00684153" w14:paraId="49E2FD31" w14:textId="77777777">
        <w:tblPrEx>
          <w:tblCellMar>
            <w:top w:w="0" w:type="dxa"/>
            <w:left w:w="0" w:type="dxa"/>
            <w:bottom w:w="0" w:type="dxa"/>
            <w:right w:w="0" w:type="dxa"/>
          </w:tblCellMar>
        </w:tblPrEx>
        <w:trPr>
          <w:trHeight w:val="240"/>
          <w:jc w:val="center"/>
        </w:trPr>
        <w:tc>
          <w:tcPr>
            <w:tcW w:w="1377" w:type="dxa"/>
            <w:tcBorders>
              <w:top w:val="single" w:sz="4" w:space="0" w:color="auto"/>
              <w:left w:val="single" w:sz="4" w:space="0" w:color="auto"/>
              <w:bottom w:val="single" w:sz="4" w:space="0" w:color="auto"/>
              <w:right w:val="single" w:sz="4" w:space="0" w:color="auto"/>
            </w:tcBorders>
            <w:vAlign w:val="bottom"/>
          </w:tcPr>
          <w:p w14:paraId="7A524F85" w14:textId="77777777" w:rsidR="00684153" w:rsidRDefault="00684153">
            <w:pPr>
              <w:pStyle w:val="BodyText"/>
              <w:ind w:left="0"/>
              <w:rPr>
                <w:b/>
              </w:rPr>
            </w:pPr>
            <w:r>
              <w:rPr>
                <w:b/>
              </w:rPr>
              <w:t>Parameter</w:t>
            </w:r>
          </w:p>
        </w:tc>
        <w:tc>
          <w:tcPr>
            <w:tcW w:w="1800" w:type="dxa"/>
            <w:tcBorders>
              <w:top w:val="single" w:sz="4" w:space="0" w:color="auto"/>
              <w:left w:val="nil"/>
              <w:bottom w:val="single" w:sz="4" w:space="0" w:color="auto"/>
              <w:right w:val="single" w:sz="4" w:space="0" w:color="auto"/>
            </w:tcBorders>
            <w:vAlign w:val="bottom"/>
          </w:tcPr>
          <w:p w14:paraId="42C18FB0" w14:textId="77777777" w:rsidR="00684153" w:rsidRDefault="00684153">
            <w:pPr>
              <w:pStyle w:val="BodyText"/>
              <w:ind w:left="0"/>
              <w:rPr>
                <w:b/>
              </w:rPr>
            </w:pPr>
            <w:r>
              <w:rPr>
                <w:b/>
              </w:rPr>
              <w:t>Value</w:t>
            </w:r>
          </w:p>
        </w:tc>
        <w:tc>
          <w:tcPr>
            <w:tcW w:w="3896" w:type="dxa"/>
            <w:tcBorders>
              <w:top w:val="single" w:sz="4" w:space="0" w:color="auto"/>
              <w:left w:val="nil"/>
              <w:bottom w:val="single" w:sz="4" w:space="0" w:color="auto"/>
              <w:right w:val="single" w:sz="4" w:space="0" w:color="auto"/>
            </w:tcBorders>
            <w:vAlign w:val="bottom"/>
          </w:tcPr>
          <w:p w14:paraId="16B21BD8" w14:textId="77777777" w:rsidR="00684153" w:rsidRDefault="00684153">
            <w:pPr>
              <w:pStyle w:val="BodyText"/>
              <w:ind w:left="0"/>
              <w:rPr>
                <w:b/>
              </w:rPr>
            </w:pPr>
            <w:r>
              <w:rPr>
                <w:b/>
              </w:rPr>
              <w:t>Comment</w:t>
            </w:r>
          </w:p>
        </w:tc>
      </w:tr>
      <w:tr w:rsidR="00684153" w14:paraId="452C7C61" w14:textId="77777777">
        <w:tblPrEx>
          <w:tblCellMar>
            <w:top w:w="0" w:type="dxa"/>
            <w:left w:w="0" w:type="dxa"/>
            <w:bottom w:w="0" w:type="dxa"/>
            <w:right w:w="0" w:type="dxa"/>
          </w:tblCellMar>
        </w:tblPrEx>
        <w:trPr>
          <w:trHeight w:val="240"/>
          <w:jc w:val="center"/>
        </w:trPr>
        <w:tc>
          <w:tcPr>
            <w:tcW w:w="1377" w:type="dxa"/>
            <w:tcBorders>
              <w:top w:val="nil"/>
              <w:left w:val="single" w:sz="4" w:space="0" w:color="auto"/>
              <w:bottom w:val="single" w:sz="4" w:space="0" w:color="auto"/>
              <w:right w:val="single" w:sz="4" w:space="0" w:color="auto"/>
            </w:tcBorders>
            <w:vAlign w:val="bottom"/>
          </w:tcPr>
          <w:p w14:paraId="241824D5" w14:textId="77777777" w:rsidR="00684153" w:rsidRDefault="00684153">
            <w:pPr>
              <w:pStyle w:val="BodyText"/>
              <w:ind w:left="0"/>
            </w:pPr>
            <w:r>
              <w:t>"Step Type"</w:t>
            </w:r>
          </w:p>
        </w:tc>
        <w:tc>
          <w:tcPr>
            <w:tcW w:w="1800" w:type="dxa"/>
            <w:tcBorders>
              <w:top w:val="nil"/>
              <w:left w:val="nil"/>
              <w:bottom w:val="single" w:sz="4" w:space="0" w:color="auto"/>
              <w:right w:val="single" w:sz="4" w:space="0" w:color="auto"/>
            </w:tcBorders>
            <w:vAlign w:val="bottom"/>
          </w:tcPr>
          <w:p w14:paraId="4D49C5A9" w14:textId="77777777" w:rsidR="00684153" w:rsidRDefault="00684153">
            <w:pPr>
              <w:pStyle w:val="BodyText"/>
              <w:ind w:left="0"/>
            </w:pPr>
            <w:r>
              <w:t xml:space="preserve">"Wait </w:t>
            </w:r>
            <w:proofErr w:type="spellStart"/>
            <w:r>
              <w:t>til</w:t>
            </w:r>
            <w:proofErr w:type="spellEnd"/>
            <w:r>
              <w:t>"</w:t>
            </w:r>
          </w:p>
        </w:tc>
        <w:tc>
          <w:tcPr>
            <w:tcW w:w="3896" w:type="dxa"/>
            <w:tcBorders>
              <w:top w:val="nil"/>
              <w:left w:val="nil"/>
              <w:bottom w:val="single" w:sz="4" w:space="0" w:color="auto"/>
              <w:right w:val="single" w:sz="4" w:space="0" w:color="auto"/>
            </w:tcBorders>
            <w:vAlign w:val="bottom"/>
          </w:tcPr>
          <w:p w14:paraId="2230CCC6" w14:textId="77777777" w:rsidR="00684153" w:rsidRDefault="00684153">
            <w:pPr>
              <w:pStyle w:val="BodyText"/>
              <w:ind w:left="0"/>
            </w:pPr>
            <w:r>
              <w:t xml:space="preserve">REQUIRED </w:t>
            </w:r>
          </w:p>
        </w:tc>
      </w:tr>
      <w:tr w:rsidR="00684153" w14:paraId="3676D667" w14:textId="77777777">
        <w:tblPrEx>
          <w:tblCellMar>
            <w:top w:w="0" w:type="dxa"/>
            <w:left w:w="0" w:type="dxa"/>
            <w:bottom w:w="0" w:type="dxa"/>
            <w:right w:w="0" w:type="dxa"/>
          </w:tblCellMar>
        </w:tblPrEx>
        <w:trPr>
          <w:trHeight w:val="240"/>
          <w:jc w:val="center"/>
        </w:trPr>
        <w:tc>
          <w:tcPr>
            <w:tcW w:w="1377" w:type="dxa"/>
            <w:tcBorders>
              <w:top w:val="nil"/>
              <w:left w:val="single" w:sz="4" w:space="0" w:color="auto"/>
              <w:bottom w:val="single" w:sz="4" w:space="0" w:color="auto"/>
              <w:right w:val="single" w:sz="4" w:space="0" w:color="auto"/>
            </w:tcBorders>
            <w:vAlign w:val="bottom"/>
          </w:tcPr>
          <w:p w14:paraId="56AC74C5" w14:textId="77777777" w:rsidR="00684153" w:rsidRDefault="00684153">
            <w:pPr>
              <w:pStyle w:val="BodyText"/>
              <w:ind w:left="0"/>
            </w:pPr>
            <w:r>
              <w:t>"Duration"</w:t>
            </w:r>
          </w:p>
        </w:tc>
        <w:tc>
          <w:tcPr>
            <w:tcW w:w="1800" w:type="dxa"/>
            <w:tcBorders>
              <w:top w:val="nil"/>
              <w:left w:val="nil"/>
              <w:bottom w:val="single" w:sz="4" w:space="0" w:color="auto"/>
              <w:right w:val="single" w:sz="4" w:space="0" w:color="auto"/>
            </w:tcBorders>
            <w:vAlign w:val="bottom"/>
          </w:tcPr>
          <w:p w14:paraId="31089A1C" w14:textId="77777777" w:rsidR="00684153" w:rsidRDefault="00684153">
            <w:pPr>
              <w:pStyle w:val="BodyText"/>
              <w:ind w:left="0"/>
            </w:pPr>
            <w:r>
              <w:t>Timeout, secs ("2.1")</w:t>
            </w:r>
          </w:p>
        </w:tc>
        <w:tc>
          <w:tcPr>
            <w:tcW w:w="3896" w:type="dxa"/>
            <w:tcBorders>
              <w:top w:val="nil"/>
              <w:left w:val="nil"/>
              <w:bottom w:val="single" w:sz="4" w:space="0" w:color="auto"/>
              <w:right w:val="single" w:sz="4" w:space="0" w:color="auto"/>
            </w:tcBorders>
            <w:vAlign w:val="bottom"/>
          </w:tcPr>
          <w:p w14:paraId="320CF745" w14:textId="77777777" w:rsidR="00684153" w:rsidRDefault="00684153">
            <w:pPr>
              <w:pStyle w:val="BodyText"/>
              <w:ind w:left="0"/>
            </w:pPr>
            <w:r>
              <w:t>Optional</w:t>
            </w:r>
          </w:p>
        </w:tc>
      </w:tr>
      <w:tr w:rsidR="00684153" w14:paraId="3303CC34" w14:textId="77777777">
        <w:tblPrEx>
          <w:tblCellMar>
            <w:top w:w="0" w:type="dxa"/>
            <w:left w:w="0" w:type="dxa"/>
            <w:bottom w:w="0" w:type="dxa"/>
            <w:right w:w="0" w:type="dxa"/>
          </w:tblCellMar>
        </w:tblPrEx>
        <w:trPr>
          <w:trHeight w:val="240"/>
          <w:jc w:val="center"/>
        </w:trPr>
        <w:tc>
          <w:tcPr>
            <w:tcW w:w="1377" w:type="dxa"/>
            <w:tcBorders>
              <w:top w:val="nil"/>
              <w:left w:val="single" w:sz="4" w:space="0" w:color="auto"/>
              <w:bottom w:val="single" w:sz="4" w:space="0" w:color="auto"/>
              <w:right w:val="single" w:sz="4" w:space="0" w:color="auto"/>
            </w:tcBorders>
            <w:vAlign w:val="bottom"/>
          </w:tcPr>
          <w:p w14:paraId="080BFA13" w14:textId="77777777" w:rsidR="00684153" w:rsidRDefault="00684153">
            <w:pPr>
              <w:pStyle w:val="BodyText"/>
              <w:ind w:left="0"/>
            </w:pPr>
            <w:r>
              <w:t>"On Failure"</w:t>
            </w:r>
          </w:p>
        </w:tc>
        <w:tc>
          <w:tcPr>
            <w:tcW w:w="1800" w:type="dxa"/>
            <w:tcBorders>
              <w:top w:val="nil"/>
              <w:left w:val="nil"/>
              <w:bottom w:val="single" w:sz="4" w:space="0" w:color="auto"/>
              <w:right w:val="single" w:sz="4" w:space="0" w:color="auto"/>
            </w:tcBorders>
            <w:vAlign w:val="bottom"/>
          </w:tcPr>
          <w:p w14:paraId="4E855769" w14:textId="77777777" w:rsidR="00684153" w:rsidRDefault="00684153">
            <w:pPr>
              <w:pStyle w:val="BodyText"/>
              <w:ind w:left="0"/>
            </w:pPr>
            <w:r>
              <w:t>"Error" or "Warn"</w:t>
            </w:r>
          </w:p>
        </w:tc>
        <w:tc>
          <w:tcPr>
            <w:tcW w:w="3896" w:type="dxa"/>
            <w:tcBorders>
              <w:top w:val="nil"/>
              <w:left w:val="nil"/>
              <w:bottom w:val="single" w:sz="4" w:space="0" w:color="auto"/>
              <w:right w:val="single" w:sz="4" w:space="0" w:color="auto"/>
            </w:tcBorders>
            <w:vAlign w:val="bottom"/>
          </w:tcPr>
          <w:p w14:paraId="6C772CEF" w14:textId="77777777" w:rsidR="00684153" w:rsidRDefault="00684153">
            <w:pPr>
              <w:pStyle w:val="BodyText"/>
              <w:ind w:left="0"/>
            </w:pPr>
            <w:r>
              <w:t>Optional, defaults to Warning</w:t>
            </w:r>
          </w:p>
        </w:tc>
      </w:tr>
      <w:tr w:rsidR="00684153" w14:paraId="5163415A" w14:textId="77777777">
        <w:tblPrEx>
          <w:tblCellMar>
            <w:top w:w="0" w:type="dxa"/>
            <w:left w:w="0" w:type="dxa"/>
            <w:bottom w:w="0" w:type="dxa"/>
            <w:right w:w="0" w:type="dxa"/>
          </w:tblCellMar>
        </w:tblPrEx>
        <w:trPr>
          <w:trHeight w:val="240"/>
          <w:jc w:val="center"/>
        </w:trPr>
        <w:tc>
          <w:tcPr>
            <w:tcW w:w="1377" w:type="dxa"/>
            <w:tcBorders>
              <w:top w:val="nil"/>
              <w:left w:val="single" w:sz="4" w:space="0" w:color="auto"/>
              <w:bottom w:val="single" w:sz="4" w:space="0" w:color="auto"/>
              <w:right w:val="single" w:sz="4" w:space="0" w:color="auto"/>
            </w:tcBorders>
            <w:vAlign w:val="bottom"/>
          </w:tcPr>
          <w:p w14:paraId="33BDB8A3" w14:textId="77777777" w:rsidR="00684153" w:rsidRDefault="00684153">
            <w:pPr>
              <w:pStyle w:val="BodyText"/>
              <w:ind w:left="0"/>
            </w:pPr>
            <w:r>
              <w:t>“Mode”</w:t>
            </w:r>
          </w:p>
        </w:tc>
        <w:tc>
          <w:tcPr>
            <w:tcW w:w="1800" w:type="dxa"/>
            <w:tcBorders>
              <w:top w:val="nil"/>
              <w:left w:val="nil"/>
              <w:bottom w:val="single" w:sz="4" w:space="0" w:color="auto"/>
              <w:right w:val="single" w:sz="4" w:space="0" w:color="auto"/>
            </w:tcBorders>
            <w:vAlign w:val="bottom"/>
          </w:tcPr>
          <w:p w14:paraId="10612593" w14:textId="77777777" w:rsidR="00684153" w:rsidRDefault="00684153">
            <w:pPr>
              <w:pStyle w:val="BodyText"/>
              <w:ind w:left="0"/>
            </w:pPr>
            <w:r>
              <w:t>“AND” or “OR”</w:t>
            </w:r>
          </w:p>
        </w:tc>
        <w:tc>
          <w:tcPr>
            <w:tcW w:w="3896" w:type="dxa"/>
            <w:tcBorders>
              <w:top w:val="nil"/>
              <w:left w:val="nil"/>
              <w:bottom w:val="single" w:sz="4" w:space="0" w:color="auto"/>
              <w:right w:val="single" w:sz="4" w:space="0" w:color="auto"/>
            </w:tcBorders>
            <w:vAlign w:val="bottom"/>
          </w:tcPr>
          <w:p w14:paraId="79EB4281" w14:textId="77777777" w:rsidR="00684153" w:rsidRDefault="00684153">
            <w:pPr>
              <w:pStyle w:val="BodyText"/>
              <w:ind w:left="0"/>
            </w:pPr>
            <w:r>
              <w:t>Optional, defaults to AND</w:t>
            </w:r>
          </w:p>
        </w:tc>
      </w:tr>
      <w:tr w:rsidR="00684153" w14:paraId="4CDDBE0D" w14:textId="77777777">
        <w:tblPrEx>
          <w:tblCellMar>
            <w:top w:w="0" w:type="dxa"/>
            <w:left w:w="0" w:type="dxa"/>
            <w:bottom w:w="0" w:type="dxa"/>
            <w:right w:w="0" w:type="dxa"/>
          </w:tblCellMar>
        </w:tblPrEx>
        <w:trPr>
          <w:trHeight w:val="240"/>
          <w:jc w:val="center"/>
        </w:trPr>
        <w:tc>
          <w:tcPr>
            <w:tcW w:w="1377" w:type="dxa"/>
            <w:tcBorders>
              <w:top w:val="nil"/>
              <w:left w:val="single" w:sz="4" w:space="0" w:color="auto"/>
              <w:bottom w:val="single" w:sz="4" w:space="0" w:color="auto"/>
              <w:right w:val="single" w:sz="4" w:space="0" w:color="auto"/>
            </w:tcBorders>
            <w:vAlign w:val="bottom"/>
          </w:tcPr>
          <w:p w14:paraId="67CF0883" w14:textId="77777777" w:rsidR="00684153" w:rsidRDefault="00684153">
            <w:pPr>
              <w:pStyle w:val="BodyText"/>
              <w:ind w:left="0"/>
            </w:pPr>
            <w:r>
              <w:t>“Condition”</w:t>
            </w:r>
          </w:p>
        </w:tc>
        <w:tc>
          <w:tcPr>
            <w:tcW w:w="1800" w:type="dxa"/>
            <w:tcBorders>
              <w:top w:val="nil"/>
              <w:left w:val="nil"/>
              <w:bottom w:val="single" w:sz="4" w:space="0" w:color="auto"/>
              <w:right w:val="single" w:sz="4" w:space="0" w:color="auto"/>
            </w:tcBorders>
            <w:vAlign w:val="bottom"/>
          </w:tcPr>
          <w:p w14:paraId="0C867C3C" w14:textId="77777777" w:rsidR="00684153" w:rsidRDefault="00684153">
            <w:pPr>
              <w:pStyle w:val="BodyText"/>
              <w:ind w:left="0"/>
            </w:pPr>
            <w:r>
              <w:t>** “EQ”</w:t>
            </w:r>
          </w:p>
        </w:tc>
        <w:tc>
          <w:tcPr>
            <w:tcW w:w="3896" w:type="dxa"/>
            <w:tcBorders>
              <w:top w:val="nil"/>
              <w:left w:val="nil"/>
              <w:bottom w:val="single" w:sz="4" w:space="0" w:color="auto"/>
              <w:right w:val="single" w:sz="4" w:space="0" w:color="auto"/>
            </w:tcBorders>
            <w:vAlign w:val="bottom"/>
          </w:tcPr>
          <w:p w14:paraId="1E58B9D4" w14:textId="77777777" w:rsidR="00684153" w:rsidRDefault="00684153">
            <w:pPr>
              <w:pStyle w:val="BodyText"/>
              <w:ind w:left="0"/>
            </w:pPr>
            <w:r>
              <w:t>REQUIRED</w:t>
            </w:r>
          </w:p>
        </w:tc>
      </w:tr>
      <w:tr w:rsidR="00684153" w14:paraId="09BC50EF" w14:textId="77777777">
        <w:tblPrEx>
          <w:tblCellMar>
            <w:top w:w="0" w:type="dxa"/>
            <w:left w:w="0" w:type="dxa"/>
            <w:bottom w:w="0" w:type="dxa"/>
            <w:right w:w="0" w:type="dxa"/>
          </w:tblCellMar>
        </w:tblPrEx>
        <w:trPr>
          <w:trHeight w:val="240"/>
          <w:jc w:val="center"/>
        </w:trPr>
        <w:tc>
          <w:tcPr>
            <w:tcW w:w="1377" w:type="dxa"/>
            <w:tcBorders>
              <w:top w:val="nil"/>
              <w:left w:val="single" w:sz="4" w:space="0" w:color="auto"/>
              <w:bottom w:val="single" w:sz="4" w:space="0" w:color="auto"/>
              <w:right w:val="single" w:sz="4" w:space="0" w:color="auto"/>
            </w:tcBorders>
            <w:vAlign w:val="bottom"/>
          </w:tcPr>
          <w:p w14:paraId="71D0CFDD" w14:textId="77777777" w:rsidR="00684153" w:rsidRDefault="00684153">
            <w:pPr>
              <w:pStyle w:val="BodyText"/>
              <w:ind w:left="0"/>
            </w:pPr>
            <w:r>
              <w:t>Tag1</w:t>
            </w:r>
          </w:p>
        </w:tc>
        <w:tc>
          <w:tcPr>
            <w:tcW w:w="1800" w:type="dxa"/>
            <w:tcBorders>
              <w:top w:val="nil"/>
              <w:left w:val="nil"/>
              <w:bottom w:val="single" w:sz="4" w:space="0" w:color="auto"/>
              <w:right w:val="single" w:sz="4" w:space="0" w:color="auto"/>
            </w:tcBorders>
            <w:vAlign w:val="bottom"/>
          </w:tcPr>
          <w:p w14:paraId="72C334A3" w14:textId="77777777" w:rsidR="00684153" w:rsidRDefault="00684153">
            <w:pPr>
              <w:pStyle w:val="BodyText"/>
              <w:ind w:left="0"/>
            </w:pPr>
            <w:r>
              <w:t>Value1</w:t>
            </w:r>
          </w:p>
        </w:tc>
        <w:tc>
          <w:tcPr>
            <w:tcW w:w="3896" w:type="dxa"/>
            <w:tcBorders>
              <w:top w:val="nil"/>
              <w:left w:val="nil"/>
              <w:bottom w:val="single" w:sz="4" w:space="0" w:color="auto"/>
              <w:right w:val="single" w:sz="4" w:space="0" w:color="auto"/>
            </w:tcBorders>
            <w:vAlign w:val="bottom"/>
          </w:tcPr>
          <w:p w14:paraId="45C74C06" w14:textId="77777777" w:rsidR="00684153" w:rsidRDefault="00684153">
            <w:pPr>
              <w:pStyle w:val="BodyText"/>
              <w:ind w:left="0"/>
            </w:pPr>
            <w:r>
              <w:t xml:space="preserve">Wait </w:t>
            </w:r>
            <w:proofErr w:type="spellStart"/>
            <w:r>
              <w:t>til</w:t>
            </w:r>
            <w:proofErr w:type="spellEnd"/>
            <w:r>
              <w:t xml:space="preserve"> Tag1 = value1, Analog Values Only</w:t>
            </w:r>
          </w:p>
        </w:tc>
      </w:tr>
    </w:tbl>
    <w:p w14:paraId="187990A2" w14:textId="77777777" w:rsidR="00684153" w:rsidRDefault="00684153">
      <w:pPr>
        <w:pStyle w:val="BodyText"/>
        <w:ind w:left="720"/>
      </w:pPr>
    </w:p>
    <w:p w14:paraId="0AAE45FC" w14:textId="77777777" w:rsidR="00684153" w:rsidRDefault="00684153">
      <w:pPr>
        <w:pStyle w:val="BodyText"/>
        <w:ind w:left="720"/>
      </w:pPr>
      <w:r>
        <w:t xml:space="preserve">The Data types that are permissible with the Wait </w:t>
      </w:r>
      <w:proofErr w:type="spellStart"/>
      <w:r>
        <w:t>til</w:t>
      </w:r>
      <w:proofErr w:type="spellEnd"/>
      <w:r>
        <w:t xml:space="preserve"> command are shown below with sample data:</w:t>
      </w:r>
    </w:p>
    <w:tbl>
      <w:tblPr>
        <w:tblW w:w="0" w:type="auto"/>
        <w:jc w:val="center"/>
        <w:tblLayout w:type="fixed"/>
        <w:tblCellMar>
          <w:left w:w="0" w:type="dxa"/>
          <w:right w:w="0" w:type="dxa"/>
        </w:tblCellMar>
        <w:tblLook w:val="0000" w:firstRow="0" w:lastRow="0" w:firstColumn="0" w:lastColumn="0" w:noHBand="0" w:noVBand="0"/>
      </w:tblPr>
      <w:tblGrid>
        <w:gridCol w:w="1320"/>
        <w:gridCol w:w="1350"/>
      </w:tblGrid>
      <w:tr w:rsidR="00684153" w14:paraId="2998237B" w14:textId="77777777">
        <w:tblPrEx>
          <w:tblCellMar>
            <w:top w:w="0" w:type="dxa"/>
            <w:left w:w="0" w:type="dxa"/>
            <w:bottom w:w="0" w:type="dxa"/>
            <w:right w:w="0" w:type="dxa"/>
          </w:tblCellMar>
        </w:tblPrEx>
        <w:trPr>
          <w:trHeight w:val="240"/>
          <w:jc w:val="center"/>
        </w:trPr>
        <w:tc>
          <w:tcPr>
            <w:tcW w:w="1320" w:type="dxa"/>
            <w:tcBorders>
              <w:top w:val="single" w:sz="4" w:space="0" w:color="auto"/>
              <w:left w:val="single" w:sz="4" w:space="0" w:color="auto"/>
              <w:bottom w:val="single" w:sz="4" w:space="0" w:color="auto"/>
              <w:right w:val="single" w:sz="4" w:space="0" w:color="auto"/>
            </w:tcBorders>
            <w:vAlign w:val="bottom"/>
          </w:tcPr>
          <w:p w14:paraId="5ABF91B0" w14:textId="77777777" w:rsidR="00684153" w:rsidRDefault="00684153">
            <w:pPr>
              <w:pStyle w:val="BodyText"/>
              <w:ind w:left="0"/>
              <w:rPr>
                <w:b/>
              </w:rPr>
            </w:pPr>
            <w:r>
              <w:rPr>
                <w:b/>
              </w:rPr>
              <w:t>Data Type</w:t>
            </w:r>
          </w:p>
        </w:tc>
        <w:tc>
          <w:tcPr>
            <w:tcW w:w="1350" w:type="dxa"/>
            <w:tcBorders>
              <w:top w:val="single" w:sz="4" w:space="0" w:color="auto"/>
              <w:left w:val="nil"/>
              <w:bottom w:val="single" w:sz="4" w:space="0" w:color="auto"/>
              <w:right w:val="single" w:sz="4" w:space="0" w:color="auto"/>
            </w:tcBorders>
            <w:vAlign w:val="bottom"/>
          </w:tcPr>
          <w:p w14:paraId="0244EF2C" w14:textId="77777777" w:rsidR="00684153" w:rsidRDefault="00684153">
            <w:pPr>
              <w:pStyle w:val="BodyText"/>
              <w:ind w:left="0"/>
              <w:rPr>
                <w:b/>
              </w:rPr>
            </w:pPr>
            <w:r>
              <w:rPr>
                <w:b/>
              </w:rPr>
              <w:t>Value Strings</w:t>
            </w:r>
          </w:p>
        </w:tc>
      </w:tr>
      <w:tr w:rsidR="00684153" w14:paraId="019F79CB" w14:textId="77777777">
        <w:tblPrEx>
          <w:tblCellMar>
            <w:top w:w="0" w:type="dxa"/>
            <w:left w:w="0" w:type="dxa"/>
            <w:bottom w:w="0" w:type="dxa"/>
            <w:right w:w="0" w:type="dxa"/>
          </w:tblCellMar>
        </w:tblPrEx>
        <w:trPr>
          <w:trHeight w:val="240"/>
          <w:jc w:val="center"/>
        </w:trPr>
        <w:tc>
          <w:tcPr>
            <w:tcW w:w="1320" w:type="dxa"/>
            <w:tcBorders>
              <w:top w:val="nil"/>
              <w:left w:val="single" w:sz="4" w:space="0" w:color="auto"/>
              <w:bottom w:val="single" w:sz="4" w:space="0" w:color="auto"/>
              <w:right w:val="single" w:sz="4" w:space="0" w:color="auto"/>
            </w:tcBorders>
            <w:vAlign w:val="bottom"/>
          </w:tcPr>
          <w:p w14:paraId="4C95FDE0" w14:textId="77777777" w:rsidR="00684153" w:rsidRDefault="00684153">
            <w:pPr>
              <w:pStyle w:val="BodyText"/>
              <w:ind w:left="0"/>
            </w:pPr>
            <w:r>
              <w:t>Analog</w:t>
            </w:r>
          </w:p>
        </w:tc>
        <w:tc>
          <w:tcPr>
            <w:tcW w:w="1350" w:type="dxa"/>
            <w:tcBorders>
              <w:top w:val="nil"/>
              <w:left w:val="nil"/>
              <w:bottom w:val="single" w:sz="4" w:space="0" w:color="auto"/>
              <w:right w:val="single" w:sz="4" w:space="0" w:color="auto"/>
            </w:tcBorders>
            <w:vAlign w:val="bottom"/>
          </w:tcPr>
          <w:p w14:paraId="31396333" w14:textId="77777777" w:rsidR="00684153" w:rsidRDefault="00684153">
            <w:pPr>
              <w:pStyle w:val="BodyText"/>
              <w:ind w:left="0"/>
            </w:pPr>
            <w:r>
              <w:t>"0", "1.13e5"</w:t>
            </w:r>
          </w:p>
        </w:tc>
      </w:tr>
      <w:tr w:rsidR="00684153" w14:paraId="590C7DDD" w14:textId="77777777">
        <w:tblPrEx>
          <w:tblCellMar>
            <w:top w:w="0" w:type="dxa"/>
            <w:left w:w="0" w:type="dxa"/>
            <w:bottom w:w="0" w:type="dxa"/>
            <w:right w:w="0" w:type="dxa"/>
          </w:tblCellMar>
        </w:tblPrEx>
        <w:trPr>
          <w:trHeight w:val="240"/>
          <w:jc w:val="center"/>
        </w:trPr>
        <w:tc>
          <w:tcPr>
            <w:tcW w:w="1320" w:type="dxa"/>
            <w:tcBorders>
              <w:top w:val="nil"/>
              <w:left w:val="single" w:sz="4" w:space="0" w:color="auto"/>
              <w:bottom w:val="single" w:sz="4" w:space="0" w:color="auto"/>
              <w:right w:val="single" w:sz="4" w:space="0" w:color="auto"/>
            </w:tcBorders>
            <w:vAlign w:val="bottom"/>
          </w:tcPr>
          <w:p w14:paraId="5E100130" w14:textId="77777777" w:rsidR="00684153" w:rsidRDefault="00684153">
            <w:pPr>
              <w:pStyle w:val="BodyText"/>
              <w:ind w:left="0"/>
            </w:pPr>
            <w:r>
              <w:t>String</w:t>
            </w:r>
          </w:p>
        </w:tc>
        <w:tc>
          <w:tcPr>
            <w:tcW w:w="1350" w:type="dxa"/>
            <w:tcBorders>
              <w:top w:val="nil"/>
              <w:left w:val="nil"/>
              <w:bottom w:val="single" w:sz="4" w:space="0" w:color="auto"/>
              <w:right w:val="single" w:sz="4" w:space="0" w:color="auto"/>
            </w:tcBorders>
            <w:vAlign w:val="bottom"/>
          </w:tcPr>
          <w:p w14:paraId="270A813B" w14:textId="77777777" w:rsidR="00684153" w:rsidRDefault="00684153">
            <w:pPr>
              <w:pStyle w:val="BodyText"/>
              <w:ind w:left="0"/>
            </w:pPr>
            <w:r>
              <w:t>Empty, "Hello"</w:t>
            </w:r>
          </w:p>
        </w:tc>
      </w:tr>
      <w:tr w:rsidR="00684153" w14:paraId="1BFC1690" w14:textId="77777777">
        <w:tblPrEx>
          <w:tblCellMar>
            <w:top w:w="0" w:type="dxa"/>
            <w:left w:w="0" w:type="dxa"/>
            <w:bottom w:w="0" w:type="dxa"/>
            <w:right w:w="0" w:type="dxa"/>
          </w:tblCellMar>
        </w:tblPrEx>
        <w:trPr>
          <w:trHeight w:val="240"/>
          <w:jc w:val="center"/>
        </w:trPr>
        <w:tc>
          <w:tcPr>
            <w:tcW w:w="1320" w:type="dxa"/>
            <w:tcBorders>
              <w:top w:val="nil"/>
              <w:left w:val="single" w:sz="4" w:space="0" w:color="auto"/>
              <w:bottom w:val="single" w:sz="4" w:space="0" w:color="auto"/>
              <w:right w:val="single" w:sz="4" w:space="0" w:color="auto"/>
            </w:tcBorders>
            <w:vAlign w:val="bottom"/>
          </w:tcPr>
          <w:p w14:paraId="4F45616C" w14:textId="77777777" w:rsidR="00684153" w:rsidRDefault="00684153">
            <w:pPr>
              <w:pStyle w:val="BodyText"/>
              <w:ind w:left="0"/>
            </w:pPr>
            <w:r>
              <w:t>Discrete</w:t>
            </w:r>
          </w:p>
        </w:tc>
        <w:tc>
          <w:tcPr>
            <w:tcW w:w="1350" w:type="dxa"/>
            <w:tcBorders>
              <w:top w:val="nil"/>
              <w:left w:val="nil"/>
              <w:bottom w:val="single" w:sz="4" w:space="0" w:color="auto"/>
              <w:right w:val="single" w:sz="4" w:space="0" w:color="auto"/>
            </w:tcBorders>
            <w:vAlign w:val="bottom"/>
          </w:tcPr>
          <w:p w14:paraId="33B759C8" w14:textId="77777777" w:rsidR="00684153" w:rsidRDefault="00684153">
            <w:pPr>
              <w:pStyle w:val="BodyText"/>
              <w:ind w:left="0"/>
            </w:pPr>
            <w:r>
              <w:t>"On", "Off"</w:t>
            </w:r>
          </w:p>
        </w:tc>
      </w:tr>
    </w:tbl>
    <w:p w14:paraId="30FA620A" w14:textId="77777777" w:rsidR="00684153" w:rsidRDefault="00684153">
      <w:pPr>
        <w:pStyle w:val="BodyText"/>
        <w:ind w:left="720"/>
      </w:pPr>
    </w:p>
    <w:p w14:paraId="108FD74D" w14:textId="77777777" w:rsidR="00684153" w:rsidRDefault="00684153">
      <w:pPr>
        <w:pStyle w:val="BodyText"/>
        <w:ind w:left="720"/>
        <w:jc w:val="left"/>
      </w:pPr>
      <w:r>
        <w:br w:type="page"/>
      </w:r>
    </w:p>
    <w:p w14:paraId="79436B41" w14:textId="77777777" w:rsidR="00684153" w:rsidRDefault="00684153">
      <w:pPr>
        <w:pStyle w:val="BodyText"/>
        <w:ind w:left="720"/>
        <w:jc w:val="left"/>
      </w:pPr>
      <w:r>
        <w:t xml:space="preserve">** Note: The “EQ” parameter may be </w:t>
      </w:r>
      <w:proofErr w:type="gramStart"/>
      <w:r>
        <w:t>replace</w:t>
      </w:r>
      <w:proofErr w:type="gramEnd"/>
      <w:r>
        <w:t xml:space="preserve"> by the following parameters:</w:t>
      </w:r>
    </w:p>
    <w:tbl>
      <w:tblPr>
        <w:tblW w:w="0" w:type="auto"/>
        <w:tblInd w:w="2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0"/>
        <w:gridCol w:w="2101"/>
      </w:tblGrid>
      <w:tr w:rsidR="00684153" w14:paraId="5836509C" w14:textId="77777777">
        <w:tblPrEx>
          <w:tblCellMar>
            <w:top w:w="0" w:type="dxa"/>
            <w:bottom w:w="0" w:type="dxa"/>
          </w:tblCellMar>
        </w:tblPrEx>
        <w:tc>
          <w:tcPr>
            <w:tcW w:w="1150" w:type="dxa"/>
          </w:tcPr>
          <w:p w14:paraId="2A7684FD" w14:textId="77777777" w:rsidR="00684153" w:rsidRDefault="00684153">
            <w:pPr>
              <w:pStyle w:val="BodyText"/>
              <w:ind w:left="0"/>
              <w:jc w:val="center"/>
              <w:rPr>
                <w:b/>
              </w:rPr>
            </w:pPr>
            <w:r>
              <w:rPr>
                <w:b/>
              </w:rPr>
              <w:t>Parameter</w:t>
            </w:r>
          </w:p>
        </w:tc>
        <w:tc>
          <w:tcPr>
            <w:tcW w:w="2101" w:type="dxa"/>
          </w:tcPr>
          <w:p w14:paraId="1FD8B8CD" w14:textId="77777777" w:rsidR="00684153" w:rsidRDefault="00684153">
            <w:pPr>
              <w:pStyle w:val="BodyText"/>
              <w:ind w:left="0"/>
              <w:jc w:val="left"/>
              <w:rPr>
                <w:b/>
              </w:rPr>
            </w:pPr>
            <w:r>
              <w:rPr>
                <w:b/>
              </w:rPr>
              <w:t>Description</w:t>
            </w:r>
          </w:p>
        </w:tc>
      </w:tr>
      <w:tr w:rsidR="00684153" w14:paraId="06FC599E" w14:textId="77777777">
        <w:tblPrEx>
          <w:tblCellMar>
            <w:top w:w="0" w:type="dxa"/>
            <w:bottom w:w="0" w:type="dxa"/>
          </w:tblCellMar>
        </w:tblPrEx>
        <w:tc>
          <w:tcPr>
            <w:tcW w:w="1150" w:type="dxa"/>
          </w:tcPr>
          <w:p w14:paraId="36BF5D18" w14:textId="77777777" w:rsidR="00684153" w:rsidRDefault="00684153">
            <w:pPr>
              <w:pStyle w:val="BodyText"/>
              <w:ind w:left="0"/>
              <w:jc w:val="center"/>
            </w:pPr>
            <w:r>
              <w:t>EQ</w:t>
            </w:r>
            <w:r>
              <w:br/>
            </w:r>
          </w:p>
        </w:tc>
        <w:tc>
          <w:tcPr>
            <w:tcW w:w="2101" w:type="dxa"/>
          </w:tcPr>
          <w:p w14:paraId="66633530" w14:textId="77777777" w:rsidR="00684153" w:rsidRDefault="00684153">
            <w:pPr>
              <w:pStyle w:val="BodyText"/>
              <w:ind w:left="0"/>
              <w:jc w:val="left"/>
            </w:pPr>
            <w:r>
              <w:t>Equal</w:t>
            </w:r>
          </w:p>
        </w:tc>
      </w:tr>
      <w:tr w:rsidR="00684153" w14:paraId="1246F515" w14:textId="77777777">
        <w:tblPrEx>
          <w:tblCellMar>
            <w:top w:w="0" w:type="dxa"/>
            <w:bottom w:w="0" w:type="dxa"/>
          </w:tblCellMar>
        </w:tblPrEx>
        <w:tc>
          <w:tcPr>
            <w:tcW w:w="1150" w:type="dxa"/>
          </w:tcPr>
          <w:p w14:paraId="1A06BA73" w14:textId="77777777" w:rsidR="00684153" w:rsidRDefault="00684153">
            <w:pPr>
              <w:pStyle w:val="BodyText"/>
              <w:ind w:left="0"/>
              <w:jc w:val="center"/>
            </w:pPr>
            <w:r>
              <w:t>NE</w:t>
            </w:r>
          </w:p>
        </w:tc>
        <w:tc>
          <w:tcPr>
            <w:tcW w:w="2101" w:type="dxa"/>
          </w:tcPr>
          <w:p w14:paraId="0F2B7C29" w14:textId="77777777" w:rsidR="00684153" w:rsidRDefault="00684153">
            <w:pPr>
              <w:pStyle w:val="BodyText"/>
              <w:ind w:left="0"/>
              <w:jc w:val="left"/>
            </w:pPr>
            <w:r>
              <w:t>Not Equal</w:t>
            </w:r>
          </w:p>
        </w:tc>
      </w:tr>
      <w:tr w:rsidR="00684153" w14:paraId="21C0C6AD" w14:textId="77777777">
        <w:tblPrEx>
          <w:tblCellMar>
            <w:top w:w="0" w:type="dxa"/>
            <w:bottom w:w="0" w:type="dxa"/>
          </w:tblCellMar>
        </w:tblPrEx>
        <w:tc>
          <w:tcPr>
            <w:tcW w:w="1150" w:type="dxa"/>
          </w:tcPr>
          <w:p w14:paraId="4734E558" w14:textId="77777777" w:rsidR="00684153" w:rsidRDefault="00684153">
            <w:pPr>
              <w:pStyle w:val="BodyText"/>
              <w:ind w:left="0"/>
              <w:jc w:val="center"/>
            </w:pPr>
            <w:r>
              <w:t>GT</w:t>
            </w:r>
          </w:p>
        </w:tc>
        <w:tc>
          <w:tcPr>
            <w:tcW w:w="2101" w:type="dxa"/>
          </w:tcPr>
          <w:p w14:paraId="534F3C15" w14:textId="77777777" w:rsidR="00684153" w:rsidRDefault="00684153">
            <w:pPr>
              <w:pStyle w:val="BodyText"/>
              <w:ind w:left="0"/>
              <w:jc w:val="left"/>
            </w:pPr>
            <w:r>
              <w:t>Greater Than</w:t>
            </w:r>
          </w:p>
        </w:tc>
      </w:tr>
      <w:tr w:rsidR="00684153" w14:paraId="1EBAE80B" w14:textId="77777777">
        <w:tblPrEx>
          <w:tblCellMar>
            <w:top w:w="0" w:type="dxa"/>
            <w:bottom w:w="0" w:type="dxa"/>
          </w:tblCellMar>
        </w:tblPrEx>
        <w:tc>
          <w:tcPr>
            <w:tcW w:w="1150" w:type="dxa"/>
          </w:tcPr>
          <w:p w14:paraId="7B92948A" w14:textId="77777777" w:rsidR="00684153" w:rsidRDefault="00684153">
            <w:pPr>
              <w:pStyle w:val="BodyText"/>
              <w:ind w:left="0"/>
              <w:jc w:val="center"/>
            </w:pPr>
            <w:r>
              <w:t>LT</w:t>
            </w:r>
          </w:p>
        </w:tc>
        <w:tc>
          <w:tcPr>
            <w:tcW w:w="2101" w:type="dxa"/>
          </w:tcPr>
          <w:p w14:paraId="41596D17" w14:textId="77777777" w:rsidR="00684153" w:rsidRDefault="00684153">
            <w:pPr>
              <w:pStyle w:val="BodyText"/>
              <w:ind w:left="0"/>
              <w:jc w:val="left"/>
            </w:pPr>
            <w:r>
              <w:t>Less Than</w:t>
            </w:r>
          </w:p>
        </w:tc>
      </w:tr>
      <w:tr w:rsidR="00684153" w14:paraId="306CAD48" w14:textId="77777777">
        <w:tblPrEx>
          <w:tblCellMar>
            <w:top w:w="0" w:type="dxa"/>
            <w:bottom w:w="0" w:type="dxa"/>
          </w:tblCellMar>
        </w:tblPrEx>
        <w:tc>
          <w:tcPr>
            <w:tcW w:w="1150" w:type="dxa"/>
          </w:tcPr>
          <w:p w14:paraId="0364BBED" w14:textId="77777777" w:rsidR="00684153" w:rsidRDefault="00684153">
            <w:pPr>
              <w:pStyle w:val="BodyText"/>
              <w:ind w:left="0"/>
              <w:jc w:val="center"/>
            </w:pPr>
            <w:r>
              <w:t>GE</w:t>
            </w:r>
          </w:p>
        </w:tc>
        <w:tc>
          <w:tcPr>
            <w:tcW w:w="2101" w:type="dxa"/>
          </w:tcPr>
          <w:p w14:paraId="4A8A22FA" w14:textId="77777777" w:rsidR="00684153" w:rsidRDefault="00684153">
            <w:pPr>
              <w:pStyle w:val="BodyText"/>
              <w:ind w:left="0"/>
              <w:jc w:val="left"/>
            </w:pPr>
            <w:r>
              <w:t>Greater Than or Equal</w:t>
            </w:r>
          </w:p>
        </w:tc>
      </w:tr>
      <w:tr w:rsidR="00684153" w14:paraId="365A9000" w14:textId="77777777">
        <w:tblPrEx>
          <w:tblCellMar>
            <w:top w:w="0" w:type="dxa"/>
            <w:bottom w:w="0" w:type="dxa"/>
          </w:tblCellMar>
        </w:tblPrEx>
        <w:tc>
          <w:tcPr>
            <w:tcW w:w="1150" w:type="dxa"/>
          </w:tcPr>
          <w:p w14:paraId="5440828A" w14:textId="77777777" w:rsidR="00684153" w:rsidRDefault="00684153">
            <w:pPr>
              <w:pStyle w:val="BodyText"/>
              <w:ind w:left="0"/>
              <w:jc w:val="center"/>
            </w:pPr>
            <w:r>
              <w:t>LE</w:t>
            </w:r>
          </w:p>
        </w:tc>
        <w:tc>
          <w:tcPr>
            <w:tcW w:w="2101" w:type="dxa"/>
          </w:tcPr>
          <w:p w14:paraId="49DCCABD" w14:textId="77777777" w:rsidR="00684153" w:rsidRDefault="00684153">
            <w:pPr>
              <w:pStyle w:val="BodyText"/>
              <w:ind w:left="0"/>
              <w:jc w:val="left"/>
            </w:pPr>
            <w:r>
              <w:t>Less Than or Equal</w:t>
            </w:r>
          </w:p>
        </w:tc>
      </w:tr>
    </w:tbl>
    <w:p w14:paraId="4B531396" w14:textId="77777777" w:rsidR="00684153" w:rsidRDefault="00684153">
      <w:pPr>
        <w:pStyle w:val="BodyText"/>
        <w:ind w:left="720"/>
      </w:pPr>
    </w:p>
    <w:p w14:paraId="4D233530" w14:textId="77777777" w:rsidR="00684153" w:rsidRDefault="00684153">
      <w:pPr>
        <w:pStyle w:val="BodyText"/>
        <w:ind w:left="0"/>
        <w:jc w:val="center"/>
      </w:pPr>
      <w:r>
        <w:pict w14:anchorId="7078A61C">
          <v:shape id="_x0000_i1055" type="#_x0000_t75" style="width:339pt;height:241.5pt">
            <v:imagedata r:id="rId40" o:title=""/>
          </v:shape>
        </w:pict>
      </w:r>
    </w:p>
    <w:p w14:paraId="5ABC4827" w14:textId="77777777" w:rsidR="00684153" w:rsidRDefault="00684153">
      <w:pPr>
        <w:pStyle w:val="BodyText"/>
        <w:ind w:left="720"/>
      </w:pPr>
      <w:r>
        <w:t xml:space="preserve">For </w:t>
      </w:r>
      <w:proofErr w:type="gramStart"/>
      <w:r>
        <w:t>instance</w:t>
      </w:r>
      <w:proofErr w:type="gramEnd"/>
      <w:r>
        <w:t xml:space="preserve"> if T1 is configured as in the figure above, the program will remain in the Wait Til step until the value of T1 </w:t>
      </w:r>
      <w:proofErr w:type="gramStart"/>
      <w:r>
        <w:t>exceeds to</w:t>
      </w:r>
      <w:proofErr w:type="gramEnd"/>
      <w:r>
        <w:t xml:space="preserve"> 150.  However, if 7200 seconds elapse before T1 exceeds 150, the step exits.</w:t>
      </w:r>
    </w:p>
    <w:p w14:paraId="0428F895" w14:textId="77777777" w:rsidR="00684153" w:rsidRDefault="00684153">
      <w:pPr>
        <w:pStyle w:val="BodyText"/>
        <w:ind w:left="0"/>
        <w:jc w:val="center"/>
      </w:pPr>
      <w:r>
        <w:lastRenderedPageBreak/>
        <w:pict w14:anchorId="5F8981F2">
          <v:shape id="_x0000_i1056" type="#_x0000_t75" style="width:339pt;height:241.5pt" fillcolor="window">
            <v:imagedata r:id="rId41" o:title=""/>
          </v:shape>
        </w:pict>
      </w:r>
    </w:p>
    <w:p w14:paraId="32D51BA2" w14:textId="77777777" w:rsidR="00684153" w:rsidRDefault="00684153">
      <w:pPr>
        <w:pStyle w:val="BodyText"/>
        <w:ind w:left="720"/>
      </w:pPr>
      <w:r>
        <w:t xml:space="preserve">If T1 is configured as in the figure above, the program will remain in the Wait Til step until the value of T1 falls beneath 75 or 7200 seconds expire from the start of the step.  When either condition is met, then the step is completed.  </w:t>
      </w:r>
    </w:p>
    <w:p w14:paraId="3491F5D6" w14:textId="77777777" w:rsidR="00684153" w:rsidRDefault="00684153">
      <w:pPr>
        <w:pStyle w:val="BodyText"/>
        <w:ind w:left="720"/>
      </w:pPr>
      <w:r>
        <w:br w:type="page"/>
      </w:r>
      <w:r>
        <w:lastRenderedPageBreak/>
        <w:t xml:space="preserve">Just as it is possible to use the Wait </w:t>
      </w:r>
      <w:proofErr w:type="spellStart"/>
      <w:r>
        <w:t>til</w:t>
      </w:r>
      <w:proofErr w:type="spellEnd"/>
      <w:r>
        <w:t xml:space="preserve"> step to test one tag, it is also possible to use the Wait </w:t>
      </w:r>
      <w:proofErr w:type="spellStart"/>
      <w:r>
        <w:t>til</w:t>
      </w:r>
      <w:proofErr w:type="spellEnd"/>
      <w:r>
        <w:t xml:space="preserve"> step to test multiple tags simultaneously.</w:t>
      </w:r>
    </w:p>
    <w:p w14:paraId="5E90E05E" w14:textId="77777777" w:rsidR="00684153" w:rsidRDefault="00684153">
      <w:pPr>
        <w:pStyle w:val="BodyText"/>
        <w:ind w:left="0"/>
        <w:jc w:val="center"/>
      </w:pPr>
      <w:r>
        <w:pict w14:anchorId="394B11D5">
          <v:shape id="_x0000_i1057" type="#_x0000_t75" style="width:339pt;height:272.25pt" fillcolor="window">
            <v:imagedata r:id="rId42" o:title=""/>
          </v:shape>
        </w:pict>
      </w:r>
    </w:p>
    <w:p w14:paraId="76FC56E1" w14:textId="77777777" w:rsidR="00684153" w:rsidRDefault="00684153">
      <w:pPr>
        <w:pStyle w:val="BodyText"/>
        <w:ind w:left="720"/>
      </w:pPr>
      <w:r>
        <w:t>The figure shown above demonstrates a script in which the component remains in the Purge state until both of the following conditions are met;</w:t>
      </w:r>
    </w:p>
    <w:p w14:paraId="499DE2AF" w14:textId="77777777" w:rsidR="00684153" w:rsidRDefault="00684153">
      <w:pPr>
        <w:pStyle w:val="BodyText"/>
        <w:numPr>
          <w:ilvl w:val="0"/>
          <w:numId w:val="29"/>
        </w:numPr>
      </w:pPr>
      <w:r>
        <w:t>T1 falls beneath 75</w:t>
      </w:r>
    </w:p>
    <w:p w14:paraId="490E319C" w14:textId="77777777" w:rsidR="00684153" w:rsidRDefault="00684153">
      <w:pPr>
        <w:pStyle w:val="BodyText"/>
        <w:numPr>
          <w:ilvl w:val="0"/>
          <w:numId w:val="29"/>
        </w:numPr>
      </w:pPr>
      <w:r>
        <w:t>T2 exceeds 150</w:t>
      </w:r>
    </w:p>
    <w:p w14:paraId="409205F0" w14:textId="77777777" w:rsidR="00684153" w:rsidRDefault="00684153">
      <w:pPr>
        <w:pStyle w:val="BodyText"/>
        <w:ind w:left="720"/>
      </w:pPr>
      <w:r>
        <w:t xml:space="preserve">The case where the Duration expires is one exception to the above rule. If 7200 seconds have elapsed since the time that the step began, the step exits.  If it happens that at least one of the above conditions is not met, the program is notified according to the action specified in “On Failure”. In this </w:t>
      </w:r>
      <w:proofErr w:type="gramStart"/>
      <w:r>
        <w:t>particular case</w:t>
      </w:r>
      <w:proofErr w:type="gramEnd"/>
      <w:r>
        <w:t>, the “On Failure” field is empty and a warning is logged to the warning file.</w:t>
      </w:r>
    </w:p>
    <w:p w14:paraId="3CFAA0FA" w14:textId="77777777" w:rsidR="00684153" w:rsidRDefault="00684153">
      <w:pPr>
        <w:pStyle w:val="BodyText"/>
        <w:ind w:left="720"/>
        <w:jc w:val="left"/>
      </w:pPr>
      <w:r>
        <w:t>If the Duration is not present, is empty or set equal to zero, the timeout is infinite. In this case, the component will not move to the next step until all listed tags fall beneath the specified values.</w:t>
      </w:r>
    </w:p>
    <w:p w14:paraId="75FE7A06" w14:textId="77777777" w:rsidR="00684153" w:rsidRDefault="00684153">
      <w:pPr>
        <w:pStyle w:val="BodyText"/>
        <w:ind w:left="720"/>
      </w:pPr>
    </w:p>
    <w:p w14:paraId="3E9C24E7" w14:textId="77777777" w:rsidR="00684153" w:rsidRDefault="00684153">
      <w:pPr>
        <w:pStyle w:val="BodyText"/>
        <w:ind w:left="720"/>
      </w:pPr>
      <w:r>
        <w:br w:type="page"/>
      </w:r>
      <w:r>
        <w:lastRenderedPageBreak/>
        <w:t xml:space="preserve">It is also possible to use the Wait </w:t>
      </w:r>
      <w:proofErr w:type="spellStart"/>
      <w:r>
        <w:t>til</w:t>
      </w:r>
      <w:proofErr w:type="spellEnd"/>
      <w:r>
        <w:t xml:space="preserve"> step another way to test multiple tags simultaneously.</w:t>
      </w:r>
    </w:p>
    <w:p w14:paraId="07407AFA" w14:textId="77777777" w:rsidR="00684153" w:rsidRDefault="00684153">
      <w:pPr>
        <w:pStyle w:val="BodyText"/>
        <w:ind w:left="0"/>
        <w:jc w:val="center"/>
      </w:pPr>
      <w:r>
        <w:pict w14:anchorId="0FF7E7F5">
          <v:shape id="_x0000_i1058" type="#_x0000_t75" style="width:339pt;height:272.25pt" fillcolor="window">
            <v:imagedata r:id="rId43" o:title=""/>
          </v:shape>
        </w:pict>
      </w:r>
    </w:p>
    <w:p w14:paraId="4FBA801E" w14:textId="77777777" w:rsidR="00684153" w:rsidRDefault="00684153">
      <w:pPr>
        <w:pStyle w:val="BodyText"/>
        <w:ind w:left="720"/>
      </w:pPr>
      <w:r>
        <w:t>The figure shown above demonstrates a script in which the component remains in the Purge state until one of the following conditions are met;</w:t>
      </w:r>
    </w:p>
    <w:p w14:paraId="40D1DAB0" w14:textId="77777777" w:rsidR="00684153" w:rsidRDefault="00684153">
      <w:pPr>
        <w:pStyle w:val="BodyText"/>
        <w:numPr>
          <w:ilvl w:val="0"/>
          <w:numId w:val="30"/>
        </w:numPr>
      </w:pPr>
      <w:r>
        <w:t>T1 falls beneath 100, or</w:t>
      </w:r>
    </w:p>
    <w:p w14:paraId="4DBF58F8" w14:textId="77777777" w:rsidR="00684153" w:rsidRDefault="00684153">
      <w:pPr>
        <w:pStyle w:val="BodyText"/>
        <w:numPr>
          <w:ilvl w:val="0"/>
          <w:numId w:val="30"/>
        </w:numPr>
      </w:pPr>
      <w:r>
        <w:t>T2 exceeds 105</w:t>
      </w:r>
    </w:p>
    <w:p w14:paraId="40C5036D" w14:textId="77777777" w:rsidR="00684153" w:rsidRDefault="00684153">
      <w:pPr>
        <w:pStyle w:val="BodyText"/>
        <w:ind w:left="720"/>
      </w:pPr>
      <w:r>
        <w:t xml:space="preserve">As before, the case where </w:t>
      </w:r>
      <w:proofErr w:type="gramStart"/>
      <w:r>
        <w:t>the Duration</w:t>
      </w:r>
      <w:proofErr w:type="gramEnd"/>
      <w:r>
        <w:t xml:space="preserve"> expires is one exception to the above rule. If 120 seconds have elapsed since the time that the step began, the step exits.  If it happens that none of the above conditions are met, the program is notified according to the action specified in “On Failure”. In this </w:t>
      </w:r>
      <w:proofErr w:type="gramStart"/>
      <w:r>
        <w:t>particular case</w:t>
      </w:r>
      <w:proofErr w:type="gramEnd"/>
      <w:r>
        <w:t>, the “On Failure” field is empty and a warning is logged to the warning file.</w:t>
      </w:r>
    </w:p>
    <w:p w14:paraId="61214490" w14:textId="77777777" w:rsidR="00684153" w:rsidRDefault="00684153">
      <w:pPr>
        <w:pStyle w:val="BodyText"/>
        <w:ind w:left="720"/>
      </w:pPr>
      <w:r>
        <w:t>Again, if the Duration is not present, is empty or set equal to zero, the timeout is infinite. In this case, the component will not move to the next step until one of the conditions are satisfied.</w:t>
      </w:r>
    </w:p>
    <w:p w14:paraId="54502B97" w14:textId="77777777" w:rsidR="00684153" w:rsidRDefault="00684153" w:rsidP="00351090">
      <w:pPr>
        <w:pStyle w:val="Heading2"/>
      </w:pPr>
      <w:r>
        <w:br w:type="page"/>
      </w:r>
      <w:bookmarkStart w:id="27" w:name="_Toc89058928"/>
      <w:r>
        <w:lastRenderedPageBreak/>
        <w:t>Conditional</w:t>
      </w:r>
      <w:bookmarkEnd w:id="27"/>
    </w:p>
    <w:p w14:paraId="22A5338C" w14:textId="77777777" w:rsidR="00351090" w:rsidRDefault="00351090" w:rsidP="00351090">
      <w:pPr>
        <w:pStyle w:val="BodyText"/>
        <w:ind w:left="0"/>
      </w:pPr>
      <w:r>
        <w:t xml:space="preserve">Mode: AND or </w:t>
      </w:r>
      <w:proofErr w:type="spellStart"/>
      <w:r>
        <w:t>OR</w:t>
      </w:r>
      <w:proofErr w:type="spellEnd"/>
      <w:r>
        <w:t xml:space="preserve"> all conditions.</w:t>
      </w:r>
    </w:p>
    <w:p w14:paraId="36B746B8" w14:textId="77777777" w:rsidR="00351090" w:rsidRDefault="00351090" w:rsidP="00351090">
      <w:pPr>
        <w:pStyle w:val="BodyText"/>
        <w:ind w:left="0"/>
      </w:pPr>
      <w:r>
        <w:t>If conditions are met, THEN will be executed.</w:t>
      </w:r>
    </w:p>
    <w:p w14:paraId="3020D7E9" w14:textId="77777777" w:rsidR="00351090" w:rsidRDefault="00351090" w:rsidP="00351090">
      <w:pPr>
        <w:pStyle w:val="BodyText"/>
        <w:ind w:left="0"/>
      </w:pPr>
      <w:r>
        <w:t>If conditions are not met, ELSE will be executed.</w:t>
      </w:r>
    </w:p>
    <w:p w14:paraId="7707E207" w14:textId="77777777" w:rsidR="00316A7B" w:rsidRPr="00351090" w:rsidRDefault="00316A7B" w:rsidP="00351090">
      <w:pPr>
        <w:pStyle w:val="BodyText"/>
        <w:ind w:left="0"/>
      </w:pPr>
      <w:r>
        <w:t xml:space="preserve">Note: The IF/THEN/ELSE occurs immediately, then the step </w:t>
      </w:r>
      <w:proofErr w:type="gramStart"/>
      <w:r>
        <w:t>waits</w:t>
      </w:r>
      <w:proofErr w:type="gramEnd"/>
      <w:r>
        <w:t xml:space="preserve"> the Duration.</w:t>
      </w:r>
    </w:p>
    <w:p w14:paraId="04772553" w14:textId="77777777" w:rsidR="00351090" w:rsidRDefault="00351090">
      <w:pPr>
        <w:pStyle w:val="BodyText"/>
        <w:ind w:left="720"/>
      </w:pPr>
    </w:p>
    <w:tbl>
      <w:tblPr>
        <w:tblW w:w="51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0"/>
        <w:gridCol w:w="1751"/>
      </w:tblGrid>
      <w:tr w:rsidR="00351090" w:rsidRPr="00351090" w14:paraId="2789417B" w14:textId="77777777" w:rsidTr="00351090">
        <w:trPr>
          <w:trHeight w:val="255"/>
        </w:trPr>
        <w:tc>
          <w:tcPr>
            <w:tcW w:w="3480" w:type="dxa"/>
            <w:noWrap/>
            <w:vAlign w:val="bottom"/>
            <w:hideMark/>
          </w:tcPr>
          <w:p w14:paraId="69DFA183" w14:textId="77777777" w:rsidR="00351090" w:rsidRPr="00351090" w:rsidRDefault="00351090" w:rsidP="00351090">
            <w:pPr>
              <w:ind w:left="0"/>
              <w:rPr>
                <w:rFonts w:cs="Arial"/>
                <w:spacing w:val="0"/>
              </w:rPr>
            </w:pPr>
            <w:r w:rsidRPr="00351090">
              <w:rPr>
                <w:rFonts w:cs="Arial"/>
                <w:spacing w:val="0"/>
              </w:rPr>
              <w:t>Step Type</w:t>
            </w:r>
          </w:p>
        </w:tc>
        <w:tc>
          <w:tcPr>
            <w:tcW w:w="1620" w:type="dxa"/>
            <w:noWrap/>
            <w:vAlign w:val="bottom"/>
            <w:hideMark/>
          </w:tcPr>
          <w:p w14:paraId="43441FEB" w14:textId="77777777" w:rsidR="00351090" w:rsidRPr="00351090" w:rsidRDefault="00351090" w:rsidP="00351090">
            <w:pPr>
              <w:ind w:left="0"/>
              <w:jc w:val="right"/>
              <w:rPr>
                <w:rFonts w:cs="Arial"/>
                <w:spacing w:val="0"/>
              </w:rPr>
            </w:pPr>
            <w:r w:rsidRPr="00351090">
              <w:rPr>
                <w:rFonts w:cs="Arial"/>
                <w:spacing w:val="0"/>
              </w:rPr>
              <w:t>Conditional</w:t>
            </w:r>
          </w:p>
        </w:tc>
      </w:tr>
      <w:tr w:rsidR="00351090" w:rsidRPr="00351090" w14:paraId="1DA1BDF7" w14:textId="77777777" w:rsidTr="00351090">
        <w:trPr>
          <w:trHeight w:val="255"/>
        </w:trPr>
        <w:tc>
          <w:tcPr>
            <w:tcW w:w="3480" w:type="dxa"/>
            <w:noWrap/>
            <w:vAlign w:val="bottom"/>
            <w:hideMark/>
          </w:tcPr>
          <w:p w14:paraId="57A1CD9F" w14:textId="77777777" w:rsidR="00351090" w:rsidRPr="00351090" w:rsidRDefault="00351090" w:rsidP="00351090">
            <w:pPr>
              <w:ind w:left="0"/>
              <w:rPr>
                <w:rFonts w:cs="Arial"/>
                <w:spacing w:val="0"/>
              </w:rPr>
            </w:pPr>
            <w:r w:rsidRPr="00351090">
              <w:rPr>
                <w:rFonts w:cs="Arial"/>
                <w:spacing w:val="0"/>
              </w:rPr>
              <w:t>Duration</w:t>
            </w:r>
          </w:p>
        </w:tc>
        <w:tc>
          <w:tcPr>
            <w:tcW w:w="1620" w:type="dxa"/>
            <w:noWrap/>
            <w:vAlign w:val="bottom"/>
            <w:hideMark/>
          </w:tcPr>
          <w:p w14:paraId="755A209B" w14:textId="77777777" w:rsidR="00351090" w:rsidRPr="00351090" w:rsidRDefault="00351090" w:rsidP="00351090">
            <w:pPr>
              <w:ind w:left="0"/>
              <w:jc w:val="right"/>
              <w:rPr>
                <w:rFonts w:cs="Arial"/>
                <w:spacing w:val="0"/>
              </w:rPr>
            </w:pPr>
            <w:r w:rsidRPr="00351090">
              <w:rPr>
                <w:rFonts w:cs="Arial"/>
                <w:spacing w:val="0"/>
              </w:rPr>
              <w:t>3</w:t>
            </w:r>
          </w:p>
        </w:tc>
      </w:tr>
      <w:tr w:rsidR="00351090" w:rsidRPr="00351090" w14:paraId="0EFF4EB0" w14:textId="77777777" w:rsidTr="00351090">
        <w:trPr>
          <w:trHeight w:val="255"/>
        </w:trPr>
        <w:tc>
          <w:tcPr>
            <w:tcW w:w="3480" w:type="dxa"/>
            <w:noWrap/>
            <w:vAlign w:val="bottom"/>
            <w:hideMark/>
          </w:tcPr>
          <w:p w14:paraId="610176AF" w14:textId="77777777" w:rsidR="00351090" w:rsidRPr="00351090" w:rsidRDefault="00351090" w:rsidP="00351090">
            <w:pPr>
              <w:ind w:left="0"/>
              <w:rPr>
                <w:rFonts w:cs="Arial"/>
                <w:spacing w:val="0"/>
              </w:rPr>
            </w:pPr>
            <w:r w:rsidRPr="00351090">
              <w:rPr>
                <w:rFonts w:cs="Arial"/>
                <w:spacing w:val="0"/>
              </w:rPr>
              <w:t>MODE</w:t>
            </w:r>
          </w:p>
        </w:tc>
        <w:tc>
          <w:tcPr>
            <w:tcW w:w="1620" w:type="dxa"/>
            <w:noWrap/>
            <w:vAlign w:val="bottom"/>
            <w:hideMark/>
          </w:tcPr>
          <w:p w14:paraId="1032FC22" w14:textId="77777777" w:rsidR="00351090" w:rsidRPr="00351090" w:rsidRDefault="00351090" w:rsidP="00351090">
            <w:pPr>
              <w:ind w:left="0"/>
              <w:jc w:val="right"/>
              <w:rPr>
                <w:rFonts w:cs="Arial"/>
                <w:spacing w:val="0"/>
              </w:rPr>
            </w:pPr>
            <w:r w:rsidRPr="00351090">
              <w:rPr>
                <w:rFonts w:cs="Arial"/>
                <w:spacing w:val="0"/>
              </w:rPr>
              <w:t>AND</w:t>
            </w:r>
          </w:p>
        </w:tc>
      </w:tr>
      <w:tr w:rsidR="00351090" w:rsidRPr="00351090" w14:paraId="5F255A14" w14:textId="77777777" w:rsidTr="00351090">
        <w:trPr>
          <w:trHeight w:val="255"/>
        </w:trPr>
        <w:tc>
          <w:tcPr>
            <w:tcW w:w="3480" w:type="dxa"/>
            <w:noWrap/>
            <w:vAlign w:val="bottom"/>
            <w:hideMark/>
          </w:tcPr>
          <w:p w14:paraId="737A8176" w14:textId="77777777" w:rsidR="00351090" w:rsidRPr="00351090" w:rsidRDefault="00351090" w:rsidP="00351090">
            <w:pPr>
              <w:ind w:left="0"/>
              <w:rPr>
                <w:rFonts w:cs="Arial"/>
                <w:spacing w:val="0"/>
              </w:rPr>
            </w:pPr>
          </w:p>
        </w:tc>
        <w:tc>
          <w:tcPr>
            <w:tcW w:w="1620" w:type="dxa"/>
            <w:noWrap/>
            <w:vAlign w:val="bottom"/>
            <w:hideMark/>
          </w:tcPr>
          <w:p w14:paraId="3DC58FAB" w14:textId="77777777" w:rsidR="00351090" w:rsidRPr="00351090" w:rsidRDefault="00351090" w:rsidP="00351090">
            <w:pPr>
              <w:ind w:left="0"/>
              <w:jc w:val="right"/>
              <w:rPr>
                <w:rFonts w:cs="Arial"/>
                <w:spacing w:val="0"/>
              </w:rPr>
            </w:pPr>
          </w:p>
        </w:tc>
      </w:tr>
      <w:tr w:rsidR="00351090" w:rsidRPr="00351090" w14:paraId="06AB9950" w14:textId="77777777" w:rsidTr="00351090">
        <w:trPr>
          <w:trHeight w:val="255"/>
        </w:trPr>
        <w:tc>
          <w:tcPr>
            <w:tcW w:w="3480" w:type="dxa"/>
            <w:noWrap/>
            <w:vAlign w:val="bottom"/>
            <w:hideMark/>
          </w:tcPr>
          <w:p w14:paraId="36FD8BA1" w14:textId="77777777" w:rsidR="00351090" w:rsidRPr="00351090" w:rsidRDefault="00351090" w:rsidP="00351090">
            <w:pPr>
              <w:ind w:left="0"/>
              <w:rPr>
                <w:rFonts w:cs="Arial"/>
                <w:spacing w:val="0"/>
              </w:rPr>
            </w:pPr>
            <w:r w:rsidRPr="00351090">
              <w:rPr>
                <w:rFonts w:cs="Arial"/>
                <w:spacing w:val="0"/>
              </w:rPr>
              <w:t>IF</w:t>
            </w:r>
          </w:p>
        </w:tc>
        <w:tc>
          <w:tcPr>
            <w:tcW w:w="1620" w:type="dxa"/>
            <w:noWrap/>
            <w:vAlign w:val="bottom"/>
            <w:hideMark/>
          </w:tcPr>
          <w:p w14:paraId="37E27B93" w14:textId="77777777" w:rsidR="00351090" w:rsidRPr="00351090" w:rsidRDefault="00351090" w:rsidP="00351090">
            <w:pPr>
              <w:ind w:left="0"/>
              <w:jc w:val="right"/>
              <w:rPr>
                <w:rFonts w:cs="Arial"/>
                <w:spacing w:val="0"/>
              </w:rPr>
            </w:pPr>
            <w:r w:rsidRPr="00351090">
              <w:rPr>
                <w:rFonts w:cs="Arial"/>
                <w:spacing w:val="0"/>
              </w:rPr>
              <w:t>compare_bool_1</w:t>
            </w:r>
          </w:p>
        </w:tc>
      </w:tr>
      <w:tr w:rsidR="00351090" w:rsidRPr="00351090" w14:paraId="5A636559" w14:textId="77777777" w:rsidTr="00351090">
        <w:trPr>
          <w:trHeight w:val="255"/>
        </w:trPr>
        <w:tc>
          <w:tcPr>
            <w:tcW w:w="3480" w:type="dxa"/>
            <w:noWrap/>
            <w:vAlign w:val="bottom"/>
            <w:hideMark/>
          </w:tcPr>
          <w:p w14:paraId="00253C8D" w14:textId="77777777" w:rsidR="00351090" w:rsidRPr="00351090" w:rsidRDefault="00351090" w:rsidP="00351090">
            <w:pPr>
              <w:ind w:left="0"/>
              <w:rPr>
                <w:rFonts w:cs="Arial"/>
                <w:spacing w:val="0"/>
              </w:rPr>
            </w:pPr>
            <w:r w:rsidRPr="00351090">
              <w:rPr>
                <w:rFonts w:cs="Arial"/>
                <w:spacing w:val="0"/>
              </w:rPr>
              <w:t>EQ</w:t>
            </w:r>
          </w:p>
        </w:tc>
        <w:tc>
          <w:tcPr>
            <w:tcW w:w="1620" w:type="dxa"/>
            <w:noWrap/>
            <w:vAlign w:val="bottom"/>
            <w:hideMark/>
          </w:tcPr>
          <w:p w14:paraId="2F90A053" w14:textId="77777777" w:rsidR="00351090" w:rsidRPr="00351090" w:rsidRDefault="00351090" w:rsidP="00351090">
            <w:pPr>
              <w:ind w:left="0"/>
              <w:jc w:val="right"/>
              <w:rPr>
                <w:rFonts w:cs="Arial"/>
                <w:spacing w:val="0"/>
              </w:rPr>
            </w:pPr>
            <w:r w:rsidRPr="00351090">
              <w:rPr>
                <w:rFonts w:cs="Arial"/>
                <w:spacing w:val="0"/>
              </w:rPr>
              <w:t>ON</w:t>
            </w:r>
          </w:p>
        </w:tc>
      </w:tr>
      <w:tr w:rsidR="00351090" w:rsidRPr="00351090" w14:paraId="719ABBFF" w14:textId="77777777" w:rsidTr="00351090">
        <w:trPr>
          <w:trHeight w:val="255"/>
        </w:trPr>
        <w:tc>
          <w:tcPr>
            <w:tcW w:w="3480" w:type="dxa"/>
            <w:noWrap/>
            <w:vAlign w:val="bottom"/>
            <w:hideMark/>
          </w:tcPr>
          <w:p w14:paraId="3233DD5A" w14:textId="77777777" w:rsidR="00351090" w:rsidRPr="00351090" w:rsidRDefault="00351090" w:rsidP="00351090">
            <w:pPr>
              <w:ind w:left="0"/>
              <w:rPr>
                <w:rFonts w:cs="Arial"/>
                <w:spacing w:val="0"/>
              </w:rPr>
            </w:pPr>
          </w:p>
        </w:tc>
        <w:tc>
          <w:tcPr>
            <w:tcW w:w="1620" w:type="dxa"/>
            <w:noWrap/>
            <w:vAlign w:val="bottom"/>
            <w:hideMark/>
          </w:tcPr>
          <w:p w14:paraId="0ABF8D41" w14:textId="77777777" w:rsidR="00351090" w:rsidRPr="00351090" w:rsidRDefault="00351090" w:rsidP="00351090">
            <w:pPr>
              <w:ind w:left="0"/>
              <w:rPr>
                <w:rFonts w:cs="Arial"/>
                <w:spacing w:val="0"/>
              </w:rPr>
            </w:pPr>
          </w:p>
        </w:tc>
      </w:tr>
      <w:tr w:rsidR="00351090" w:rsidRPr="00351090" w14:paraId="3C4B4662" w14:textId="77777777" w:rsidTr="00351090">
        <w:trPr>
          <w:trHeight w:val="255"/>
        </w:trPr>
        <w:tc>
          <w:tcPr>
            <w:tcW w:w="3480" w:type="dxa"/>
            <w:noWrap/>
            <w:vAlign w:val="bottom"/>
            <w:hideMark/>
          </w:tcPr>
          <w:p w14:paraId="582B071E" w14:textId="77777777" w:rsidR="00351090" w:rsidRPr="00351090" w:rsidRDefault="00351090" w:rsidP="00351090">
            <w:pPr>
              <w:ind w:left="0"/>
              <w:rPr>
                <w:rFonts w:cs="Arial"/>
                <w:spacing w:val="0"/>
              </w:rPr>
            </w:pPr>
            <w:r w:rsidRPr="00351090">
              <w:rPr>
                <w:rFonts w:cs="Arial"/>
                <w:spacing w:val="0"/>
              </w:rPr>
              <w:t>IF</w:t>
            </w:r>
          </w:p>
        </w:tc>
        <w:tc>
          <w:tcPr>
            <w:tcW w:w="1620" w:type="dxa"/>
            <w:noWrap/>
            <w:vAlign w:val="bottom"/>
            <w:hideMark/>
          </w:tcPr>
          <w:p w14:paraId="05BCEFE1" w14:textId="77777777" w:rsidR="00351090" w:rsidRPr="00351090" w:rsidRDefault="00351090" w:rsidP="00351090">
            <w:pPr>
              <w:ind w:left="0"/>
              <w:jc w:val="right"/>
              <w:rPr>
                <w:rFonts w:cs="Arial"/>
                <w:spacing w:val="0"/>
              </w:rPr>
            </w:pPr>
            <w:r w:rsidRPr="00351090">
              <w:rPr>
                <w:rFonts w:cs="Arial"/>
                <w:spacing w:val="0"/>
              </w:rPr>
              <w:t>compare_bool_2</w:t>
            </w:r>
          </w:p>
        </w:tc>
      </w:tr>
      <w:tr w:rsidR="00351090" w:rsidRPr="00351090" w14:paraId="0F1390C7" w14:textId="77777777" w:rsidTr="00351090">
        <w:trPr>
          <w:trHeight w:val="255"/>
        </w:trPr>
        <w:tc>
          <w:tcPr>
            <w:tcW w:w="3480" w:type="dxa"/>
            <w:noWrap/>
            <w:vAlign w:val="bottom"/>
            <w:hideMark/>
          </w:tcPr>
          <w:p w14:paraId="2ED7E78F" w14:textId="77777777" w:rsidR="00351090" w:rsidRPr="00351090" w:rsidRDefault="00351090" w:rsidP="00351090">
            <w:pPr>
              <w:ind w:left="0"/>
              <w:rPr>
                <w:rFonts w:cs="Arial"/>
                <w:spacing w:val="0"/>
              </w:rPr>
            </w:pPr>
            <w:r w:rsidRPr="00351090">
              <w:rPr>
                <w:rFonts w:cs="Arial"/>
                <w:spacing w:val="0"/>
              </w:rPr>
              <w:t>EQ</w:t>
            </w:r>
          </w:p>
        </w:tc>
        <w:tc>
          <w:tcPr>
            <w:tcW w:w="1620" w:type="dxa"/>
            <w:noWrap/>
            <w:vAlign w:val="bottom"/>
            <w:hideMark/>
          </w:tcPr>
          <w:p w14:paraId="2BDB1724" w14:textId="77777777" w:rsidR="00351090" w:rsidRPr="00351090" w:rsidRDefault="00351090" w:rsidP="00351090">
            <w:pPr>
              <w:ind w:left="0"/>
              <w:jc w:val="right"/>
              <w:rPr>
                <w:rFonts w:cs="Arial"/>
                <w:spacing w:val="0"/>
              </w:rPr>
            </w:pPr>
            <w:r w:rsidRPr="00351090">
              <w:rPr>
                <w:rFonts w:cs="Arial"/>
                <w:spacing w:val="0"/>
              </w:rPr>
              <w:t>ON</w:t>
            </w:r>
          </w:p>
        </w:tc>
      </w:tr>
      <w:tr w:rsidR="00351090" w:rsidRPr="00351090" w14:paraId="40219C87" w14:textId="77777777" w:rsidTr="00351090">
        <w:trPr>
          <w:trHeight w:val="255"/>
        </w:trPr>
        <w:tc>
          <w:tcPr>
            <w:tcW w:w="3480" w:type="dxa"/>
            <w:noWrap/>
            <w:vAlign w:val="bottom"/>
            <w:hideMark/>
          </w:tcPr>
          <w:p w14:paraId="7CA5EDD1" w14:textId="77777777" w:rsidR="00351090" w:rsidRPr="00351090" w:rsidRDefault="00351090" w:rsidP="00351090">
            <w:pPr>
              <w:ind w:left="0"/>
              <w:rPr>
                <w:rFonts w:cs="Arial"/>
                <w:spacing w:val="0"/>
              </w:rPr>
            </w:pPr>
          </w:p>
        </w:tc>
        <w:tc>
          <w:tcPr>
            <w:tcW w:w="1620" w:type="dxa"/>
            <w:noWrap/>
            <w:vAlign w:val="bottom"/>
            <w:hideMark/>
          </w:tcPr>
          <w:p w14:paraId="04A16EBB" w14:textId="77777777" w:rsidR="00351090" w:rsidRPr="00351090" w:rsidRDefault="00351090" w:rsidP="00351090">
            <w:pPr>
              <w:ind w:left="0"/>
              <w:rPr>
                <w:rFonts w:cs="Arial"/>
                <w:spacing w:val="0"/>
              </w:rPr>
            </w:pPr>
          </w:p>
        </w:tc>
      </w:tr>
      <w:tr w:rsidR="00351090" w:rsidRPr="00351090" w14:paraId="284BBD8E" w14:textId="77777777" w:rsidTr="00351090">
        <w:trPr>
          <w:trHeight w:val="255"/>
        </w:trPr>
        <w:tc>
          <w:tcPr>
            <w:tcW w:w="3480" w:type="dxa"/>
            <w:noWrap/>
            <w:vAlign w:val="bottom"/>
            <w:hideMark/>
          </w:tcPr>
          <w:p w14:paraId="647EC168" w14:textId="77777777" w:rsidR="00351090" w:rsidRPr="00351090" w:rsidRDefault="00351090" w:rsidP="00351090">
            <w:pPr>
              <w:ind w:left="0"/>
              <w:rPr>
                <w:rFonts w:cs="Arial"/>
                <w:spacing w:val="0"/>
              </w:rPr>
            </w:pPr>
            <w:r w:rsidRPr="00351090">
              <w:rPr>
                <w:rFonts w:cs="Arial"/>
                <w:spacing w:val="0"/>
              </w:rPr>
              <w:t>IF</w:t>
            </w:r>
          </w:p>
        </w:tc>
        <w:tc>
          <w:tcPr>
            <w:tcW w:w="1620" w:type="dxa"/>
            <w:noWrap/>
            <w:vAlign w:val="bottom"/>
            <w:hideMark/>
          </w:tcPr>
          <w:p w14:paraId="6DCE8EDE" w14:textId="77777777" w:rsidR="00351090" w:rsidRPr="00351090" w:rsidRDefault="00351090" w:rsidP="00351090">
            <w:pPr>
              <w:ind w:left="0"/>
              <w:jc w:val="right"/>
              <w:rPr>
                <w:rFonts w:cs="Arial"/>
                <w:spacing w:val="0"/>
              </w:rPr>
            </w:pPr>
            <w:proofErr w:type="spellStart"/>
            <w:r w:rsidRPr="00351090">
              <w:rPr>
                <w:rFonts w:cs="Arial"/>
                <w:spacing w:val="0"/>
              </w:rPr>
              <w:t>start_val</w:t>
            </w:r>
            <w:proofErr w:type="spellEnd"/>
          </w:p>
        </w:tc>
      </w:tr>
      <w:tr w:rsidR="00351090" w:rsidRPr="00351090" w14:paraId="72C252B9" w14:textId="77777777" w:rsidTr="00351090">
        <w:trPr>
          <w:trHeight w:val="255"/>
        </w:trPr>
        <w:tc>
          <w:tcPr>
            <w:tcW w:w="3480" w:type="dxa"/>
            <w:noWrap/>
            <w:vAlign w:val="bottom"/>
            <w:hideMark/>
          </w:tcPr>
          <w:p w14:paraId="7CB3C16E" w14:textId="77777777" w:rsidR="00351090" w:rsidRPr="00351090" w:rsidRDefault="00351090" w:rsidP="00351090">
            <w:pPr>
              <w:ind w:left="0"/>
              <w:rPr>
                <w:rFonts w:cs="Arial"/>
                <w:spacing w:val="0"/>
              </w:rPr>
            </w:pPr>
            <w:r w:rsidRPr="00351090">
              <w:rPr>
                <w:rFonts w:cs="Arial"/>
                <w:spacing w:val="0"/>
              </w:rPr>
              <w:t>GE</w:t>
            </w:r>
          </w:p>
        </w:tc>
        <w:tc>
          <w:tcPr>
            <w:tcW w:w="1620" w:type="dxa"/>
            <w:noWrap/>
            <w:vAlign w:val="bottom"/>
            <w:hideMark/>
          </w:tcPr>
          <w:p w14:paraId="171098CB" w14:textId="77777777" w:rsidR="00351090" w:rsidRPr="00351090" w:rsidRDefault="00351090" w:rsidP="00351090">
            <w:pPr>
              <w:ind w:left="0"/>
              <w:jc w:val="right"/>
              <w:rPr>
                <w:rFonts w:cs="Arial"/>
                <w:spacing w:val="0"/>
              </w:rPr>
            </w:pPr>
            <w:r w:rsidRPr="00351090">
              <w:rPr>
                <w:rFonts w:cs="Arial"/>
                <w:spacing w:val="0"/>
              </w:rPr>
              <w:t>$</w:t>
            </w:r>
            <w:proofErr w:type="spellStart"/>
            <w:r w:rsidRPr="00351090">
              <w:rPr>
                <w:rFonts w:cs="Arial"/>
                <w:spacing w:val="0"/>
              </w:rPr>
              <w:t>compare_dbl_lo</w:t>
            </w:r>
            <w:proofErr w:type="spellEnd"/>
          </w:p>
        </w:tc>
      </w:tr>
      <w:tr w:rsidR="00351090" w:rsidRPr="00351090" w14:paraId="323B6B4A" w14:textId="77777777" w:rsidTr="00351090">
        <w:trPr>
          <w:trHeight w:val="255"/>
        </w:trPr>
        <w:tc>
          <w:tcPr>
            <w:tcW w:w="3480" w:type="dxa"/>
            <w:noWrap/>
            <w:vAlign w:val="bottom"/>
            <w:hideMark/>
          </w:tcPr>
          <w:p w14:paraId="23EC7F24" w14:textId="77777777" w:rsidR="00351090" w:rsidRPr="00351090" w:rsidRDefault="00351090" w:rsidP="00351090">
            <w:pPr>
              <w:ind w:left="0"/>
              <w:rPr>
                <w:rFonts w:cs="Arial"/>
                <w:spacing w:val="0"/>
              </w:rPr>
            </w:pPr>
          </w:p>
        </w:tc>
        <w:tc>
          <w:tcPr>
            <w:tcW w:w="1620" w:type="dxa"/>
            <w:noWrap/>
            <w:vAlign w:val="bottom"/>
            <w:hideMark/>
          </w:tcPr>
          <w:p w14:paraId="42D64C57" w14:textId="77777777" w:rsidR="00351090" w:rsidRPr="00351090" w:rsidRDefault="00351090" w:rsidP="00351090">
            <w:pPr>
              <w:ind w:left="0"/>
              <w:rPr>
                <w:rFonts w:cs="Arial"/>
                <w:spacing w:val="0"/>
              </w:rPr>
            </w:pPr>
          </w:p>
        </w:tc>
      </w:tr>
      <w:tr w:rsidR="00351090" w:rsidRPr="00351090" w14:paraId="38AD8249" w14:textId="77777777" w:rsidTr="00351090">
        <w:trPr>
          <w:trHeight w:val="255"/>
        </w:trPr>
        <w:tc>
          <w:tcPr>
            <w:tcW w:w="3480" w:type="dxa"/>
            <w:noWrap/>
            <w:vAlign w:val="bottom"/>
            <w:hideMark/>
          </w:tcPr>
          <w:p w14:paraId="2C8FCCE0" w14:textId="77777777" w:rsidR="00351090" w:rsidRPr="00351090" w:rsidRDefault="00351090" w:rsidP="00351090">
            <w:pPr>
              <w:ind w:left="0"/>
              <w:rPr>
                <w:rFonts w:cs="Arial"/>
                <w:spacing w:val="0"/>
              </w:rPr>
            </w:pPr>
            <w:r w:rsidRPr="00351090">
              <w:rPr>
                <w:rFonts w:cs="Arial"/>
                <w:spacing w:val="0"/>
              </w:rPr>
              <w:t>IF</w:t>
            </w:r>
          </w:p>
        </w:tc>
        <w:tc>
          <w:tcPr>
            <w:tcW w:w="1620" w:type="dxa"/>
            <w:noWrap/>
            <w:vAlign w:val="bottom"/>
            <w:hideMark/>
          </w:tcPr>
          <w:p w14:paraId="23B382CC" w14:textId="77777777" w:rsidR="00351090" w:rsidRPr="00351090" w:rsidRDefault="00351090" w:rsidP="00351090">
            <w:pPr>
              <w:ind w:left="0"/>
              <w:jc w:val="right"/>
              <w:rPr>
                <w:rFonts w:cs="Arial"/>
                <w:spacing w:val="0"/>
              </w:rPr>
            </w:pPr>
            <w:proofErr w:type="spellStart"/>
            <w:r w:rsidRPr="00351090">
              <w:rPr>
                <w:rFonts w:cs="Arial"/>
                <w:spacing w:val="0"/>
              </w:rPr>
              <w:t>start_val</w:t>
            </w:r>
            <w:proofErr w:type="spellEnd"/>
          </w:p>
        </w:tc>
      </w:tr>
      <w:tr w:rsidR="00351090" w:rsidRPr="00351090" w14:paraId="249B30E8" w14:textId="77777777" w:rsidTr="00351090">
        <w:trPr>
          <w:trHeight w:val="255"/>
        </w:trPr>
        <w:tc>
          <w:tcPr>
            <w:tcW w:w="3480" w:type="dxa"/>
            <w:noWrap/>
            <w:vAlign w:val="bottom"/>
            <w:hideMark/>
          </w:tcPr>
          <w:p w14:paraId="736BEA81" w14:textId="77777777" w:rsidR="00351090" w:rsidRPr="00351090" w:rsidRDefault="00351090" w:rsidP="00351090">
            <w:pPr>
              <w:ind w:left="0"/>
              <w:rPr>
                <w:rFonts w:cs="Arial"/>
                <w:spacing w:val="0"/>
              </w:rPr>
            </w:pPr>
            <w:r w:rsidRPr="00351090">
              <w:rPr>
                <w:rFonts w:cs="Arial"/>
                <w:spacing w:val="0"/>
              </w:rPr>
              <w:t>LT</w:t>
            </w:r>
          </w:p>
        </w:tc>
        <w:tc>
          <w:tcPr>
            <w:tcW w:w="1620" w:type="dxa"/>
            <w:noWrap/>
            <w:vAlign w:val="bottom"/>
            <w:hideMark/>
          </w:tcPr>
          <w:p w14:paraId="0E105BB7" w14:textId="77777777" w:rsidR="00351090" w:rsidRPr="00351090" w:rsidRDefault="00351090" w:rsidP="00351090">
            <w:pPr>
              <w:ind w:left="0"/>
              <w:jc w:val="right"/>
              <w:rPr>
                <w:rFonts w:cs="Arial"/>
                <w:spacing w:val="0"/>
              </w:rPr>
            </w:pPr>
            <w:r w:rsidRPr="00351090">
              <w:rPr>
                <w:rFonts w:cs="Arial"/>
                <w:spacing w:val="0"/>
              </w:rPr>
              <w:t>$</w:t>
            </w:r>
            <w:proofErr w:type="spellStart"/>
            <w:r w:rsidRPr="00351090">
              <w:rPr>
                <w:rFonts w:cs="Arial"/>
                <w:spacing w:val="0"/>
              </w:rPr>
              <w:t>compare_dbl_hi</w:t>
            </w:r>
            <w:proofErr w:type="spellEnd"/>
          </w:p>
        </w:tc>
      </w:tr>
      <w:tr w:rsidR="00351090" w:rsidRPr="00351090" w14:paraId="4F93B3BB" w14:textId="77777777" w:rsidTr="00351090">
        <w:trPr>
          <w:trHeight w:val="255"/>
        </w:trPr>
        <w:tc>
          <w:tcPr>
            <w:tcW w:w="3480" w:type="dxa"/>
            <w:noWrap/>
            <w:vAlign w:val="bottom"/>
            <w:hideMark/>
          </w:tcPr>
          <w:p w14:paraId="70AFFB50" w14:textId="77777777" w:rsidR="00351090" w:rsidRPr="00351090" w:rsidRDefault="00351090" w:rsidP="00351090">
            <w:pPr>
              <w:ind w:left="0"/>
              <w:rPr>
                <w:rFonts w:cs="Arial"/>
                <w:spacing w:val="0"/>
              </w:rPr>
            </w:pPr>
          </w:p>
        </w:tc>
        <w:tc>
          <w:tcPr>
            <w:tcW w:w="1620" w:type="dxa"/>
            <w:noWrap/>
            <w:vAlign w:val="bottom"/>
            <w:hideMark/>
          </w:tcPr>
          <w:p w14:paraId="2A490D65" w14:textId="77777777" w:rsidR="00351090" w:rsidRPr="00351090" w:rsidRDefault="00351090" w:rsidP="00351090">
            <w:pPr>
              <w:ind w:left="0"/>
              <w:rPr>
                <w:rFonts w:cs="Arial"/>
                <w:spacing w:val="0"/>
              </w:rPr>
            </w:pPr>
          </w:p>
        </w:tc>
      </w:tr>
      <w:tr w:rsidR="00351090" w:rsidRPr="00351090" w14:paraId="79D28276" w14:textId="77777777" w:rsidTr="00351090">
        <w:trPr>
          <w:trHeight w:val="255"/>
        </w:trPr>
        <w:tc>
          <w:tcPr>
            <w:tcW w:w="3480" w:type="dxa"/>
            <w:noWrap/>
            <w:vAlign w:val="bottom"/>
            <w:hideMark/>
          </w:tcPr>
          <w:p w14:paraId="7062F72E" w14:textId="77777777" w:rsidR="00351090" w:rsidRPr="00351090" w:rsidRDefault="00351090" w:rsidP="00351090">
            <w:pPr>
              <w:ind w:left="0"/>
              <w:rPr>
                <w:rFonts w:cs="Arial"/>
                <w:spacing w:val="0"/>
              </w:rPr>
            </w:pPr>
          </w:p>
        </w:tc>
        <w:tc>
          <w:tcPr>
            <w:tcW w:w="1620" w:type="dxa"/>
            <w:noWrap/>
            <w:vAlign w:val="bottom"/>
            <w:hideMark/>
          </w:tcPr>
          <w:p w14:paraId="1FB18F48" w14:textId="77777777" w:rsidR="00351090" w:rsidRPr="00351090" w:rsidRDefault="00351090" w:rsidP="00351090">
            <w:pPr>
              <w:ind w:left="0"/>
              <w:rPr>
                <w:rFonts w:cs="Arial"/>
                <w:spacing w:val="0"/>
              </w:rPr>
            </w:pPr>
          </w:p>
        </w:tc>
      </w:tr>
      <w:tr w:rsidR="00351090" w:rsidRPr="00351090" w14:paraId="1DC08F06" w14:textId="77777777" w:rsidTr="00351090">
        <w:trPr>
          <w:trHeight w:val="255"/>
        </w:trPr>
        <w:tc>
          <w:tcPr>
            <w:tcW w:w="3480" w:type="dxa"/>
            <w:noWrap/>
            <w:vAlign w:val="bottom"/>
            <w:hideMark/>
          </w:tcPr>
          <w:p w14:paraId="1BE3E9BF" w14:textId="77777777" w:rsidR="00351090" w:rsidRPr="00351090" w:rsidRDefault="00351090" w:rsidP="00351090">
            <w:pPr>
              <w:ind w:left="0"/>
              <w:rPr>
                <w:rFonts w:cs="Arial"/>
                <w:spacing w:val="0"/>
              </w:rPr>
            </w:pPr>
            <w:r w:rsidRPr="00351090">
              <w:rPr>
                <w:rFonts w:cs="Arial"/>
                <w:spacing w:val="0"/>
              </w:rPr>
              <w:t>THEN</w:t>
            </w:r>
          </w:p>
        </w:tc>
        <w:tc>
          <w:tcPr>
            <w:tcW w:w="1620" w:type="dxa"/>
            <w:noWrap/>
            <w:vAlign w:val="bottom"/>
            <w:hideMark/>
          </w:tcPr>
          <w:p w14:paraId="118B080D" w14:textId="77777777" w:rsidR="00351090" w:rsidRPr="00351090" w:rsidRDefault="00351090" w:rsidP="00351090">
            <w:pPr>
              <w:ind w:left="0"/>
              <w:jc w:val="right"/>
              <w:rPr>
                <w:rFonts w:cs="Arial"/>
                <w:spacing w:val="0"/>
              </w:rPr>
            </w:pPr>
          </w:p>
        </w:tc>
      </w:tr>
      <w:tr w:rsidR="00351090" w:rsidRPr="00351090" w14:paraId="16584CD4" w14:textId="77777777" w:rsidTr="00351090">
        <w:trPr>
          <w:trHeight w:val="255"/>
        </w:trPr>
        <w:tc>
          <w:tcPr>
            <w:tcW w:w="3480" w:type="dxa"/>
            <w:noWrap/>
            <w:vAlign w:val="bottom"/>
            <w:hideMark/>
          </w:tcPr>
          <w:p w14:paraId="7F3BAAC6" w14:textId="77777777" w:rsidR="00351090" w:rsidRPr="00351090" w:rsidRDefault="00351090" w:rsidP="00351090">
            <w:pPr>
              <w:ind w:left="0"/>
              <w:rPr>
                <w:rFonts w:cs="Arial"/>
                <w:spacing w:val="0"/>
              </w:rPr>
            </w:pPr>
            <w:proofErr w:type="spellStart"/>
            <w:r w:rsidRPr="00351090">
              <w:rPr>
                <w:rFonts w:cs="Arial"/>
                <w:spacing w:val="0"/>
              </w:rPr>
              <w:t>end_val</w:t>
            </w:r>
            <w:proofErr w:type="spellEnd"/>
          </w:p>
        </w:tc>
        <w:tc>
          <w:tcPr>
            <w:tcW w:w="1620" w:type="dxa"/>
            <w:noWrap/>
            <w:vAlign w:val="bottom"/>
            <w:hideMark/>
          </w:tcPr>
          <w:p w14:paraId="2F1366B7" w14:textId="77777777" w:rsidR="00351090" w:rsidRPr="00351090" w:rsidRDefault="00351090" w:rsidP="00351090">
            <w:pPr>
              <w:ind w:left="0"/>
              <w:jc w:val="right"/>
              <w:rPr>
                <w:rFonts w:cs="Arial"/>
                <w:spacing w:val="0"/>
              </w:rPr>
            </w:pPr>
            <w:r w:rsidRPr="00351090">
              <w:rPr>
                <w:rFonts w:cs="Arial"/>
                <w:spacing w:val="0"/>
              </w:rPr>
              <w:t>$</w:t>
            </w:r>
            <w:proofErr w:type="spellStart"/>
            <w:r w:rsidRPr="00351090">
              <w:rPr>
                <w:rFonts w:cs="Arial"/>
                <w:spacing w:val="0"/>
              </w:rPr>
              <w:t>compare_dbl_hi</w:t>
            </w:r>
            <w:proofErr w:type="spellEnd"/>
          </w:p>
        </w:tc>
      </w:tr>
      <w:tr w:rsidR="00351090" w:rsidRPr="00351090" w14:paraId="558D9CED" w14:textId="77777777" w:rsidTr="00351090">
        <w:trPr>
          <w:trHeight w:val="255"/>
        </w:trPr>
        <w:tc>
          <w:tcPr>
            <w:tcW w:w="3480" w:type="dxa"/>
            <w:noWrap/>
            <w:vAlign w:val="bottom"/>
            <w:hideMark/>
          </w:tcPr>
          <w:p w14:paraId="54882C64" w14:textId="77777777" w:rsidR="00351090" w:rsidRPr="00351090" w:rsidRDefault="00351090" w:rsidP="00351090">
            <w:pPr>
              <w:ind w:left="0"/>
              <w:rPr>
                <w:rFonts w:cs="Arial"/>
                <w:spacing w:val="0"/>
              </w:rPr>
            </w:pPr>
          </w:p>
        </w:tc>
        <w:tc>
          <w:tcPr>
            <w:tcW w:w="1620" w:type="dxa"/>
            <w:noWrap/>
            <w:vAlign w:val="bottom"/>
            <w:hideMark/>
          </w:tcPr>
          <w:p w14:paraId="071BEE32" w14:textId="77777777" w:rsidR="00351090" w:rsidRPr="00351090" w:rsidRDefault="00351090" w:rsidP="00351090">
            <w:pPr>
              <w:ind w:left="0"/>
              <w:jc w:val="right"/>
              <w:rPr>
                <w:rFonts w:cs="Arial"/>
                <w:spacing w:val="0"/>
              </w:rPr>
            </w:pPr>
          </w:p>
        </w:tc>
      </w:tr>
      <w:tr w:rsidR="00351090" w:rsidRPr="00351090" w14:paraId="3174D4CF" w14:textId="77777777" w:rsidTr="00351090">
        <w:trPr>
          <w:trHeight w:val="255"/>
        </w:trPr>
        <w:tc>
          <w:tcPr>
            <w:tcW w:w="3480" w:type="dxa"/>
            <w:noWrap/>
            <w:vAlign w:val="bottom"/>
            <w:hideMark/>
          </w:tcPr>
          <w:p w14:paraId="34CA02BF" w14:textId="77777777" w:rsidR="00351090" w:rsidRPr="00351090" w:rsidRDefault="00351090" w:rsidP="00351090">
            <w:pPr>
              <w:ind w:left="0"/>
              <w:rPr>
                <w:rFonts w:cs="Arial"/>
                <w:spacing w:val="0"/>
              </w:rPr>
            </w:pPr>
            <w:r w:rsidRPr="00351090">
              <w:rPr>
                <w:rFonts w:cs="Arial"/>
                <w:spacing w:val="0"/>
              </w:rPr>
              <w:t>ELSE</w:t>
            </w:r>
          </w:p>
        </w:tc>
        <w:tc>
          <w:tcPr>
            <w:tcW w:w="1620" w:type="dxa"/>
            <w:noWrap/>
            <w:vAlign w:val="bottom"/>
            <w:hideMark/>
          </w:tcPr>
          <w:p w14:paraId="44D81A46" w14:textId="77777777" w:rsidR="00351090" w:rsidRPr="00351090" w:rsidRDefault="00351090" w:rsidP="00351090">
            <w:pPr>
              <w:ind w:left="0"/>
              <w:rPr>
                <w:rFonts w:cs="Arial"/>
                <w:spacing w:val="0"/>
              </w:rPr>
            </w:pPr>
          </w:p>
        </w:tc>
      </w:tr>
      <w:tr w:rsidR="00351090" w:rsidRPr="00351090" w14:paraId="267A512D" w14:textId="77777777" w:rsidTr="00351090">
        <w:trPr>
          <w:trHeight w:val="255"/>
        </w:trPr>
        <w:tc>
          <w:tcPr>
            <w:tcW w:w="3480" w:type="dxa"/>
            <w:noWrap/>
            <w:vAlign w:val="bottom"/>
            <w:hideMark/>
          </w:tcPr>
          <w:p w14:paraId="6A14D9D2" w14:textId="77777777" w:rsidR="00351090" w:rsidRPr="00351090" w:rsidRDefault="00351090" w:rsidP="00351090">
            <w:pPr>
              <w:ind w:left="0"/>
              <w:rPr>
                <w:rFonts w:cs="Arial"/>
                <w:spacing w:val="0"/>
              </w:rPr>
            </w:pPr>
            <w:proofErr w:type="spellStart"/>
            <w:r w:rsidRPr="00351090">
              <w:rPr>
                <w:rFonts w:cs="Arial"/>
                <w:spacing w:val="0"/>
              </w:rPr>
              <w:t>end_val</w:t>
            </w:r>
            <w:proofErr w:type="spellEnd"/>
          </w:p>
        </w:tc>
        <w:tc>
          <w:tcPr>
            <w:tcW w:w="1620" w:type="dxa"/>
            <w:noWrap/>
            <w:vAlign w:val="bottom"/>
            <w:hideMark/>
          </w:tcPr>
          <w:p w14:paraId="3CF53836" w14:textId="77777777" w:rsidR="00351090" w:rsidRPr="00351090" w:rsidRDefault="00351090" w:rsidP="00351090">
            <w:pPr>
              <w:ind w:left="0"/>
              <w:jc w:val="right"/>
              <w:rPr>
                <w:rFonts w:cs="Arial"/>
                <w:spacing w:val="0"/>
              </w:rPr>
            </w:pPr>
            <w:r w:rsidRPr="00351090">
              <w:rPr>
                <w:rFonts w:cs="Arial"/>
                <w:spacing w:val="0"/>
              </w:rPr>
              <w:t>$</w:t>
            </w:r>
            <w:proofErr w:type="spellStart"/>
            <w:r w:rsidRPr="00351090">
              <w:rPr>
                <w:rFonts w:cs="Arial"/>
                <w:spacing w:val="0"/>
              </w:rPr>
              <w:t>compare_dbl_lo</w:t>
            </w:r>
            <w:proofErr w:type="spellEnd"/>
          </w:p>
        </w:tc>
      </w:tr>
      <w:tr w:rsidR="00351090" w:rsidRPr="00351090" w14:paraId="7B1757C4" w14:textId="77777777" w:rsidTr="00351090">
        <w:trPr>
          <w:trHeight w:val="255"/>
        </w:trPr>
        <w:tc>
          <w:tcPr>
            <w:tcW w:w="3480" w:type="dxa"/>
            <w:noWrap/>
            <w:vAlign w:val="bottom"/>
            <w:hideMark/>
          </w:tcPr>
          <w:p w14:paraId="3D88F1DB" w14:textId="77777777" w:rsidR="00351090" w:rsidRPr="00351090" w:rsidRDefault="00351090" w:rsidP="00351090">
            <w:pPr>
              <w:ind w:left="0"/>
              <w:rPr>
                <w:rFonts w:cs="Arial"/>
                <w:spacing w:val="0"/>
              </w:rPr>
            </w:pPr>
            <w:r w:rsidRPr="00351090">
              <w:rPr>
                <w:rFonts w:cs="Arial"/>
                <w:spacing w:val="0"/>
              </w:rPr>
              <w:t>compare_bool_1</w:t>
            </w:r>
          </w:p>
        </w:tc>
        <w:tc>
          <w:tcPr>
            <w:tcW w:w="1620" w:type="dxa"/>
            <w:noWrap/>
            <w:vAlign w:val="bottom"/>
            <w:hideMark/>
          </w:tcPr>
          <w:p w14:paraId="49B3357A" w14:textId="77777777" w:rsidR="00351090" w:rsidRPr="00351090" w:rsidRDefault="00351090" w:rsidP="00351090">
            <w:pPr>
              <w:ind w:left="0"/>
              <w:jc w:val="right"/>
              <w:rPr>
                <w:rFonts w:cs="Arial"/>
                <w:spacing w:val="0"/>
              </w:rPr>
            </w:pPr>
            <w:r w:rsidRPr="00351090">
              <w:rPr>
                <w:rFonts w:cs="Arial"/>
                <w:spacing w:val="0"/>
              </w:rPr>
              <w:t>OFF</w:t>
            </w:r>
          </w:p>
        </w:tc>
      </w:tr>
      <w:tr w:rsidR="00351090" w:rsidRPr="00351090" w14:paraId="349B5453" w14:textId="77777777" w:rsidTr="00351090">
        <w:trPr>
          <w:trHeight w:val="255"/>
        </w:trPr>
        <w:tc>
          <w:tcPr>
            <w:tcW w:w="3480" w:type="dxa"/>
            <w:noWrap/>
            <w:vAlign w:val="bottom"/>
            <w:hideMark/>
          </w:tcPr>
          <w:p w14:paraId="498F0139" w14:textId="77777777" w:rsidR="00351090" w:rsidRPr="00351090" w:rsidRDefault="00351090" w:rsidP="00351090">
            <w:pPr>
              <w:ind w:left="0"/>
              <w:rPr>
                <w:rFonts w:cs="Arial"/>
                <w:spacing w:val="0"/>
              </w:rPr>
            </w:pPr>
            <w:r w:rsidRPr="00351090">
              <w:rPr>
                <w:rFonts w:cs="Arial"/>
                <w:spacing w:val="0"/>
              </w:rPr>
              <w:t>compare_bool_2</w:t>
            </w:r>
          </w:p>
        </w:tc>
        <w:tc>
          <w:tcPr>
            <w:tcW w:w="1620" w:type="dxa"/>
            <w:noWrap/>
            <w:vAlign w:val="bottom"/>
            <w:hideMark/>
          </w:tcPr>
          <w:p w14:paraId="0E2ECDD6" w14:textId="77777777" w:rsidR="00351090" w:rsidRPr="00351090" w:rsidRDefault="00351090" w:rsidP="00351090">
            <w:pPr>
              <w:ind w:left="0"/>
              <w:jc w:val="right"/>
              <w:rPr>
                <w:rFonts w:cs="Arial"/>
                <w:spacing w:val="0"/>
              </w:rPr>
            </w:pPr>
            <w:r w:rsidRPr="00351090">
              <w:rPr>
                <w:rFonts w:cs="Arial"/>
                <w:spacing w:val="0"/>
              </w:rPr>
              <w:t>OFF</w:t>
            </w:r>
          </w:p>
        </w:tc>
      </w:tr>
    </w:tbl>
    <w:p w14:paraId="45FEB5DD" w14:textId="77777777" w:rsidR="00684153" w:rsidRDefault="00684153">
      <w:pPr>
        <w:pStyle w:val="BodyText"/>
        <w:ind w:left="0"/>
        <w:jc w:val="center"/>
      </w:pPr>
    </w:p>
    <w:p w14:paraId="5793C496" w14:textId="77777777" w:rsidR="00684153" w:rsidRDefault="00684153">
      <w:pPr>
        <w:pStyle w:val="BodyText"/>
        <w:ind w:left="720"/>
      </w:pPr>
    </w:p>
    <w:p w14:paraId="5AE99E82" w14:textId="77777777" w:rsidR="00684153" w:rsidRDefault="00684153">
      <w:pPr>
        <w:pStyle w:val="Heading2"/>
      </w:pPr>
      <w:r>
        <w:br w:type="page"/>
      </w:r>
      <w:bookmarkStart w:id="28" w:name="_Toc89058929"/>
      <w:r>
        <w:lastRenderedPageBreak/>
        <w:t>Error filter</w:t>
      </w:r>
      <w:bookmarkEnd w:id="28"/>
    </w:p>
    <w:p w14:paraId="4F72D045" w14:textId="77777777" w:rsidR="00684153" w:rsidRDefault="00684153">
      <w:pPr>
        <w:pStyle w:val="BodyText"/>
        <w:ind w:left="720"/>
        <w:rPr>
          <w:noProof/>
        </w:rPr>
      </w:pPr>
      <w:r>
        <w:t xml:space="preserve">This </w:t>
      </w:r>
      <w:proofErr w:type="gramStart"/>
      <w:r>
        <w:t>step type</w:t>
      </w:r>
      <w:proofErr w:type="gramEnd"/>
      <w:r>
        <w:t xml:space="preserve"> will cause a tag error to be ignored (not recognized) </w:t>
      </w:r>
      <w:proofErr w:type="gramStart"/>
      <w:r>
        <w:t>for the amount of</w:t>
      </w:r>
      <w:proofErr w:type="gramEnd"/>
      <w:r>
        <w:t xml:space="preserve"> time specified by the delay time.  Multiple tag </w:t>
      </w:r>
      <w:proofErr w:type="gramStart"/>
      <w:r>
        <w:t>error</w:t>
      </w:r>
      <w:proofErr w:type="gramEnd"/>
      <w:r>
        <w:t xml:space="preserve"> may be ignored.  Once a tag error is marked to be ignored by the program, it will be ignored for the specified delay time, each time the error presents itself until the error is re-activated elsewhere in the script.</w:t>
      </w:r>
    </w:p>
    <w:tbl>
      <w:tblPr>
        <w:tblW w:w="0" w:type="auto"/>
        <w:jc w:val="center"/>
        <w:tblLayout w:type="fixed"/>
        <w:tblCellMar>
          <w:left w:w="0" w:type="dxa"/>
          <w:right w:w="0" w:type="dxa"/>
        </w:tblCellMar>
        <w:tblLook w:val="0000" w:firstRow="0" w:lastRow="0" w:firstColumn="0" w:lastColumn="0" w:noHBand="0" w:noVBand="0"/>
      </w:tblPr>
      <w:tblGrid>
        <w:gridCol w:w="1197"/>
        <w:gridCol w:w="1980"/>
        <w:gridCol w:w="3896"/>
      </w:tblGrid>
      <w:tr w:rsidR="00684153" w14:paraId="7CB10B01" w14:textId="77777777">
        <w:tblPrEx>
          <w:tblCellMar>
            <w:top w:w="0" w:type="dxa"/>
            <w:left w:w="0" w:type="dxa"/>
            <w:bottom w:w="0" w:type="dxa"/>
            <w:right w:w="0" w:type="dxa"/>
          </w:tblCellMar>
        </w:tblPrEx>
        <w:trPr>
          <w:trHeight w:val="240"/>
          <w:jc w:val="center"/>
        </w:trPr>
        <w:tc>
          <w:tcPr>
            <w:tcW w:w="1197" w:type="dxa"/>
            <w:tcBorders>
              <w:top w:val="single" w:sz="4" w:space="0" w:color="auto"/>
              <w:left w:val="single" w:sz="4" w:space="0" w:color="auto"/>
              <w:bottom w:val="single" w:sz="4" w:space="0" w:color="auto"/>
              <w:right w:val="single" w:sz="4" w:space="0" w:color="auto"/>
            </w:tcBorders>
            <w:vAlign w:val="bottom"/>
          </w:tcPr>
          <w:p w14:paraId="02ACC841" w14:textId="77777777" w:rsidR="00684153" w:rsidRDefault="00684153">
            <w:pPr>
              <w:pStyle w:val="BodyText"/>
              <w:ind w:left="0"/>
              <w:rPr>
                <w:b/>
              </w:rPr>
            </w:pPr>
            <w:r>
              <w:rPr>
                <w:b/>
              </w:rPr>
              <w:t>Parameter</w:t>
            </w:r>
          </w:p>
        </w:tc>
        <w:tc>
          <w:tcPr>
            <w:tcW w:w="1980" w:type="dxa"/>
            <w:tcBorders>
              <w:top w:val="single" w:sz="4" w:space="0" w:color="auto"/>
              <w:left w:val="nil"/>
              <w:bottom w:val="single" w:sz="4" w:space="0" w:color="auto"/>
              <w:right w:val="single" w:sz="4" w:space="0" w:color="auto"/>
            </w:tcBorders>
            <w:vAlign w:val="bottom"/>
          </w:tcPr>
          <w:p w14:paraId="398B0948" w14:textId="77777777" w:rsidR="00684153" w:rsidRDefault="00684153">
            <w:pPr>
              <w:pStyle w:val="BodyText"/>
              <w:ind w:left="0"/>
              <w:rPr>
                <w:b/>
              </w:rPr>
            </w:pPr>
            <w:r>
              <w:rPr>
                <w:b/>
              </w:rPr>
              <w:t>Value</w:t>
            </w:r>
          </w:p>
        </w:tc>
        <w:tc>
          <w:tcPr>
            <w:tcW w:w="3896" w:type="dxa"/>
            <w:tcBorders>
              <w:top w:val="single" w:sz="4" w:space="0" w:color="auto"/>
              <w:left w:val="nil"/>
              <w:bottom w:val="single" w:sz="4" w:space="0" w:color="auto"/>
              <w:right w:val="single" w:sz="4" w:space="0" w:color="auto"/>
            </w:tcBorders>
            <w:vAlign w:val="bottom"/>
          </w:tcPr>
          <w:p w14:paraId="25EFD452" w14:textId="77777777" w:rsidR="00684153" w:rsidRDefault="00684153">
            <w:pPr>
              <w:pStyle w:val="BodyText"/>
              <w:ind w:left="0"/>
              <w:rPr>
                <w:b/>
              </w:rPr>
            </w:pPr>
            <w:r>
              <w:rPr>
                <w:b/>
              </w:rPr>
              <w:t>Comment</w:t>
            </w:r>
          </w:p>
        </w:tc>
      </w:tr>
      <w:tr w:rsidR="00684153" w14:paraId="2C86112F"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2F000E90" w14:textId="77777777" w:rsidR="00684153" w:rsidRDefault="00684153">
            <w:pPr>
              <w:pStyle w:val="BodyText"/>
              <w:ind w:left="0"/>
            </w:pPr>
            <w:r>
              <w:t>"Step Type"</w:t>
            </w:r>
          </w:p>
        </w:tc>
        <w:tc>
          <w:tcPr>
            <w:tcW w:w="1980" w:type="dxa"/>
            <w:tcBorders>
              <w:top w:val="nil"/>
              <w:left w:val="nil"/>
              <w:bottom w:val="single" w:sz="4" w:space="0" w:color="auto"/>
              <w:right w:val="single" w:sz="4" w:space="0" w:color="auto"/>
            </w:tcBorders>
            <w:vAlign w:val="bottom"/>
          </w:tcPr>
          <w:p w14:paraId="303B850D" w14:textId="77777777" w:rsidR="00684153" w:rsidRDefault="00684153">
            <w:pPr>
              <w:pStyle w:val="BodyText"/>
              <w:ind w:left="0"/>
            </w:pPr>
            <w:r>
              <w:t>"Error Filter"</w:t>
            </w:r>
          </w:p>
        </w:tc>
        <w:tc>
          <w:tcPr>
            <w:tcW w:w="3896" w:type="dxa"/>
            <w:tcBorders>
              <w:top w:val="nil"/>
              <w:left w:val="nil"/>
              <w:bottom w:val="single" w:sz="4" w:space="0" w:color="auto"/>
              <w:right w:val="single" w:sz="4" w:space="0" w:color="auto"/>
            </w:tcBorders>
            <w:vAlign w:val="bottom"/>
          </w:tcPr>
          <w:p w14:paraId="766C1C49" w14:textId="77777777" w:rsidR="00684153" w:rsidRDefault="00684153">
            <w:pPr>
              <w:pStyle w:val="BodyText"/>
              <w:ind w:left="0"/>
            </w:pPr>
            <w:r>
              <w:t xml:space="preserve">REQUIRED </w:t>
            </w:r>
          </w:p>
        </w:tc>
      </w:tr>
      <w:tr w:rsidR="00684153" w14:paraId="418AF21D"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2E4E0ADF" w14:textId="77777777" w:rsidR="00684153" w:rsidRDefault="00684153">
            <w:pPr>
              <w:pStyle w:val="BodyText"/>
              <w:ind w:left="0"/>
            </w:pPr>
            <w:r>
              <w:t>"Delay"</w:t>
            </w:r>
          </w:p>
        </w:tc>
        <w:tc>
          <w:tcPr>
            <w:tcW w:w="1980" w:type="dxa"/>
            <w:tcBorders>
              <w:top w:val="nil"/>
              <w:left w:val="nil"/>
              <w:bottom w:val="single" w:sz="4" w:space="0" w:color="auto"/>
              <w:right w:val="single" w:sz="4" w:space="0" w:color="auto"/>
            </w:tcBorders>
            <w:vAlign w:val="bottom"/>
          </w:tcPr>
          <w:p w14:paraId="0303DBD7" w14:textId="77777777" w:rsidR="00684153" w:rsidRDefault="00684153">
            <w:pPr>
              <w:pStyle w:val="BodyText"/>
              <w:ind w:left="0"/>
            </w:pPr>
            <w:r>
              <w:t>Wait Time before Error, secs ("2.1")</w:t>
            </w:r>
          </w:p>
        </w:tc>
        <w:tc>
          <w:tcPr>
            <w:tcW w:w="3896" w:type="dxa"/>
            <w:tcBorders>
              <w:top w:val="nil"/>
              <w:left w:val="nil"/>
              <w:bottom w:val="single" w:sz="4" w:space="0" w:color="auto"/>
              <w:right w:val="single" w:sz="4" w:space="0" w:color="auto"/>
            </w:tcBorders>
            <w:vAlign w:val="bottom"/>
          </w:tcPr>
          <w:p w14:paraId="46157DE1" w14:textId="77777777" w:rsidR="00684153" w:rsidRDefault="00684153">
            <w:pPr>
              <w:pStyle w:val="BodyText"/>
              <w:ind w:left="0"/>
            </w:pPr>
            <w:r>
              <w:t>Optional</w:t>
            </w:r>
          </w:p>
        </w:tc>
      </w:tr>
      <w:tr w:rsidR="00684153" w14:paraId="11A18B15"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0A77170F" w14:textId="77777777" w:rsidR="00684153" w:rsidRDefault="00684153">
            <w:pPr>
              <w:pStyle w:val="BodyText"/>
              <w:ind w:left="0"/>
            </w:pPr>
            <w:r>
              <w:t>"Ignore"</w:t>
            </w:r>
          </w:p>
        </w:tc>
        <w:tc>
          <w:tcPr>
            <w:tcW w:w="1980" w:type="dxa"/>
            <w:tcBorders>
              <w:top w:val="nil"/>
              <w:left w:val="nil"/>
              <w:bottom w:val="single" w:sz="4" w:space="0" w:color="auto"/>
              <w:right w:val="single" w:sz="4" w:space="0" w:color="auto"/>
            </w:tcBorders>
            <w:vAlign w:val="bottom"/>
          </w:tcPr>
          <w:p w14:paraId="15BC49BB" w14:textId="77777777" w:rsidR="00684153" w:rsidRDefault="00684153">
            <w:pPr>
              <w:pStyle w:val="BodyText"/>
              <w:ind w:left="0"/>
            </w:pPr>
            <w:r>
              <w:t>Error Number</w:t>
            </w:r>
          </w:p>
        </w:tc>
        <w:tc>
          <w:tcPr>
            <w:tcW w:w="3896" w:type="dxa"/>
            <w:tcBorders>
              <w:top w:val="nil"/>
              <w:left w:val="nil"/>
              <w:bottom w:val="single" w:sz="4" w:space="0" w:color="auto"/>
              <w:right w:val="single" w:sz="4" w:space="0" w:color="auto"/>
            </w:tcBorders>
            <w:vAlign w:val="bottom"/>
          </w:tcPr>
          <w:p w14:paraId="73655602" w14:textId="77777777" w:rsidR="00684153" w:rsidRDefault="00684153">
            <w:pPr>
              <w:pStyle w:val="BodyText"/>
              <w:ind w:left="0"/>
            </w:pPr>
            <w:r>
              <w:t>Optional</w:t>
            </w:r>
          </w:p>
        </w:tc>
      </w:tr>
      <w:tr w:rsidR="00684153" w14:paraId="396A7BF2"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nil"/>
              <w:right w:val="single" w:sz="4" w:space="0" w:color="auto"/>
            </w:tcBorders>
            <w:vAlign w:val="bottom"/>
          </w:tcPr>
          <w:p w14:paraId="7D615DF2" w14:textId="77777777" w:rsidR="00684153" w:rsidRDefault="00684153">
            <w:pPr>
              <w:pStyle w:val="BodyText"/>
              <w:ind w:left="0"/>
            </w:pPr>
            <w:r>
              <w:t>“Activate”</w:t>
            </w:r>
          </w:p>
        </w:tc>
        <w:tc>
          <w:tcPr>
            <w:tcW w:w="1980" w:type="dxa"/>
            <w:tcBorders>
              <w:top w:val="nil"/>
              <w:left w:val="nil"/>
              <w:bottom w:val="nil"/>
              <w:right w:val="single" w:sz="4" w:space="0" w:color="auto"/>
            </w:tcBorders>
            <w:vAlign w:val="bottom"/>
          </w:tcPr>
          <w:p w14:paraId="1B5E0B65" w14:textId="77777777" w:rsidR="00684153" w:rsidRDefault="00684153">
            <w:pPr>
              <w:pStyle w:val="BodyText"/>
              <w:ind w:left="0"/>
            </w:pPr>
            <w:r>
              <w:t>Error Number</w:t>
            </w:r>
          </w:p>
        </w:tc>
        <w:tc>
          <w:tcPr>
            <w:tcW w:w="3896" w:type="dxa"/>
            <w:tcBorders>
              <w:top w:val="nil"/>
              <w:left w:val="nil"/>
              <w:bottom w:val="nil"/>
              <w:right w:val="single" w:sz="4" w:space="0" w:color="auto"/>
            </w:tcBorders>
            <w:vAlign w:val="bottom"/>
          </w:tcPr>
          <w:p w14:paraId="01E7EC8D" w14:textId="77777777" w:rsidR="00684153" w:rsidRDefault="00684153">
            <w:pPr>
              <w:pStyle w:val="BodyText"/>
              <w:ind w:left="0"/>
            </w:pPr>
            <w:r>
              <w:t>Optional</w:t>
            </w:r>
          </w:p>
        </w:tc>
      </w:tr>
      <w:tr w:rsidR="00684153" w14:paraId="2AD4690F"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4521B886" w14:textId="77777777" w:rsidR="00684153" w:rsidRDefault="00684153">
            <w:pPr>
              <w:pStyle w:val="BodyText"/>
              <w:ind w:left="0"/>
            </w:pPr>
            <w:r>
              <w:t>“Activate”</w:t>
            </w:r>
          </w:p>
        </w:tc>
        <w:tc>
          <w:tcPr>
            <w:tcW w:w="1980" w:type="dxa"/>
            <w:tcBorders>
              <w:top w:val="nil"/>
              <w:left w:val="nil"/>
              <w:bottom w:val="single" w:sz="4" w:space="0" w:color="auto"/>
              <w:right w:val="single" w:sz="4" w:space="0" w:color="auto"/>
            </w:tcBorders>
            <w:vAlign w:val="bottom"/>
          </w:tcPr>
          <w:p w14:paraId="39B0D3B5" w14:textId="77777777" w:rsidR="00684153" w:rsidRDefault="00684153">
            <w:pPr>
              <w:pStyle w:val="BodyText"/>
              <w:ind w:left="0"/>
            </w:pPr>
            <w:r>
              <w:t>“ALL”</w:t>
            </w:r>
          </w:p>
        </w:tc>
        <w:tc>
          <w:tcPr>
            <w:tcW w:w="3896" w:type="dxa"/>
            <w:tcBorders>
              <w:top w:val="nil"/>
              <w:left w:val="nil"/>
              <w:bottom w:val="single" w:sz="4" w:space="0" w:color="auto"/>
              <w:right w:val="single" w:sz="4" w:space="0" w:color="auto"/>
            </w:tcBorders>
            <w:vAlign w:val="bottom"/>
          </w:tcPr>
          <w:p w14:paraId="4FB6973A" w14:textId="77777777" w:rsidR="00684153" w:rsidRDefault="00684153">
            <w:pPr>
              <w:pStyle w:val="BodyText"/>
              <w:ind w:left="0"/>
            </w:pPr>
            <w:r>
              <w:t>Optional</w:t>
            </w:r>
          </w:p>
        </w:tc>
      </w:tr>
    </w:tbl>
    <w:p w14:paraId="31CF27E3" w14:textId="77777777" w:rsidR="00684153" w:rsidRDefault="00684153">
      <w:pPr>
        <w:pStyle w:val="BodyText"/>
        <w:ind w:left="720"/>
      </w:pPr>
    </w:p>
    <w:p w14:paraId="7339F538" w14:textId="77777777" w:rsidR="00684153" w:rsidRDefault="00684153">
      <w:pPr>
        <w:pStyle w:val="BodyText"/>
        <w:ind w:left="0"/>
        <w:jc w:val="center"/>
      </w:pPr>
      <w:r>
        <w:pict w14:anchorId="348A51BC">
          <v:shape id="_x0000_i1059" type="#_x0000_t75" style="width:357.75pt;height:228.75pt" fillcolor="window">
            <v:imagedata r:id="rId44" o:title=""/>
          </v:shape>
        </w:pict>
      </w:r>
    </w:p>
    <w:p w14:paraId="118169AC" w14:textId="77777777" w:rsidR="00684153" w:rsidRDefault="00684153">
      <w:pPr>
        <w:pStyle w:val="BodyText"/>
        <w:ind w:left="720"/>
      </w:pPr>
      <w:r>
        <w:t>For instance, in the above example the error filter step is configured so that tag error</w:t>
      </w:r>
      <w:r>
        <w:br/>
        <w:t>number of -13139149 is ignored by the program for two seconds before reporting the tag error as an actual error.  If the “Delay” is not present, the delay time will default to the current delay time value.</w:t>
      </w:r>
    </w:p>
    <w:p w14:paraId="2CBF9692" w14:textId="77777777" w:rsidR="00684153" w:rsidRDefault="00684153">
      <w:pPr>
        <w:pStyle w:val="BodyText"/>
        <w:ind w:left="720"/>
      </w:pPr>
    </w:p>
    <w:p w14:paraId="4D002386" w14:textId="77777777" w:rsidR="00684153" w:rsidRDefault="00684153">
      <w:pPr>
        <w:pStyle w:val="BodyText"/>
        <w:ind w:left="0"/>
        <w:jc w:val="center"/>
      </w:pPr>
      <w:r>
        <w:lastRenderedPageBreak/>
        <w:pict w14:anchorId="396E67D3">
          <v:shape id="_x0000_i1060" type="#_x0000_t75" style="width:355.5pt;height:218.25pt" fillcolor="window">
            <v:imagedata r:id="rId45" o:title=""/>
          </v:shape>
        </w:pict>
      </w:r>
    </w:p>
    <w:p w14:paraId="195FA645" w14:textId="77777777" w:rsidR="00684153" w:rsidRDefault="00684153">
      <w:pPr>
        <w:pStyle w:val="BodyText"/>
        <w:ind w:left="720"/>
      </w:pPr>
      <w:r>
        <w:t xml:space="preserve">It is also possible, as the above example displays, that a tag error that was previously being ignored can be activated through the error filter step.  </w:t>
      </w:r>
    </w:p>
    <w:p w14:paraId="057A6FB3" w14:textId="77777777" w:rsidR="00684153" w:rsidRDefault="00684153">
      <w:pPr>
        <w:pStyle w:val="BodyText"/>
        <w:ind w:left="0"/>
        <w:jc w:val="center"/>
      </w:pPr>
      <w:r>
        <w:pict w14:anchorId="5B91CAEA">
          <v:shape id="_x0000_i1061" type="#_x0000_t75" style="width:355.5pt;height:218.25pt">
            <v:imagedata r:id="rId46" o:title=""/>
          </v:shape>
        </w:pict>
      </w:r>
    </w:p>
    <w:p w14:paraId="451BD635" w14:textId="77777777" w:rsidR="00684153" w:rsidRDefault="00684153">
      <w:pPr>
        <w:pStyle w:val="BodyText"/>
        <w:ind w:left="720"/>
      </w:pPr>
      <w:r>
        <w:t xml:space="preserve">It is also possible to activate ALL the previously ignored tag errors </w:t>
      </w:r>
      <w:proofErr w:type="gramStart"/>
      <w:r>
        <w:t>through the use of</w:t>
      </w:r>
      <w:proofErr w:type="gramEnd"/>
      <w:r>
        <w:t xml:space="preserve"> the key word “ALL”, as is displayed in the above example.</w:t>
      </w:r>
    </w:p>
    <w:p w14:paraId="57F58139" w14:textId="77777777" w:rsidR="00684153" w:rsidRDefault="00684153">
      <w:pPr>
        <w:pStyle w:val="BodyText"/>
        <w:ind w:left="0"/>
        <w:jc w:val="center"/>
      </w:pPr>
      <w:r>
        <w:br w:type="page"/>
      </w:r>
      <w:r>
        <w:lastRenderedPageBreak/>
        <w:pict w14:anchorId="032254DE">
          <v:shape id="_x0000_i1062" type="#_x0000_t75" style="width:357.75pt;height:234.75pt" fillcolor="window">
            <v:imagedata r:id="rId47" o:title=""/>
          </v:shape>
        </w:pict>
      </w:r>
    </w:p>
    <w:p w14:paraId="006B5CF9" w14:textId="77777777" w:rsidR="00684153" w:rsidRDefault="00684153">
      <w:pPr>
        <w:pStyle w:val="BodyText"/>
        <w:ind w:left="720"/>
      </w:pPr>
      <w:r>
        <w:t xml:space="preserve">Not only is it possible to activate or ignore only one tag error at a time, </w:t>
      </w:r>
      <w:proofErr w:type="gramStart"/>
      <w:r>
        <w:t>the error filter step</w:t>
      </w:r>
      <w:proofErr w:type="gramEnd"/>
      <w:r>
        <w:t xml:space="preserve"> has the capability of activating or ignoring more than one tag error </w:t>
      </w:r>
      <w:proofErr w:type="gramStart"/>
      <w:r>
        <w:t>in a given</w:t>
      </w:r>
      <w:proofErr w:type="gramEnd"/>
      <w:r>
        <w:t xml:space="preserve"> step.  The above example displays this by ignoring two tag errors and activating a third that was previously being ignored.</w:t>
      </w:r>
    </w:p>
    <w:p w14:paraId="31DA7A33" w14:textId="77777777" w:rsidR="00684153" w:rsidRDefault="00684153">
      <w:pPr>
        <w:pStyle w:val="Heading2"/>
      </w:pPr>
      <w:bookmarkStart w:id="29" w:name="_Toc5525314"/>
      <w:bookmarkStart w:id="30" w:name="_Toc89058930"/>
      <w:r>
        <w:t>Edit</w:t>
      </w:r>
      <w:bookmarkEnd w:id="29"/>
      <w:bookmarkEnd w:id="30"/>
    </w:p>
    <w:p w14:paraId="258EC3C8" w14:textId="77777777" w:rsidR="00684153" w:rsidRDefault="00684153">
      <w:pPr>
        <w:pStyle w:val="BodyText"/>
        <w:ind w:left="720"/>
      </w:pPr>
      <w:r>
        <w:t xml:space="preserve">The edit step is used to edit tags.  Edit causes a dialog box to open that permits the operator to see and modify the values of up to 10 tags.   Analog, Discrete, and String </w:t>
      </w:r>
      <w:proofErr w:type="gramStart"/>
      <w:r>
        <w:t>tags</w:t>
      </w:r>
      <w:proofErr w:type="gramEnd"/>
      <w:r>
        <w:t xml:space="preserve"> are supported.</w:t>
      </w:r>
    </w:p>
    <w:tbl>
      <w:tblPr>
        <w:tblW w:w="0" w:type="auto"/>
        <w:jc w:val="center"/>
        <w:tblLayout w:type="fixed"/>
        <w:tblCellMar>
          <w:left w:w="0" w:type="dxa"/>
          <w:right w:w="0" w:type="dxa"/>
        </w:tblCellMar>
        <w:tblLook w:val="0000" w:firstRow="0" w:lastRow="0" w:firstColumn="0" w:lastColumn="0" w:noHBand="0" w:noVBand="0"/>
      </w:tblPr>
      <w:tblGrid>
        <w:gridCol w:w="1197"/>
        <w:gridCol w:w="1980"/>
        <w:gridCol w:w="3896"/>
      </w:tblGrid>
      <w:tr w:rsidR="00684153" w14:paraId="2B3B4E62" w14:textId="77777777">
        <w:tblPrEx>
          <w:tblCellMar>
            <w:top w:w="0" w:type="dxa"/>
            <w:left w:w="0" w:type="dxa"/>
            <w:bottom w:w="0" w:type="dxa"/>
            <w:right w:w="0" w:type="dxa"/>
          </w:tblCellMar>
        </w:tblPrEx>
        <w:trPr>
          <w:trHeight w:val="240"/>
          <w:jc w:val="center"/>
        </w:trPr>
        <w:tc>
          <w:tcPr>
            <w:tcW w:w="1197" w:type="dxa"/>
            <w:tcBorders>
              <w:top w:val="single" w:sz="4" w:space="0" w:color="auto"/>
              <w:left w:val="single" w:sz="4" w:space="0" w:color="auto"/>
              <w:bottom w:val="single" w:sz="4" w:space="0" w:color="auto"/>
              <w:right w:val="single" w:sz="4" w:space="0" w:color="auto"/>
            </w:tcBorders>
            <w:vAlign w:val="bottom"/>
          </w:tcPr>
          <w:p w14:paraId="70F9990C" w14:textId="77777777" w:rsidR="00684153" w:rsidRDefault="00684153">
            <w:pPr>
              <w:pStyle w:val="BodyText"/>
              <w:ind w:left="0"/>
              <w:rPr>
                <w:b/>
              </w:rPr>
            </w:pPr>
            <w:r>
              <w:rPr>
                <w:b/>
              </w:rPr>
              <w:t>Parameter</w:t>
            </w:r>
          </w:p>
        </w:tc>
        <w:tc>
          <w:tcPr>
            <w:tcW w:w="1980" w:type="dxa"/>
            <w:tcBorders>
              <w:top w:val="single" w:sz="4" w:space="0" w:color="auto"/>
              <w:left w:val="nil"/>
              <w:bottom w:val="single" w:sz="4" w:space="0" w:color="auto"/>
              <w:right w:val="single" w:sz="4" w:space="0" w:color="auto"/>
            </w:tcBorders>
            <w:vAlign w:val="bottom"/>
          </w:tcPr>
          <w:p w14:paraId="32714B32" w14:textId="77777777" w:rsidR="00684153" w:rsidRDefault="00684153">
            <w:pPr>
              <w:pStyle w:val="BodyText"/>
              <w:ind w:left="0"/>
              <w:rPr>
                <w:b/>
              </w:rPr>
            </w:pPr>
            <w:r>
              <w:rPr>
                <w:b/>
              </w:rPr>
              <w:t>Value</w:t>
            </w:r>
          </w:p>
        </w:tc>
        <w:tc>
          <w:tcPr>
            <w:tcW w:w="3896" w:type="dxa"/>
            <w:tcBorders>
              <w:top w:val="single" w:sz="4" w:space="0" w:color="auto"/>
              <w:left w:val="nil"/>
              <w:bottom w:val="single" w:sz="4" w:space="0" w:color="auto"/>
              <w:right w:val="single" w:sz="4" w:space="0" w:color="auto"/>
            </w:tcBorders>
            <w:vAlign w:val="bottom"/>
          </w:tcPr>
          <w:p w14:paraId="3F5E99B3" w14:textId="77777777" w:rsidR="00684153" w:rsidRDefault="00684153">
            <w:pPr>
              <w:pStyle w:val="BodyText"/>
              <w:ind w:left="0"/>
              <w:rPr>
                <w:b/>
              </w:rPr>
            </w:pPr>
            <w:r>
              <w:rPr>
                <w:b/>
              </w:rPr>
              <w:t>Comment</w:t>
            </w:r>
          </w:p>
        </w:tc>
      </w:tr>
      <w:tr w:rsidR="00684153" w14:paraId="10E1E5A4"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1D3ABDBA" w14:textId="77777777" w:rsidR="00684153" w:rsidRDefault="00684153">
            <w:pPr>
              <w:pStyle w:val="BodyText"/>
              <w:ind w:left="0"/>
            </w:pPr>
            <w:r>
              <w:t>"Step Type"</w:t>
            </w:r>
          </w:p>
        </w:tc>
        <w:tc>
          <w:tcPr>
            <w:tcW w:w="1980" w:type="dxa"/>
            <w:tcBorders>
              <w:top w:val="nil"/>
              <w:left w:val="nil"/>
              <w:bottom w:val="single" w:sz="4" w:space="0" w:color="auto"/>
              <w:right w:val="single" w:sz="4" w:space="0" w:color="auto"/>
            </w:tcBorders>
            <w:vAlign w:val="bottom"/>
          </w:tcPr>
          <w:p w14:paraId="718D3DEB" w14:textId="77777777" w:rsidR="00684153" w:rsidRDefault="00684153">
            <w:pPr>
              <w:pStyle w:val="BodyText"/>
              <w:ind w:left="0"/>
            </w:pPr>
            <w:r>
              <w:t>"Edit"</w:t>
            </w:r>
          </w:p>
        </w:tc>
        <w:tc>
          <w:tcPr>
            <w:tcW w:w="3896" w:type="dxa"/>
            <w:tcBorders>
              <w:top w:val="nil"/>
              <w:left w:val="nil"/>
              <w:bottom w:val="single" w:sz="4" w:space="0" w:color="auto"/>
              <w:right w:val="single" w:sz="4" w:space="0" w:color="auto"/>
            </w:tcBorders>
            <w:vAlign w:val="bottom"/>
          </w:tcPr>
          <w:p w14:paraId="528D46CC" w14:textId="77777777" w:rsidR="00684153" w:rsidRDefault="00684153">
            <w:pPr>
              <w:pStyle w:val="BodyText"/>
              <w:ind w:left="0"/>
            </w:pPr>
            <w:r>
              <w:t xml:space="preserve">REQUIRED </w:t>
            </w:r>
          </w:p>
        </w:tc>
      </w:tr>
      <w:tr w:rsidR="00684153" w14:paraId="514B40A6"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45337CC6" w14:textId="77777777" w:rsidR="00684153" w:rsidRDefault="00684153">
            <w:pPr>
              <w:pStyle w:val="BodyText"/>
              <w:ind w:left="0"/>
            </w:pPr>
            <w:r>
              <w:t>"Prompt"</w:t>
            </w:r>
          </w:p>
        </w:tc>
        <w:tc>
          <w:tcPr>
            <w:tcW w:w="1980" w:type="dxa"/>
            <w:tcBorders>
              <w:top w:val="nil"/>
              <w:left w:val="nil"/>
              <w:bottom w:val="single" w:sz="4" w:space="0" w:color="auto"/>
              <w:right w:val="single" w:sz="4" w:space="0" w:color="auto"/>
            </w:tcBorders>
            <w:vAlign w:val="bottom"/>
          </w:tcPr>
          <w:p w14:paraId="63469A9C" w14:textId="77777777" w:rsidR="00684153" w:rsidRDefault="00684153">
            <w:pPr>
              <w:pStyle w:val="BodyText"/>
              <w:ind w:left="0"/>
            </w:pPr>
            <w:r>
              <w:t>Message to display at the top of the dialog box</w:t>
            </w:r>
          </w:p>
        </w:tc>
        <w:tc>
          <w:tcPr>
            <w:tcW w:w="3896" w:type="dxa"/>
            <w:tcBorders>
              <w:top w:val="nil"/>
              <w:left w:val="nil"/>
              <w:bottom w:val="single" w:sz="4" w:space="0" w:color="auto"/>
              <w:right w:val="single" w:sz="4" w:space="0" w:color="auto"/>
            </w:tcBorders>
            <w:vAlign w:val="bottom"/>
          </w:tcPr>
          <w:p w14:paraId="26A634FB" w14:textId="77777777" w:rsidR="00684153" w:rsidRDefault="00684153">
            <w:pPr>
              <w:pStyle w:val="BodyText"/>
              <w:ind w:left="0"/>
            </w:pPr>
            <w:r>
              <w:t>Optional</w:t>
            </w:r>
          </w:p>
        </w:tc>
      </w:tr>
      <w:tr w:rsidR="00684153" w14:paraId="2710E6B6"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4EFBF460" w14:textId="77777777" w:rsidR="00684153" w:rsidRDefault="00684153">
            <w:pPr>
              <w:pStyle w:val="BodyText"/>
              <w:ind w:left="0"/>
            </w:pPr>
            <w:r>
              <w:t>Tag 1</w:t>
            </w:r>
          </w:p>
        </w:tc>
        <w:tc>
          <w:tcPr>
            <w:tcW w:w="1980" w:type="dxa"/>
            <w:tcBorders>
              <w:top w:val="nil"/>
              <w:left w:val="nil"/>
              <w:bottom w:val="single" w:sz="4" w:space="0" w:color="auto"/>
              <w:right w:val="single" w:sz="4" w:space="0" w:color="auto"/>
            </w:tcBorders>
            <w:vAlign w:val="bottom"/>
          </w:tcPr>
          <w:p w14:paraId="32DAD913" w14:textId="77777777" w:rsidR="00684153" w:rsidRDefault="00684153">
            <w:pPr>
              <w:pStyle w:val="BodyText"/>
              <w:ind w:left="0"/>
            </w:pPr>
            <w:r>
              <w:t>Optional Caption</w:t>
            </w:r>
          </w:p>
        </w:tc>
        <w:tc>
          <w:tcPr>
            <w:tcW w:w="3896" w:type="dxa"/>
            <w:tcBorders>
              <w:top w:val="nil"/>
              <w:left w:val="nil"/>
              <w:bottom w:val="single" w:sz="4" w:space="0" w:color="auto"/>
              <w:right w:val="single" w:sz="4" w:space="0" w:color="auto"/>
            </w:tcBorders>
            <w:vAlign w:val="bottom"/>
          </w:tcPr>
          <w:p w14:paraId="10C66B59" w14:textId="77777777" w:rsidR="00684153" w:rsidRDefault="00684153">
            <w:pPr>
              <w:pStyle w:val="BodyText"/>
              <w:ind w:left="0"/>
            </w:pPr>
            <w:r>
              <w:t>Required</w:t>
            </w:r>
          </w:p>
        </w:tc>
      </w:tr>
      <w:tr w:rsidR="00684153" w14:paraId="02961A5E"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nil"/>
              <w:right w:val="single" w:sz="4" w:space="0" w:color="auto"/>
            </w:tcBorders>
            <w:vAlign w:val="bottom"/>
          </w:tcPr>
          <w:p w14:paraId="4E6FA27E" w14:textId="77777777" w:rsidR="00684153" w:rsidRDefault="00684153">
            <w:pPr>
              <w:pStyle w:val="BodyText"/>
              <w:ind w:left="0"/>
            </w:pPr>
            <w:r>
              <w:t>Tag 2</w:t>
            </w:r>
          </w:p>
        </w:tc>
        <w:tc>
          <w:tcPr>
            <w:tcW w:w="1980" w:type="dxa"/>
            <w:tcBorders>
              <w:top w:val="nil"/>
              <w:left w:val="nil"/>
              <w:bottom w:val="nil"/>
              <w:right w:val="single" w:sz="4" w:space="0" w:color="auto"/>
            </w:tcBorders>
            <w:vAlign w:val="bottom"/>
          </w:tcPr>
          <w:p w14:paraId="2BB99577" w14:textId="77777777" w:rsidR="00684153" w:rsidRDefault="00684153">
            <w:pPr>
              <w:pStyle w:val="BodyText"/>
              <w:ind w:left="0"/>
            </w:pPr>
            <w:r>
              <w:t>Optional Caption</w:t>
            </w:r>
          </w:p>
        </w:tc>
        <w:tc>
          <w:tcPr>
            <w:tcW w:w="3896" w:type="dxa"/>
            <w:tcBorders>
              <w:top w:val="nil"/>
              <w:left w:val="nil"/>
              <w:bottom w:val="nil"/>
              <w:right w:val="single" w:sz="4" w:space="0" w:color="auto"/>
            </w:tcBorders>
            <w:vAlign w:val="bottom"/>
          </w:tcPr>
          <w:p w14:paraId="09A7B9F8" w14:textId="77777777" w:rsidR="00684153" w:rsidRDefault="00684153">
            <w:pPr>
              <w:pStyle w:val="BodyText"/>
              <w:ind w:left="0"/>
            </w:pPr>
            <w:r>
              <w:t>Optional</w:t>
            </w:r>
          </w:p>
        </w:tc>
      </w:tr>
      <w:tr w:rsidR="00684153" w14:paraId="1E5C2C91"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nil"/>
              <w:right w:val="single" w:sz="4" w:space="0" w:color="auto"/>
            </w:tcBorders>
            <w:vAlign w:val="bottom"/>
          </w:tcPr>
          <w:p w14:paraId="537E2F43" w14:textId="77777777" w:rsidR="00684153" w:rsidRDefault="00684153">
            <w:pPr>
              <w:pStyle w:val="BodyText"/>
              <w:ind w:left="0"/>
            </w:pPr>
            <w:r>
              <w:t>…</w:t>
            </w:r>
          </w:p>
        </w:tc>
        <w:tc>
          <w:tcPr>
            <w:tcW w:w="1980" w:type="dxa"/>
            <w:tcBorders>
              <w:top w:val="nil"/>
              <w:left w:val="nil"/>
              <w:bottom w:val="nil"/>
              <w:right w:val="single" w:sz="4" w:space="0" w:color="auto"/>
            </w:tcBorders>
            <w:vAlign w:val="bottom"/>
          </w:tcPr>
          <w:p w14:paraId="2AE7F024" w14:textId="77777777" w:rsidR="00684153" w:rsidRDefault="00684153">
            <w:pPr>
              <w:pStyle w:val="BodyText"/>
              <w:ind w:left="0"/>
            </w:pPr>
          </w:p>
        </w:tc>
        <w:tc>
          <w:tcPr>
            <w:tcW w:w="3896" w:type="dxa"/>
            <w:tcBorders>
              <w:top w:val="nil"/>
              <w:left w:val="nil"/>
              <w:bottom w:val="nil"/>
              <w:right w:val="single" w:sz="4" w:space="0" w:color="auto"/>
            </w:tcBorders>
            <w:vAlign w:val="bottom"/>
          </w:tcPr>
          <w:p w14:paraId="1EF4548B" w14:textId="77777777" w:rsidR="00684153" w:rsidRDefault="00684153">
            <w:pPr>
              <w:pStyle w:val="BodyText"/>
              <w:ind w:left="0"/>
            </w:pPr>
          </w:p>
        </w:tc>
      </w:tr>
      <w:tr w:rsidR="00684153" w14:paraId="09393980"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nil"/>
              <w:right w:val="single" w:sz="4" w:space="0" w:color="auto"/>
            </w:tcBorders>
            <w:vAlign w:val="bottom"/>
          </w:tcPr>
          <w:p w14:paraId="512688DF" w14:textId="77777777" w:rsidR="00684153" w:rsidRDefault="00684153">
            <w:pPr>
              <w:pStyle w:val="BodyText"/>
              <w:ind w:left="0"/>
            </w:pPr>
            <w:r>
              <w:t>Tag 10</w:t>
            </w:r>
          </w:p>
        </w:tc>
        <w:tc>
          <w:tcPr>
            <w:tcW w:w="1980" w:type="dxa"/>
            <w:tcBorders>
              <w:top w:val="nil"/>
              <w:left w:val="nil"/>
              <w:bottom w:val="nil"/>
              <w:right w:val="single" w:sz="4" w:space="0" w:color="auto"/>
            </w:tcBorders>
            <w:vAlign w:val="bottom"/>
          </w:tcPr>
          <w:p w14:paraId="4E5DB6D1" w14:textId="77777777" w:rsidR="00684153" w:rsidRDefault="00684153">
            <w:pPr>
              <w:pStyle w:val="BodyText"/>
              <w:ind w:left="0"/>
            </w:pPr>
            <w:r>
              <w:t>Optional Caption</w:t>
            </w:r>
          </w:p>
        </w:tc>
        <w:tc>
          <w:tcPr>
            <w:tcW w:w="3896" w:type="dxa"/>
            <w:tcBorders>
              <w:top w:val="nil"/>
              <w:left w:val="nil"/>
              <w:bottom w:val="nil"/>
              <w:right w:val="single" w:sz="4" w:space="0" w:color="auto"/>
            </w:tcBorders>
            <w:vAlign w:val="bottom"/>
          </w:tcPr>
          <w:p w14:paraId="7C3B47AA" w14:textId="77777777" w:rsidR="00684153" w:rsidRDefault="00684153">
            <w:pPr>
              <w:pStyle w:val="BodyText"/>
              <w:ind w:left="0"/>
            </w:pPr>
            <w:r>
              <w:t>Optional</w:t>
            </w:r>
          </w:p>
        </w:tc>
      </w:tr>
    </w:tbl>
    <w:p w14:paraId="735F96F9" w14:textId="77777777" w:rsidR="00684153" w:rsidRDefault="00684153">
      <w:pPr>
        <w:pStyle w:val="BodyText"/>
        <w:ind w:left="720"/>
        <w:rPr>
          <w:noProof/>
        </w:rPr>
      </w:pPr>
    </w:p>
    <w:p w14:paraId="352FC67E" w14:textId="77777777" w:rsidR="00684153" w:rsidRDefault="00684153">
      <w:pPr>
        <w:pStyle w:val="BodyText"/>
        <w:ind w:left="720"/>
        <w:rPr>
          <w:noProof/>
        </w:rPr>
      </w:pPr>
      <w:r>
        <w:rPr>
          <w:noProof/>
        </w:rPr>
        <w:lastRenderedPageBreak/>
        <w:pict w14:anchorId="571E84AA">
          <v:shape id="_x0000_i1063" type="#_x0000_t75" style="width:415.5pt;height:228.75pt" fillcolor="window">
            <v:imagedata r:id="rId48" o:title=""/>
          </v:shape>
        </w:pict>
      </w:r>
    </w:p>
    <w:p w14:paraId="04DEA951" w14:textId="77777777" w:rsidR="00684153" w:rsidRDefault="00684153">
      <w:pPr>
        <w:pStyle w:val="BodyText"/>
        <w:ind w:left="720"/>
      </w:pPr>
      <w:r>
        <w:t xml:space="preserve">The above example shows Prompt being used to set the text visible at the top of the dialog box.  Four tags are being edited: H2 %, String1, Dummy Tag, H2 En.  The values to the right of the tag names in the spreadsheet are captions displayed in the dialog.  Notice how the dialog displays “H2 Enable” for the “H2 En” tag.  If no caption is </w:t>
      </w:r>
      <w:proofErr w:type="gramStart"/>
      <w:r>
        <w:t>specified</w:t>
      </w:r>
      <w:proofErr w:type="gramEnd"/>
      <w:r>
        <w:t xml:space="preserve"> the tag name is used for the caption.</w:t>
      </w:r>
    </w:p>
    <w:p w14:paraId="6D123E39" w14:textId="77777777" w:rsidR="00684153" w:rsidRDefault="00684153">
      <w:pPr>
        <w:pStyle w:val="BodyText"/>
        <w:ind w:left="720"/>
      </w:pPr>
      <w:r>
        <w:rPr>
          <w:noProof/>
        </w:rPr>
        <w:pict w14:anchorId="48D45A8E">
          <v:shape id="_x0000_i1064" type="#_x0000_t75" style="width:337.5pt;height:283.5pt" fillcolor="window">
            <v:imagedata r:id="rId49" o:title=""/>
          </v:shape>
        </w:pict>
      </w:r>
    </w:p>
    <w:p w14:paraId="6FE9FA94" w14:textId="77777777" w:rsidR="00684153" w:rsidRDefault="00684153">
      <w:pPr>
        <w:pStyle w:val="BodyText"/>
        <w:ind w:left="720"/>
      </w:pPr>
    </w:p>
    <w:p w14:paraId="7E3EF2ED" w14:textId="77777777" w:rsidR="00684153" w:rsidRDefault="00684153">
      <w:pPr>
        <w:pStyle w:val="BodyText"/>
        <w:ind w:left="720"/>
      </w:pPr>
    </w:p>
    <w:p w14:paraId="4FFA7558" w14:textId="77777777" w:rsidR="00684153" w:rsidRDefault="00684153">
      <w:pPr>
        <w:pStyle w:val="Heading2"/>
      </w:pPr>
      <w:bookmarkStart w:id="31" w:name="_Toc89058931"/>
      <w:r>
        <w:lastRenderedPageBreak/>
        <w:t>For / Next</w:t>
      </w:r>
      <w:bookmarkEnd w:id="31"/>
    </w:p>
    <w:p w14:paraId="56748590" w14:textId="77777777" w:rsidR="00684153" w:rsidRDefault="00684153">
      <w:pPr>
        <w:pStyle w:val="BodyText"/>
        <w:ind w:left="720"/>
      </w:pPr>
      <w:proofErr w:type="gramStart"/>
      <w:r>
        <w:t>The for</w:t>
      </w:r>
      <w:proofErr w:type="gramEnd"/>
      <w:r>
        <w:t xml:space="preserve">/ next pair of steps repeats a </w:t>
      </w:r>
      <w:proofErr w:type="gramStart"/>
      <w:r>
        <w:t>steps</w:t>
      </w:r>
      <w:proofErr w:type="gramEnd"/>
      <w:r>
        <w:t xml:space="preserve"> between them a specified number of times.  The code between the steps always executes at least one time.</w:t>
      </w:r>
    </w:p>
    <w:p w14:paraId="4F34C1EC" w14:textId="77777777" w:rsidR="00684153" w:rsidRDefault="00684153">
      <w:pPr>
        <w:pStyle w:val="BodyText"/>
        <w:ind w:left="720"/>
      </w:pPr>
      <w:r>
        <w:t>FOR step parameters:</w:t>
      </w:r>
    </w:p>
    <w:tbl>
      <w:tblPr>
        <w:tblW w:w="0" w:type="auto"/>
        <w:jc w:val="center"/>
        <w:tblLayout w:type="fixed"/>
        <w:tblCellMar>
          <w:left w:w="0" w:type="dxa"/>
          <w:right w:w="0" w:type="dxa"/>
        </w:tblCellMar>
        <w:tblLook w:val="0000" w:firstRow="0" w:lastRow="0" w:firstColumn="0" w:lastColumn="0" w:noHBand="0" w:noVBand="0"/>
      </w:tblPr>
      <w:tblGrid>
        <w:gridCol w:w="1197"/>
        <w:gridCol w:w="1980"/>
        <w:gridCol w:w="3896"/>
      </w:tblGrid>
      <w:tr w:rsidR="00684153" w14:paraId="18EC2F31" w14:textId="77777777">
        <w:tblPrEx>
          <w:tblCellMar>
            <w:top w:w="0" w:type="dxa"/>
            <w:left w:w="0" w:type="dxa"/>
            <w:bottom w:w="0" w:type="dxa"/>
            <w:right w:w="0" w:type="dxa"/>
          </w:tblCellMar>
        </w:tblPrEx>
        <w:trPr>
          <w:trHeight w:val="240"/>
          <w:jc w:val="center"/>
        </w:trPr>
        <w:tc>
          <w:tcPr>
            <w:tcW w:w="1197" w:type="dxa"/>
            <w:tcBorders>
              <w:top w:val="single" w:sz="4" w:space="0" w:color="auto"/>
              <w:left w:val="single" w:sz="4" w:space="0" w:color="auto"/>
              <w:bottom w:val="single" w:sz="4" w:space="0" w:color="auto"/>
              <w:right w:val="single" w:sz="4" w:space="0" w:color="auto"/>
            </w:tcBorders>
            <w:vAlign w:val="bottom"/>
          </w:tcPr>
          <w:p w14:paraId="3600680E" w14:textId="77777777" w:rsidR="00684153" w:rsidRDefault="00684153">
            <w:pPr>
              <w:pStyle w:val="BodyText"/>
              <w:ind w:left="0"/>
              <w:rPr>
                <w:b/>
              </w:rPr>
            </w:pPr>
            <w:r>
              <w:rPr>
                <w:b/>
              </w:rPr>
              <w:t>Parameter</w:t>
            </w:r>
          </w:p>
        </w:tc>
        <w:tc>
          <w:tcPr>
            <w:tcW w:w="1980" w:type="dxa"/>
            <w:tcBorders>
              <w:top w:val="single" w:sz="4" w:space="0" w:color="auto"/>
              <w:left w:val="nil"/>
              <w:bottom w:val="single" w:sz="4" w:space="0" w:color="auto"/>
              <w:right w:val="single" w:sz="4" w:space="0" w:color="auto"/>
            </w:tcBorders>
            <w:vAlign w:val="bottom"/>
          </w:tcPr>
          <w:p w14:paraId="48A4BB73" w14:textId="77777777" w:rsidR="00684153" w:rsidRDefault="00684153">
            <w:pPr>
              <w:pStyle w:val="BodyText"/>
              <w:ind w:left="0"/>
              <w:rPr>
                <w:b/>
              </w:rPr>
            </w:pPr>
            <w:r>
              <w:rPr>
                <w:b/>
              </w:rPr>
              <w:t>Value</w:t>
            </w:r>
          </w:p>
        </w:tc>
        <w:tc>
          <w:tcPr>
            <w:tcW w:w="3896" w:type="dxa"/>
            <w:tcBorders>
              <w:top w:val="single" w:sz="4" w:space="0" w:color="auto"/>
              <w:left w:val="nil"/>
              <w:bottom w:val="single" w:sz="4" w:space="0" w:color="auto"/>
              <w:right w:val="single" w:sz="4" w:space="0" w:color="auto"/>
            </w:tcBorders>
            <w:vAlign w:val="bottom"/>
          </w:tcPr>
          <w:p w14:paraId="72B806DD" w14:textId="77777777" w:rsidR="00684153" w:rsidRDefault="00684153">
            <w:pPr>
              <w:pStyle w:val="BodyText"/>
              <w:ind w:left="0"/>
              <w:rPr>
                <w:b/>
              </w:rPr>
            </w:pPr>
            <w:r>
              <w:rPr>
                <w:b/>
              </w:rPr>
              <w:t>Comment</w:t>
            </w:r>
          </w:p>
        </w:tc>
      </w:tr>
      <w:tr w:rsidR="00684153" w14:paraId="727C1A8B"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37DB3BA6" w14:textId="77777777" w:rsidR="00684153" w:rsidRDefault="00684153">
            <w:pPr>
              <w:pStyle w:val="BodyText"/>
              <w:ind w:left="0"/>
            </w:pPr>
            <w:r>
              <w:t>"For"</w:t>
            </w:r>
          </w:p>
        </w:tc>
        <w:tc>
          <w:tcPr>
            <w:tcW w:w="1980" w:type="dxa"/>
            <w:tcBorders>
              <w:top w:val="nil"/>
              <w:left w:val="nil"/>
              <w:bottom w:val="single" w:sz="4" w:space="0" w:color="auto"/>
              <w:right w:val="single" w:sz="4" w:space="0" w:color="auto"/>
            </w:tcBorders>
            <w:vAlign w:val="bottom"/>
          </w:tcPr>
          <w:p w14:paraId="708C28C4" w14:textId="77777777" w:rsidR="00684153" w:rsidRDefault="00684153">
            <w:pPr>
              <w:pStyle w:val="BodyText"/>
              <w:ind w:left="0"/>
            </w:pPr>
            <w:r>
              <w:t>Tag</w:t>
            </w:r>
          </w:p>
        </w:tc>
        <w:tc>
          <w:tcPr>
            <w:tcW w:w="3896" w:type="dxa"/>
            <w:tcBorders>
              <w:top w:val="nil"/>
              <w:left w:val="nil"/>
              <w:bottom w:val="single" w:sz="4" w:space="0" w:color="auto"/>
              <w:right w:val="single" w:sz="4" w:space="0" w:color="auto"/>
            </w:tcBorders>
            <w:vAlign w:val="bottom"/>
          </w:tcPr>
          <w:p w14:paraId="4C04E2C2" w14:textId="77777777" w:rsidR="00684153" w:rsidRDefault="00684153">
            <w:pPr>
              <w:pStyle w:val="BodyText"/>
              <w:ind w:left="0"/>
            </w:pPr>
            <w:r>
              <w:t>An existing analog tag to be indexed as the loop runs.</w:t>
            </w:r>
          </w:p>
        </w:tc>
      </w:tr>
      <w:tr w:rsidR="00684153" w14:paraId="06633376"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1E13402F" w14:textId="77777777" w:rsidR="00684153" w:rsidRDefault="00684153">
            <w:pPr>
              <w:pStyle w:val="BodyText"/>
              <w:ind w:left="0"/>
            </w:pPr>
            <w:r>
              <w:t>"="</w:t>
            </w:r>
          </w:p>
        </w:tc>
        <w:tc>
          <w:tcPr>
            <w:tcW w:w="1980" w:type="dxa"/>
            <w:tcBorders>
              <w:top w:val="nil"/>
              <w:left w:val="nil"/>
              <w:bottom w:val="single" w:sz="4" w:space="0" w:color="auto"/>
              <w:right w:val="single" w:sz="4" w:space="0" w:color="auto"/>
            </w:tcBorders>
            <w:vAlign w:val="bottom"/>
          </w:tcPr>
          <w:p w14:paraId="6391FDF3" w14:textId="77777777" w:rsidR="00684153" w:rsidRDefault="00684153">
            <w:pPr>
              <w:pStyle w:val="BodyText"/>
              <w:ind w:left="0"/>
            </w:pPr>
            <w:r>
              <w:t>Value or $tag</w:t>
            </w:r>
          </w:p>
        </w:tc>
        <w:tc>
          <w:tcPr>
            <w:tcW w:w="3896" w:type="dxa"/>
            <w:tcBorders>
              <w:top w:val="nil"/>
              <w:left w:val="nil"/>
              <w:bottom w:val="single" w:sz="4" w:space="0" w:color="auto"/>
              <w:right w:val="single" w:sz="4" w:space="0" w:color="auto"/>
            </w:tcBorders>
            <w:vAlign w:val="bottom"/>
          </w:tcPr>
          <w:p w14:paraId="72C839ED" w14:textId="77777777" w:rsidR="00684153" w:rsidRDefault="00684153">
            <w:pPr>
              <w:pStyle w:val="BodyText"/>
              <w:ind w:left="0"/>
            </w:pPr>
            <w:r>
              <w:t xml:space="preserve">Initial value.  The first time </w:t>
            </w:r>
            <w:proofErr w:type="gramStart"/>
            <w:r>
              <w:t>thru</w:t>
            </w:r>
            <w:proofErr w:type="gramEnd"/>
            <w:r>
              <w:t xml:space="preserve"> the loop, Tag is set to this </w:t>
            </w:r>
            <w:proofErr w:type="gramStart"/>
            <w:r>
              <w:t>value</w:t>
            </w:r>
            <w:proofErr w:type="gramEnd"/>
            <w:r>
              <w:t xml:space="preserve"> and the following steps are executed.</w:t>
            </w:r>
          </w:p>
        </w:tc>
      </w:tr>
      <w:tr w:rsidR="00684153" w14:paraId="49CEC2FB"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26B9DACF" w14:textId="77777777" w:rsidR="00684153" w:rsidRDefault="00684153">
            <w:pPr>
              <w:pStyle w:val="BodyText"/>
              <w:ind w:left="0"/>
            </w:pPr>
            <w:r>
              <w:t>"To"</w:t>
            </w:r>
          </w:p>
        </w:tc>
        <w:tc>
          <w:tcPr>
            <w:tcW w:w="1980" w:type="dxa"/>
            <w:tcBorders>
              <w:top w:val="nil"/>
              <w:left w:val="nil"/>
              <w:bottom w:val="single" w:sz="4" w:space="0" w:color="auto"/>
              <w:right w:val="single" w:sz="4" w:space="0" w:color="auto"/>
            </w:tcBorders>
            <w:vAlign w:val="bottom"/>
          </w:tcPr>
          <w:p w14:paraId="430BFFBB" w14:textId="77777777" w:rsidR="00684153" w:rsidRDefault="00684153">
            <w:pPr>
              <w:pStyle w:val="BodyText"/>
              <w:ind w:left="0"/>
            </w:pPr>
            <w:r>
              <w:t>Value or $tag</w:t>
            </w:r>
          </w:p>
        </w:tc>
        <w:tc>
          <w:tcPr>
            <w:tcW w:w="3896" w:type="dxa"/>
            <w:tcBorders>
              <w:top w:val="nil"/>
              <w:left w:val="nil"/>
              <w:bottom w:val="single" w:sz="4" w:space="0" w:color="auto"/>
              <w:right w:val="single" w:sz="4" w:space="0" w:color="auto"/>
            </w:tcBorders>
            <w:vAlign w:val="bottom"/>
          </w:tcPr>
          <w:p w14:paraId="3E5E7C2E" w14:textId="77777777" w:rsidR="00684153" w:rsidRDefault="00684153">
            <w:pPr>
              <w:pStyle w:val="BodyText"/>
              <w:ind w:left="0"/>
            </w:pPr>
            <w:r>
              <w:t>End value.  When Tag exceeds this value, execution passes to the statement after the Next step.</w:t>
            </w:r>
          </w:p>
        </w:tc>
      </w:tr>
      <w:tr w:rsidR="00684153" w14:paraId="48516E8B"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nil"/>
              <w:right w:val="single" w:sz="4" w:space="0" w:color="auto"/>
            </w:tcBorders>
            <w:vAlign w:val="bottom"/>
          </w:tcPr>
          <w:p w14:paraId="1C1B01F5" w14:textId="77777777" w:rsidR="00684153" w:rsidRDefault="00684153">
            <w:pPr>
              <w:pStyle w:val="BodyText"/>
              <w:ind w:left="0"/>
            </w:pPr>
            <w:r>
              <w:t>“Step”</w:t>
            </w:r>
          </w:p>
        </w:tc>
        <w:tc>
          <w:tcPr>
            <w:tcW w:w="1980" w:type="dxa"/>
            <w:tcBorders>
              <w:top w:val="nil"/>
              <w:left w:val="nil"/>
              <w:bottom w:val="nil"/>
              <w:right w:val="single" w:sz="4" w:space="0" w:color="auto"/>
            </w:tcBorders>
            <w:vAlign w:val="bottom"/>
          </w:tcPr>
          <w:p w14:paraId="5326E79F" w14:textId="77777777" w:rsidR="00684153" w:rsidRDefault="00684153">
            <w:pPr>
              <w:pStyle w:val="BodyText"/>
              <w:ind w:left="0"/>
            </w:pPr>
            <w:r>
              <w:t>Value or $tag</w:t>
            </w:r>
          </w:p>
        </w:tc>
        <w:tc>
          <w:tcPr>
            <w:tcW w:w="3896" w:type="dxa"/>
            <w:tcBorders>
              <w:top w:val="nil"/>
              <w:left w:val="nil"/>
              <w:bottom w:val="nil"/>
              <w:right w:val="single" w:sz="4" w:space="0" w:color="auto"/>
            </w:tcBorders>
            <w:vAlign w:val="bottom"/>
          </w:tcPr>
          <w:p w14:paraId="1690B3E1" w14:textId="77777777" w:rsidR="00684153" w:rsidRDefault="00684153">
            <w:pPr>
              <w:pStyle w:val="BodyText"/>
              <w:ind w:left="0"/>
            </w:pPr>
            <w:r>
              <w:t xml:space="preserve">Increment.  Optional, default is one.  Tag is incremented by this amount each time </w:t>
            </w:r>
            <w:proofErr w:type="gramStart"/>
            <w:r>
              <w:t>thru</w:t>
            </w:r>
            <w:proofErr w:type="gramEnd"/>
            <w:r>
              <w:t xml:space="preserve"> the loop. </w:t>
            </w:r>
          </w:p>
        </w:tc>
      </w:tr>
    </w:tbl>
    <w:p w14:paraId="770A9FFC" w14:textId="77777777" w:rsidR="00684153" w:rsidRDefault="00684153">
      <w:pPr>
        <w:pStyle w:val="BodyText"/>
        <w:ind w:left="720"/>
      </w:pPr>
    </w:p>
    <w:p w14:paraId="6DA8906A" w14:textId="77777777" w:rsidR="00684153" w:rsidRDefault="00684153">
      <w:pPr>
        <w:pStyle w:val="BodyText"/>
        <w:ind w:left="720"/>
      </w:pPr>
      <w:r>
        <w:t>NEXT step parameters</w:t>
      </w:r>
    </w:p>
    <w:tbl>
      <w:tblPr>
        <w:tblW w:w="0" w:type="auto"/>
        <w:jc w:val="center"/>
        <w:tblLayout w:type="fixed"/>
        <w:tblCellMar>
          <w:left w:w="0" w:type="dxa"/>
          <w:right w:w="0" w:type="dxa"/>
        </w:tblCellMar>
        <w:tblLook w:val="0000" w:firstRow="0" w:lastRow="0" w:firstColumn="0" w:lastColumn="0" w:noHBand="0" w:noVBand="0"/>
      </w:tblPr>
      <w:tblGrid>
        <w:gridCol w:w="1197"/>
        <w:gridCol w:w="1980"/>
        <w:gridCol w:w="3896"/>
      </w:tblGrid>
      <w:tr w:rsidR="00684153" w14:paraId="727761CF" w14:textId="77777777">
        <w:tblPrEx>
          <w:tblCellMar>
            <w:top w:w="0" w:type="dxa"/>
            <w:left w:w="0" w:type="dxa"/>
            <w:bottom w:w="0" w:type="dxa"/>
            <w:right w:w="0" w:type="dxa"/>
          </w:tblCellMar>
        </w:tblPrEx>
        <w:trPr>
          <w:trHeight w:val="240"/>
          <w:jc w:val="center"/>
        </w:trPr>
        <w:tc>
          <w:tcPr>
            <w:tcW w:w="1197" w:type="dxa"/>
            <w:tcBorders>
              <w:top w:val="single" w:sz="4" w:space="0" w:color="auto"/>
              <w:left w:val="single" w:sz="4" w:space="0" w:color="auto"/>
              <w:bottom w:val="single" w:sz="4" w:space="0" w:color="auto"/>
              <w:right w:val="single" w:sz="4" w:space="0" w:color="auto"/>
            </w:tcBorders>
            <w:vAlign w:val="bottom"/>
          </w:tcPr>
          <w:p w14:paraId="76B914BC" w14:textId="77777777" w:rsidR="00684153" w:rsidRDefault="00684153">
            <w:pPr>
              <w:pStyle w:val="BodyText"/>
              <w:ind w:left="0"/>
              <w:rPr>
                <w:b/>
              </w:rPr>
            </w:pPr>
            <w:r>
              <w:rPr>
                <w:b/>
              </w:rPr>
              <w:t>Parameter</w:t>
            </w:r>
          </w:p>
        </w:tc>
        <w:tc>
          <w:tcPr>
            <w:tcW w:w="1980" w:type="dxa"/>
            <w:tcBorders>
              <w:top w:val="single" w:sz="4" w:space="0" w:color="auto"/>
              <w:left w:val="nil"/>
              <w:bottom w:val="single" w:sz="4" w:space="0" w:color="auto"/>
              <w:right w:val="single" w:sz="4" w:space="0" w:color="auto"/>
            </w:tcBorders>
            <w:vAlign w:val="bottom"/>
          </w:tcPr>
          <w:p w14:paraId="355D7598" w14:textId="77777777" w:rsidR="00684153" w:rsidRDefault="00684153">
            <w:pPr>
              <w:pStyle w:val="BodyText"/>
              <w:ind w:left="0"/>
              <w:rPr>
                <w:b/>
              </w:rPr>
            </w:pPr>
            <w:r>
              <w:rPr>
                <w:b/>
              </w:rPr>
              <w:t>Value</w:t>
            </w:r>
          </w:p>
        </w:tc>
        <w:tc>
          <w:tcPr>
            <w:tcW w:w="3896" w:type="dxa"/>
            <w:tcBorders>
              <w:top w:val="single" w:sz="4" w:space="0" w:color="auto"/>
              <w:left w:val="nil"/>
              <w:bottom w:val="single" w:sz="4" w:space="0" w:color="auto"/>
              <w:right w:val="single" w:sz="4" w:space="0" w:color="auto"/>
            </w:tcBorders>
            <w:vAlign w:val="bottom"/>
          </w:tcPr>
          <w:p w14:paraId="5D752773" w14:textId="77777777" w:rsidR="00684153" w:rsidRDefault="00684153">
            <w:pPr>
              <w:pStyle w:val="BodyText"/>
              <w:ind w:left="0"/>
              <w:rPr>
                <w:b/>
              </w:rPr>
            </w:pPr>
            <w:r>
              <w:rPr>
                <w:b/>
              </w:rPr>
              <w:t>Comment</w:t>
            </w:r>
          </w:p>
        </w:tc>
      </w:tr>
      <w:tr w:rsidR="00684153" w14:paraId="280ABC0C" w14:textId="77777777">
        <w:tblPrEx>
          <w:tblCellMar>
            <w:top w:w="0" w:type="dxa"/>
            <w:left w:w="0" w:type="dxa"/>
            <w:bottom w:w="0" w:type="dxa"/>
            <w:right w:w="0" w:type="dxa"/>
          </w:tblCellMar>
        </w:tblPrEx>
        <w:trPr>
          <w:trHeight w:val="764"/>
          <w:jc w:val="center"/>
        </w:trPr>
        <w:tc>
          <w:tcPr>
            <w:tcW w:w="1197" w:type="dxa"/>
            <w:tcBorders>
              <w:top w:val="nil"/>
              <w:left w:val="single" w:sz="4" w:space="0" w:color="auto"/>
              <w:bottom w:val="single" w:sz="4" w:space="0" w:color="auto"/>
              <w:right w:val="single" w:sz="4" w:space="0" w:color="auto"/>
            </w:tcBorders>
            <w:vAlign w:val="bottom"/>
          </w:tcPr>
          <w:p w14:paraId="68F025C7" w14:textId="77777777" w:rsidR="00684153" w:rsidRDefault="00684153">
            <w:pPr>
              <w:pStyle w:val="BodyText"/>
              <w:ind w:left="0"/>
            </w:pPr>
            <w:r>
              <w:t>"Next"</w:t>
            </w:r>
          </w:p>
        </w:tc>
        <w:tc>
          <w:tcPr>
            <w:tcW w:w="1980" w:type="dxa"/>
            <w:tcBorders>
              <w:top w:val="nil"/>
              <w:left w:val="nil"/>
              <w:bottom w:val="single" w:sz="4" w:space="0" w:color="auto"/>
              <w:right w:val="single" w:sz="4" w:space="0" w:color="auto"/>
            </w:tcBorders>
            <w:vAlign w:val="bottom"/>
          </w:tcPr>
          <w:p w14:paraId="5FE62C91" w14:textId="77777777" w:rsidR="00684153" w:rsidRDefault="00684153">
            <w:pPr>
              <w:pStyle w:val="BodyText"/>
              <w:ind w:left="0"/>
            </w:pPr>
            <w:r>
              <w:t>Tag</w:t>
            </w:r>
          </w:p>
        </w:tc>
        <w:tc>
          <w:tcPr>
            <w:tcW w:w="3896" w:type="dxa"/>
            <w:tcBorders>
              <w:top w:val="nil"/>
              <w:left w:val="nil"/>
              <w:bottom w:val="single" w:sz="4" w:space="0" w:color="auto"/>
              <w:right w:val="single" w:sz="4" w:space="0" w:color="auto"/>
            </w:tcBorders>
            <w:vAlign w:val="bottom"/>
          </w:tcPr>
          <w:p w14:paraId="1C489863" w14:textId="77777777" w:rsidR="00684153" w:rsidRDefault="00684153">
            <w:pPr>
              <w:pStyle w:val="BodyText"/>
              <w:ind w:left="0"/>
            </w:pPr>
            <w:r>
              <w:t>SAME tag as the corresponding FOR step.  If tags are not properly nested, an error occurs.</w:t>
            </w:r>
          </w:p>
        </w:tc>
      </w:tr>
      <w:tr w:rsidR="00684153" w14:paraId="46542062" w14:textId="77777777">
        <w:tblPrEx>
          <w:tblCellMar>
            <w:top w:w="0" w:type="dxa"/>
            <w:left w:w="0" w:type="dxa"/>
            <w:bottom w:w="0" w:type="dxa"/>
            <w:right w:w="0" w:type="dxa"/>
          </w:tblCellMar>
        </w:tblPrEx>
        <w:trPr>
          <w:trHeight w:val="764"/>
          <w:jc w:val="center"/>
        </w:trPr>
        <w:tc>
          <w:tcPr>
            <w:tcW w:w="1197" w:type="dxa"/>
            <w:tcBorders>
              <w:top w:val="nil"/>
              <w:left w:val="single" w:sz="4" w:space="0" w:color="auto"/>
              <w:bottom w:val="single" w:sz="4" w:space="0" w:color="auto"/>
              <w:right w:val="single" w:sz="4" w:space="0" w:color="auto"/>
            </w:tcBorders>
            <w:vAlign w:val="bottom"/>
          </w:tcPr>
          <w:p w14:paraId="3EDCE709" w14:textId="77777777" w:rsidR="00684153" w:rsidRDefault="00684153">
            <w:pPr>
              <w:pStyle w:val="BodyText"/>
              <w:ind w:left="0"/>
            </w:pPr>
            <w:r>
              <w:t>“While”</w:t>
            </w:r>
          </w:p>
        </w:tc>
        <w:tc>
          <w:tcPr>
            <w:tcW w:w="1980" w:type="dxa"/>
            <w:tcBorders>
              <w:top w:val="nil"/>
              <w:left w:val="nil"/>
              <w:bottom w:val="single" w:sz="4" w:space="0" w:color="auto"/>
              <w:right w:val="single" w:sz="4" w:space="0" w:color="auto"/>
            </w:tcBorders>
            <w:vAlign w:val="bottom"/>
          </w:tcPr>
          <w:p w14:paraId="3B981378" w14:textId="77777777" w:rsidR="00684153" w:rsidRDefault="00684153">
            <w:pPr>
              <w:pStyle w:val="BodyText"/>
              <w:ind w:left="0"/>
            </w:pPr>
            <w:r>
              <w:t>Tag</w:t>
            </w:r>
          </w:p>
        </w:tc>
        <w:tc>
          <w:tcPr>
            <w:tcW w:w="3896" w:type="dxa"/>
            <w:tcBorders>
              <w:top w:val="nil"/>
              <w:left w:val="nil"/>
              <w:bottom w:val="single" w:sz="4" w:space="0" w:color="auto"/>
              <w:right w:val="single" w:sz="4" w:space="0" w:color="auto"/>
            </w:tcBorders>
            <w:vAlign w:val="bottom"/>
          </w:tcPr>
          <w:p w14:paraId="542FBC35" w14:textId="77777777" w:rsidR="00684153" w:rsidRDefault="00684153">
            <w:pPr>
              <w:pStyle w:val="BodyText"/>
              <w:ind w:left="0"/>
            </w:pPr>
            <w:r>
              <w:t>An existing analog or discrete tag to be tested as the loop runs.  Optional field</w:t>
            </w:r>
          </w:p>
        </w:tc>
      </w:tr>
      <w:tr w:rsidR="00684153" w14:paraId="452E230C" w14:textId="77777777">
        <w:tblPrEx>
          <w:tblCellMar>
            <w:top w:w="0" w:type="dxa"/>
            <w:left w:w="0" w:type="dxa"/>
            <w:bottom w:w="0" w:type="dxa"/>
            <w:right w:w="0" w:type="dxa"/>
          </w:tblCellMar>
        </w:tblPrEx>
        <w:trPr>
          <w:trHeight w:val="764"/>
          <w:jc w:val="center"/>
        </w:trPr>
        <w:tc>
          <w:tcPr>
            <w:tcW w:w="1197" w:type="dxa"/>
            <w:tcBorders>
              <w:top w:val="nil"/>
              <w:left w:val="single" w:sz="4" w:space="0" w:color="auto"/>
              <w:bottom w:val="single" w:sz="4" w:space="0" w:color="auto"/>
              <w:right w:val="single" w:sz="4" w:space="0" w:color="auto"/>
            </w:tcBorders>
            <w:vAlign w:val="bottom"/>
          </w:tcPr>
          <w:p w14:paraId="246B355B" w14:textId="77777777" w:rsidR="00684153" w:rsidRDefault="00684153">
            <w:pPr>
              <w:pStyle w:val="BodyText"/>
              <w:ind w:left="0"/>
            </w:pPr>
            <w:r>
              <w:t>"=",  “!=”, ”&gt;”, , ”&lt;”, ”&gt;=”, ”&lt;=”</w:t>
            </w:r>
          </w:p>
        </w:tc>
        <w:tc>
          <w:tcPr>
            <w:tcW w:w="1980" w:type="dxa"/>
            <w:tcBorders>
              <w:top w:val="nil"/>
              <w:left w:val="nil"/>
              <w:bottom w:val="single" w:sz="4" w:space="0" w:color="auto"/>
              <w:right w:val="single" w:sz="4" w:space="0" w:color="auto"/>
            </w:tcBorders>
            <w:vAlign w:val="bottom"/>
          </w:tcPr>
          <w:p w14:paraId="3FEAB129" w14:textId="77777777" w:rsidR="00684153" w:rsidRDefault="00684153">
            <w:pPr>
              <w:pStyle w:val="BodyText"/>
              <w:ind w:left="0"/>
            </w:pPr>
            <w:r>
              <w:t>Value or $tag</w:t>
            </w:r>
          </w:p>
        </w:tc>
        <w:tc>
          <w:tcPr>
            <w:tcW w:w="3896" w:type="dxa"/>
            <w:tcBorders>
              <w:top w:val="nil"/>
              <w:left w:val="nil"/>
              <w:bottom w:val="single" w:sz="4" w:space="0" w:color="auto"/>
              <w:right w:val="single" w:sz="4" w:space="0" w:color="auto"/>
            </w:tcBorders>
            <w:vAlign w:val="bottom"/>
          </w:tcPr>
          <w:p w14:paraId="299B4837" w14:textId="77777777" w:rsidR="00684153" w:rsidRDefault="00684153">
            <w:pPr>
              <w:pStyle w:val="BodyText"/>
              <w:ind w:left="0"/>
            </w:pPr>
            <w:r>
              <w:t>Condition.  Loop runs as long the condition is true.  See example below.  Optional</w:t>
            </w:r>
          </w:p>
        </w:tc>
      </w:tr>
    </w:tbl>
    <w:p w14:paraId="16035EA0" w14:textId="77777777" w:rsidR="00684153" w:rsidRDefault="00684153">
      <w:pPr>
        <w:pStyle w:val="BodyText"/>
        <w:ind w:left="0"/>
      </w:pPr>
    </w:p>
    <w:p w14:paraId="1A51DCBF" w14:textId="77777777" w:rsidR="00684153" w:rsidRDefault="00684153">
      <w:pPr>
        <w:pStyle w:val="BodyText"/>
        <w:ind w:left="0"/>
      </w:pPr>
      <w:r>
        <w:br w:type="page"/>
      </w:r>
      <w:r>
        <w:rPr>
          <w:noProof/>
        </w:rPr>
        <w:lastRenderedPageBreak/>
        <w:object w:dxaOrig="0" w:dyaOrig="0" w14:anchorId="10C3E699">
          <v:shape id="_x0000_s2100" type="#_x0000_t75" style="position:absolute;left:0;text-align:left;margin-left:0;margin-top:0;width:125.4pt;height:277.45pt;z-index:1;mso-wrap-edited:f;mso-position-horizontal:left" wrapcoords="-166 0 -166 21533 21600 21533 21600 0 -166 0">
            <v:imagedata r:id="rId50" o:title=""/>
            <w10:wrap type="tight"/>
          </v:shape>
          <o:OLEObject Type="Embed" ProgID="Excel.Sheet.8" ShapeID="_x0000_s2100" DrawAspect="Content" ObjectID="_1854690543" r:id="rId51"/>
        </w:object>
      </w:r>
      <w:r>
        <w:t xml:space="preserve">This example shows nested For loops.  The outer loop increments Total Flow from 10 to 2 in steps of 3 </w:t>
      </w:r>
      <w:proofErr w:type="gramStart"/>
      <w:r>
        <w:t>as long as</w:t>
      </w:r>
      <w:proofErr w:type="gramEnd"/>
      <w:r>
        <w:t xml:space="preserve"> Haz Gas ENBL is On.  The inner loop will run values of 10, 7, 4, and 2.  </w:t>
      </w:r>
    </w:p>
    <w:p w14:paraId="518E3CD7" w14:textId="77777777" w:rsidR="00684153" w:rsidRDefault="00684153">
      <w:pPr>
        <w:pStyle w:val="BodyText"/>
        <w:ind w:left="0"/>
      </w:pPr>
    </w:p>
    <w:p w14:paraId="58C0D973" w14:textId="77777777" w:rsidR="00684153" w:rsidRDefault="00684153">
      <w:pPr>
        <w:pStyle w:val="BodyText"/>
        <w:ind w:left="0"/>
      </w:pPr>
    </w:p>
    <w:p w14:paraId="7962E658" w14:textId="77777777" w:rsidR="00684153" w:rsidRDefault="00684153">
      <w:pPr>
        <w:pStyle w:val="BodyText"/>
        <w:ind w:left="0"/>
      </w:pPr>
    </w:p>
    <w:p w14:paraId="622BA871" w14:textId="77777777" w:rsidR="00684153" w:rsidRDefault="00684153">
      <w:pPr>
        <w:pStyle w:val="BodyText"/>
        <w:ind w:left="0"/>
      </w:pPr>
    </w:p>
    <w:p w14:paraId="3FE9D53C" w14:textId="77777777" w:rsidR="00684153" w:rsidRDefault="00684153">
      <w:pPr>
        <w:pStyle w:val="BodyText"/>
        <w:ind w:left="0"/>
      </w:pPr>
    </w:p>
    <w:p w14:paraId="08A64501" w14:textId="77777777" w:rsidR="00684153" w:rsidRDefault="00684153">
      <w:pPr>
        <w:pStyle w:val="BodyText"/>
        <w:ind w:left="0"/>
      </w:pPr>
    </w:p>
    <w:p w14:paraId="6DB1E18C" w14:textId="77777777" w:rsidR="00684153" w:rsidRDefault="00684153">
      <w:pPr>
        <w:pStyle w:val="BodyText"/>
        <w:ind w:left="0"/>
      </w:pPr>
    </w:p>
    <w:p w14:paraId="5C269BD0" w14:textId="77777777" w:rsidR="00684153" w:rsidRDefault="00684153">
      <w:pPr>
        <w:pStyle w:val="BodyText"/>
        <w:ind w:left="0"/>
      </w:pPr>
    </w:p>
    <w:p w14:paraId="50346064" w14:textId="77777777" w:rsidR="00684153" w:rsidRDefault="00684153">
      <w:pPr>
        <w:pStyle w:val="BodyText"/>
        <w:ind w:left="0"/>
      </w:pPr>
    </w:p>
    <w:p w14:paraId="0462B067" w14:textId="77777777" w:rsidR="00684153" w:rsidRDefault="00684153">
      <w:pPr>
        <w:pStyle w:val="BodyText"/>
        <w:ind w:left="0"/>
      </w:pPr>
      <w:r>
        <w:br w:type="page"/>
      </w:r>
    </w:p>
    <w:p w14:paraId="59160B40" w14:textId="77777777" w:rsidR="00684153" w:rsidRDefault="00684153">
      <w:pPr>
        <w:pStyle w:val="Heading2"/>
      </w:pPr>
      <w:bookmarkStart w:id="32" w:name="_Toc89058932"/>
      <w:proofErr w:type="spellStart"/>
      <w:r>
        <w:t>DoWhile</w:t>
      </w:r>
      <w:proofErr w:type="spellEnd"/>
      <w:r>
        <w:t xml:space="preserve"> / Loop</w:t>
      </w:r>
      <w:bookmarkEnd w:id="32"/>
    </w:p>
    <w:p w14:paraId="3DBA7A0E" w14:textId="77777777" w:rsidR="00684153" w:rsidRDefault="00684153">
      <w:pPr>
        <w:pStyle w:val="BodyText"/>
        <w:ind w:left="720"/>
      </w:pPr>
      <w:r>
        <w:t xml:space="preserve">The </w:t>
      </w:r>
      <w:proofErr w:type="spellStart"/>
      <w:r>
        <w:t>DoWhile</w:t>
      </w:r>
      <w:proofErr w:type="spellEnd"/>
      <w:r>
        <w:t xml:space="preserve"> / Loop pair of steps repeats a </w:t>
      </w:r>
      <w:proofErr w:type="gramStart"/>
      <w:r>
        <w:t>steps</w:t>
      </w:r>
      <w:proofErr w:type="gramEnd"/>
      <w:r>
        <w:t xml:space="preserve"> between them as long as the “while” condition is true.</w:t>
      </w:r>
    </w:p>
    <w:p w14:paraId="35E942D4" w14:textId="77777777" w:rsidR="00684153" w:rsidRDefault="00684153">
      <w:pPr>
        <w:pStyle w:val="BodyText"/>
        <w:ind w:left="720"/>
      </w:pPr>
      <w:proofErr w:type="spellStart"/>
      <w:r>
        <w:t>DoWhile</w:t>
      </w:r>
      <w:proofErr w:type="spellEnd"/>
      <w:r>
        <w:t xml:space="preserve"> step parameters:</w:t>
      </w:r>
    </w:p>
    <w:tbl>
      <w:tblPr>
        <w:tblW w:w="0" w:type="auto"/>
        <w:jc w:val="center"/>
        <w:tblLayout w:type="fixed"/>
        <w:tblCellMar>
          <w:left w:w="0" w:type="dxa"/>
          <w:right w:w="0" w:type="dxa"/>
        </w:tblCellMar>
        <w:tblLook w:val="0000" w:firstRow="0" w:lastRow="0" w:firstColumn="0" w:lastColumn="0" w:noHBand="0" w:noVBand="0"/>
      </w:tblPr>
      <w:tblGrid>
        <w:gridCol w:w="1287"/>
        <w:gridCol w:w="1890"/>
        <w:gridCol w:w="3896"/>
      </w:tblGrid>
      <w:tr w:rsidR="00684153" w14:paraId="110960DB" w14:textId="77777777">
        <w:tblPrEx>
          <w:tblCellMar>
            <w:top w:w="0" w:type="dxa"/>
            <w:left w:w="0" w:type="dxa"/>
            <w:bottom w:w="0" w:type="dxa"/>
            <w:right w:w="0" w:type="dxa"/>
          </w:tblCellMar>
        </w:tblPrEx>
        <w:trPr>
          <w:trHeight w:val="240"/>
          <w:jc w:val="center"/>
        </w:trPr>
        <w:tc>
          <w:tcPr>
            <w:tcW w:w="1287" w:type="dxa"/>
            <w:tcBorders>
              <w:top w:val="single" w:sz="4" w:space="0" w:color="auto"/>
              <w:left w:val="single" w:sz="4" w:space="0" w:color="auto"/>
              <w:bottom w:val="single" w:sz="4" w:space="0" w:color="auto"/>
              <w:right w:val="single" w:sz="4" w:space="0" w:color="auto"/>
            </w:tcBorders>
            <w:vAlign w:val="bottom"/>
          </w:tcPr>
          <w:p w14:paraId="50B58D64" w14:textId="77777777" w:rsidR="00684153" w:rsidRDefault="00684153">
            <w:pPr>
              <w:pStyle w:val="BodyText"/>
              <w:ind w:left="0"/>
              <w:rPr>
                <w:b/>
              </w:rPr>
            </w:pPr>
            <w:r>
              <w:rPr>
                <w:b/>
              </w:rPr>
              <w:t>Parameter</w:t>
            </w:r>
          </w:p>
        </w:tc>
        <w:tc>
          <w:tcPr>
            <w:tcW w:w="1890" w:type="dxa"/>
            <w:tcBorders>
              <w:top w:val="single" w:sz="4" w:space="0" w:color="auto"/>
              <w:left w:val="nil"/>
              <w:bottom w:val="single" w:sz="4" w:space="0" w:color="auto"/>
              <w:right w:val="single" w:sz="4" w:space="0" w:color="auto"/>
            </w:tcBorders>
            <w:vAlign w:val="bottom"/>
          </w:tcPr>
          <w:p w14:paraId="5FFE0F04" w14:textId="77777777" w:rsidR="00684153" w:rsidRDefault="00684153">
            <w:pPr>
              <w:pStyle w:val="BodyText"/>
              <w:ind w:left="0"/>
              <w:rPr>
                <w:b/>
              </w:rPr>
            </w:pPr>
            <w:r>
              <w:rPr>
                <w:b/>
              </w:rPr>
              <w:t>Value</w:t>
            </w:r>
          </w:p>
        </w:tc>
        <w:tc>
          <w:tcPr>
            <w:tcW w:w="3896" w:type="dxa"/>
            <w:tcBorders>
              <w:top w:val="single" w:sz="4" w:space="0" w:color="auto"/>
              <w:left w:val="nil"/>
              <w:bottom w:val="single" w:sz="4" w:space="0" w:color="auto"/>
              <w:right w:val="single" w:sz="4" w:space="0" w:color="auto"/>
            </w:tcBorders>
            <w:vAlign w:val="bottom"/>
          </w:tcPr>
          <w:p w14:paraId="3092F68E" w14:textId="77777777" w:rsidR="00684153" w:rsidRDefault="00684153">
            <w:pPr>
              <w:pStyle w:val="BodyText"/>
              <w:ind w:left="0"/>
              <w:rPr>
                <w:b/>
              </w:rPr>
            </w:pPr>
            <w:r>
              <w:rPr>
                <w:b/>
              </w:rPr>
              <w:t>Comment</w:t>
            </w:r>
          </w:p>
        </w:tc>
      </w:tr>
      <w:tr w:rsidR="00684153" w14:paraId="2722F323" w14:textId="77777777">
        <w:tblPrEx>
          <w:tblCellMar>
            <w:top w:w="0" w:type="dxa"/>
            <w:left w:w="0" w:type="dxa"/>
            <w:bottom w:w="0" w:type="dxa"/>
            <w:right w:w="0" w:type="dxa"/>
          </w:tblCellMar>
        </w:tblPrEx>
        <w:trPr>
          <w:trHeight w:val="240"/>
          <w:jc w:val="center"/>
        </w:trPr>
        <w:tc>
          <w:tcPr>
            <w:tcW w:w="1287" w:type="dxa"/>
            <w:tcBorders>
              <w:top w:val="nil"/>
              <w:left w:val="single" w:sz="4" w:space="0" w:color="auto"/>
              <w:bottom w:val="single" w:sz="4" w:space="0" w:color="auto"/>
              <w:right w:val="single" w:sz="4" w:space="0" w:color="auto"/>
            </w:tcBorders>
            <w:vAlign w:val="bottom"/>
          </w:tcPr>
          <w:p w14:paraId="2FD57F09" w14:textId="77777777" w:rsidR="00684153" w:rsidRDefault="00684153">
            <w:pPr>
              <w:pStyle w:val="BodyText"/>
              <w:ind w:left="0"/>
            </w:pPr>
            <w:r>
              <w:t>"</w:t>
            </w:r>
            <w:proofErr w:type="spellStart"/>
            <w:r>
              <w:t>DoWhile</w:t>
            </w:r>
            <w:proofErr w:type="spellEnd"/>
            <w:r>
              <w:t>"</w:t>
            </w:r>
          </w:p>
        </w:tc>
        <w:tc>
          <w:tcPr>
            <w:tcW w:w="1890" w:type="dxa"/>
            <w:tcBorders>
              <w:top w:val="nil"/>
              <w:left w:val="nil"/>
              <w:bottom w:val="single" w:sz="4" w:space="0" w:color="auto"/>
              <w:right w:val="single" w:sz="4" w:space="0" w:color="auto"/>
            </w:tcBorders>
            <w:vAlign w:val="bottom"/>
          </w:tcPr>
          <w:p w14:paraId="2C774F11" w14:textId="77777777" w:rsidR="00684153" w:rsidRDefault="00684153">
            <w:pPr>
              <w:pStyle w:val="BodyText"/>
              <w:ind w:left="0"/>
            </w:pPr>
            <w:r>
              <w:t>Tag</w:t>
            </w:r>
          </w:p>
        </w:tc>
        <w:tc>
          <w:tcPr>
            <w:tcW w:w="3896" w:type="dxa"/>
            <w:tcBorders>
              <w:top w:val="nil"/>
              <w:left w:val="nil"/>
              <w:bottom w:val="single" w:sz="4" w:space="0" w:color="auto"/>
              <w:right w:val="single" w:sz="4" w:space="0" w:color="auto"/>
            </w:tcBorders>
            <w:vAlign w:val="bottom"/>
          </w:tcPr>
          <w:p w14:paraId="78210DFF" w14:textId="77777777" w:rsidR="00684153" w:rsidRDefault="00684153">
            <w:pPr>
              <w:pStyle w:val="BodyText"/>
              <w:ind w:left="0"/>
            </w:pPr>
            <w:r>
              <w:t>An existing analog or discrete tag to be tested as the loop runs.</w:t>
            </w:r>
          </w:p>
        </w:tc>
      </w:tr>
      <w:tr w:rsidR="00684153" w14:paraId="57AB09AA" w14:textId="77777777">
        <w:tblPrEx>
          <w:tblCellMar>
            <w:top w:w="0" w:type="dxa"/>
            <w:left w:w="0" w:type="dxa"/>
            <w:bottom w:w="0" w:type="dxa"/>
            <w:right w:w="0" w:type="dxa"/>
          </w:tblCellMar>
        </w:tblPrEx>
        <w:trPr>
          <w:trHeight w:val="240"/>
          <w:jc w:val="center"/>
        </w:trPr>
        <w:tc>
          <w:tcPr>
            <w:tcW w:w="1287" w:type="dxa"/>
            <w:tcBorders>
              <w:top w:val="nil"/>
              <w:left w:val="single" w:sz="4" w:space="0" w:color="auto"/>
              <w:bottom w:val="single" w:sz="4" w:space="0" w:color="auto"/>
              <w:right w:val="single" w:sz="4" w:space="0" w:color="auto"/>
            </w:tcBorders>
            <w:vAlign w:val="bottom"/>
          </w:tcPr>
          <w:p w14:paraId="02D6572A" w14:textId="77777777" w:rsidR="00684153" w:rsidRDefault="00684153">
            <w:pPr>
              <w:pStyle w:val="BodyText"/>
              <w:ind w:left="0"/>
            </w:pPr>
            <w:r>
              <w:t>"=",  “!=”, ”&gt;”, , ”&lt;”, ”&gt;=”, ”&lt;=”</w:t>
            </w:r>
          </w:p>
        </w:tc>
        <w:tc>
          <w:tcPr>
            <w:tcW w:w="1890" w:type="dxa"/>
            <w:tcBorders>
              <w:top w:val="nil"/>
              <w:left w:val="nil"/>
              <w:bottom w:val="single" w:sz="4" w:space="0" w:color="auto"/>
              <w:right w:val="single" w:sz="4" w:space="0" w:color="auto"/>
            </w:tcBorders>
            <w:vAlign w:val="bottom"/>
          </w:tcPr>
          <w:p w14:paraId="73DAAABD" w14:textId="77777777" w:rsidR="00684153" w:rsidRDefault="00684153">
            <w:pPr>
              <w:pStyle w:val="BodyText"/>
              <w:ind w:left="0"/>
            </w:pPr>
            <w:r>
              <w:t>Value or $tag</w:t>
            </w:r>
          </w:p>
        </w:tc>
        <w:tc>
          <w:tcPr>
            <w:tcW w:w="3896" w:type="dxa"/>
            <w:tcBorders>
              <w:top w:val="nil"/>
              <w:left w:val="nil"/>
              <w:bottom w:val="single" w:sz="4" w:space="0" w:color="auto"/>
              <w:right w:val="single" w:sz="4" w:space="0" w:color="auto"/>
            </w:tcBorders>
            <w:vAlign w:val="bottom"/>
          </w:tcPr>
          <w:p w14:paraId="26D5159E" w14:textId="77777777" w:rsidR="00684153" w:rsidRDefault="00684153">
            <w:pPr>
              <w:pStyle w:val="BodyText"/>
              <w:ind w:left="0"/>
            </w:pPr>
            <w:r>
              <w:t xml:space="preserve">Condition.  Loop runs as long the condition is true.  See example below. </w:t>
            </w:r>
          </w:p>
        </w:tc>
      </w:tr>
    </w:tbl>
    <w:p w14:paraId="579EB299" w14:textId="77777777" w:rsidR="00684153" w:rsidRDefault="00684153">
      <w:pPr>
        <w:pStyle w:val="BodyText"/>
        <w:ind w:left="720"/>
      </w:pPr>
    </w:p>
    <w:p w14:paraId="7E366A60" w14:textId="77777777" w:rsidR="00684153" w:rsidRDefault="00684153">
      <w:pPr>
        <w:pStyle w:val="BodyText"/>
        <w:ind w:left="720"/>
      </w:pPr>
      <w:r>
        <w:t>Loop step parameters</w:t>
      </w:r>
    </w:p>
    <w:tbl>
      <w:tblPr>
        <w:tblW w:w="0" w:type="auto"/>
        <w:jc w:val="center"/>
        <w:tblLayout w:type="fixed"/>
        <w:tblCellMar>
          <w:left w:w="0" w:type="dxa"/>
          <w:right w:w="0" w:type="dxa"/>
        </w:tblCellMar>
        <w:tblLook w:val="0000" w:firstRow="0" w:lastRow="0" w:firstColumn="0" w:lastColumn="0" w:noHBand="0" w:noVBand="0"/>
      </w:tblPr>
      <w:tblGrid>
        <w:gridCol w:w="1197"/>
        <w:gridCol w:w="1980"/>
        <w:gridCol w:w="3896"/>
      </w:tblGrid>
      <w:tr w:rsidR="00684153" w14:paraId="26DA4730" w14:textId="77777777">
        <w:tblPrEx>
          <w:tblCellMar>
            <w:top w:w="0" w:type="dxa"/>
            <w:left w:w="0" w:type="dxa"/>
            <w:bottom w:w="0" w:type="dxa"/>
            <w:right w:w="0" w:type="dxa"/>
          </w:tblCellMar>
        </w:tblPrEx>
        <w:trPr>
          <w:trHeight w:val="240"/>
          <w:jc w:val="center"/>
        </w:trPr>
        <w:tc>
          <w:tcPr>
            <w:tcW w:w="1197" w:type="dxa"/>
            <w:tcBorders>
              <w:top w:val="single" w:sz="4" w:space="0" w:color="auto"/>
              <w:left w:val="single" w:sz="4" w:space="0" w:color="auto"/>
              <w:bottom w:val="single" w:sz="4" w:space="0" w:color="auto"/>
              <w:right w:val="single" w:sz="4" w:space="0" w:color="auto"/>
            </w:tcBorders>
            <w:vAlign w:val="bottom"/>
          </w:tcPr>
          <w:p w14:paraId="089BDA11" w14:textId="77777777" w:rsidR="00684153" w:rsidRDefault="00684153">
            <w:pPr>
              <w:pStyle w:val="BodyText"/>
              <w:ind w:left="0"/>
              <w:rPr>
                <w:b/>
              </w:rPr>
            </w:pPr>
            <w:r>
              <w:rPr>
                <w:b/>
              </w:rPr>
              <w:t>Parameter</w:t>
            </w:r>
          </w:p>
        </w:tc>
        <w:tc>
          <w:tcPr>
            <w:tcW w:w="1980" w:type="dxa"/>
            <w:tcBorders>
              <w:top w:val="single" w:sz="4" w:space="0" w:color="auto"/>
              <w:left w:val="nil"/>
              <w:bottom w:val="single" w:sz="4" w:space="0" w:color="auto"/>
              <w:right w:val="single" w:sz="4" w:space="0" w:color="auto"/>
            </w:tcBorders>
            <w:vAlign w:val="bottom"/>
          </w:tcPr>
          <w:p w14:paraId="5E0974F2" w14:textId="77777777" w:rsidR="00684153" w:rsidRDefault="00684153">
            <w:pPr>
              <w:pStyle w:val="BodyText"/>
              <w:ind w:left="0"/>
              <w:rPr>
                <w:b/>
              </w:rPr>
            </w:pPr>
            <w:r>
              <w:rPr>
                <w:b/>
              </w:rPr>
              <w:t>Value</w:t>
            </w:r>
          </w:p>
        </w:tc>
        <w:tc>
          <w:tcPr>
            <w:tcW w:w="3896" w:type="dxa"/>
            <w:tcBorders>
              <w:top w:val="single" w:sz="4" w:space="0" w:color="auto"/>
              <w:left w:val="nil"/>
              <w:bottom w:val="single" w:sz="4" w:space="0" w:color="auto"/>
              <w:right w:val="single" w:sz="4" w:space="0" w:color="auto"/>
            </w:tcBorders>
            <w:vAlign w:val="bottom"/>
          </w:tcPr>
          <w:p w14:paraId="2BD85FA7" w14:textId="77777777" w:rsidR="00684153" w:rsidRDefault="00684153">
            <w:pPr>
              <w:pStyle w:val="BodyText"/>
              <w:ind w:left="0"/>
              <w:rPr>
                <w:b/>
              </w:rPr>
            </w:pPr>
            <w:r>
              <w:rPr>
                <w:b/>
              </w:rPr>
              <w:t>Comment</w:t>
            </w:r>
          </w:p>
        </w:tc>
      </w:tr>
      <w:tr w:rsidR="00684153" w14:paraId="4E6AD85A" w14:textId="77777777">
        <w:tblPrEx>
          <w:tblCellMar>
            <w:top w:w="0" w:type="dxa"/>
            <w:left w:w="0" w:type="dxa"/>
            <w:bottom w:w="0" w:type="dxa"/>
            <w:right w:w="0" w:type="dxa"/>
          </w:tblCellMar>
        </w:tblPrEx>
        <w:trPr>
          <w:trHeight w:val="240"/>
          <w:jc w:val="center"/>
        </w:trPr>
        <w:tc>
          <w:tcPr>
            <w:tcW w:w="1197" w:type="dxa"/>
            <w:tcBorders>
              <w:top w:val="nil"/>
              <w:left w:val="single" w:sz="4" w:space="0" w:color="auto"/>
              <w:bottom w:val="single" w:sz="4" w:space="0" w:color="auto"/>
              <w:right w:val="single" w:sz="4" w:space="0" w:color="auto"/>
            </w:tcBorders>
            <w:vAlign w:val="bottom"/>
          </w:tcPr>
          <w:p w14:paraId="1EE9B4C9" w14:textId="77777777" w:rsidR="00684153" w:rsidRDefault="00684153">
            <w:pPr>
              <w:pStyle w:val="BodyText"/>
              <w:ind w:left="0"/>
            </w:pPr>
            <w:r>
              <w:t>"Loop"</w:t>
            </w:r>
          </w:p>
        </w:tc>
        <w:tc>
          <w:tcPr>
            <w:tcW w:w="1980" w:type="dxa"/>
            <w:tcBorders>
              <w:top w:val="nil"/>
              <w:left w:val="nil"/>
              <w:bottom w:val="single" w:sz="4" w:space="0" w:color="auto"/>
              <w:right w:val="single" w:sz="4" w:space="0" w:color="auto"/>
            </w:tcBorders>
            <w:vAlign w:val="bottom"/>
          </w:tcPr>
          <w:p w14:paraId="06C94D47" w14:textId="77777777" w:rsidR="00684153" w:rsidRDefault="00684153">
            <w:pPr>
              <w:pStyle w:val="BodyText"/>
              <w:ind w:left="0"/>
            </w:pPr>
            <w:r>
              <w:t>Tag</w:t>
            </w:r>
          </w:p>
        </w:tc>
        <w:tc>
          <w:tcPr>
            <w:tcW w:w="3896" w:type="dxa"/>
            <w:tcBorders>
              <w:top w:val="nil"/>
              <w:left w:val="nil"/>
              <w:bottom w:val="single" w:sz="4" w:space="0" w:color="auto"/>
              <w:right w:val="single" w:sz="4" w:space="0" w:color="auto"/>
            </w:tcBorders>
            <w:vAlign w:val="bottom"/>
          </w:tcPr>
          <w:p w14:paraId="73A6507E" w14:textId="77777777" w:rsidR="00684153" w:rsidRDefault="00684153">
            <w:pPr>
              <w:pStyle w:val="BodyText"/>
              <w:ind w:left="0"/>
            </w:pPr>
            <w:r>
              <w:t xml:space="preserve">SAME tag as the corresponding </w:t>
            </w:r>
            <w:proofErr w:type="spellStart"/>
            <w:r>
              <w:t>DoWhile</w:t>
            </w:r>
            <w:proofErr w:type="spellEnd"/>
            <w:r>
              <w:t xml:space="preserve"> step.  If tags are not properly nested, an error occurs.</w:t>
            </w:r>
          </w:p>
        </w:tc>
      </w:tr>
    </w:tbl>
    <w:p w14:paraId="73FAC1CB" w14:textId="77777777" w:rsidR="00684153" w:rsidRDefault="00684153">
      <w:pPr>
        <w:pStyle w:val="BodyText"/>
        <w:ind w:left="0"/>
      </w:pPr>
      <w:r>
        <w:rPr>
          <w:noProof/>
        </w:rPr>
        <w:object w:dxaOrig="0" w:dyaOrig="0" w14:anchorId="46724815">
          <v:shape id="_x0000_s2101" type="#_x0000_t75" style="position:absolute;left:0;text-align:left;margin-left:0;margin-top:24pt;width:134.05pt;height:176.85pt;z-index:2;mso-wrap-edited:f;mso-position-horizontal:left;mso-position-horizontal-relative:text;mso-position-vertical-relative:text" wrapcoords="-166 0 -166 21533 21600 21533 21600 0 -166 0">
            <v:imagedata r:id="rId52" o:title=""/>
            <w10:wrap type="tight"/>
          </v:shape>
          <o:OLEObject Type="Embed" ProgID="Excel.Sheet.8" ShapeID="_x0000_s2101" DrawAspect="Content" ObjectID="_1854690544" r:id="rId53"/>
        </w:object>
      </w:r>
    </w:p>
    <w:p w14:paraId="75E9856C" w14:textId="77777777" w:rsidR="00684153" w:rsidRDefault="00684153">
      <w:pPr>
        <w:pStyle w:val="BodyText"/>
        <w:ind w:left="0"/>
      </w:pPr>
      <w:r>
        <w:t xml:space="preserve">This example shows a </w:t>
      </w:r>
      <w:proofErr w:type="spellStart"/>
      <w:r>
        <w:t>DoWhile</w:t>
      </w:r>
      <w:proofErr w:type="spellEnd"/>
      <w:r>
        <w:t xml:space="preserve"> / Loop pair.  The tow Ramp steps will repeat </w:t>
      </w:r>
      <w:proofErr w:type="gramStart"/>
      <w:r>
        <w:t>as long as</w:t>
      </w:r>
      <w:proofErr w:type="gramEnd"/>
      <w:r>
        <w:t xml:space="preserve"> the value of “Dummy Tag” is greater than the value of “RPM SP”.</w:t>
      </w:r>
    </w:p>
    <w:p w14:paraId="1AB08A08" w14:textId="77777777" w:rsidR="00684153" w:rsidRDefault="00684153">
      <w:pPr>
        <w:pStyle w:val="BodyText"/>
        <w:ind w:left="0"/>
      </w:pPr>
    </w:p>
    <w:p w14:paraId="01AC09E2" w14:textId="77777777" w:rsidR="00684153" w:rsidRDefault="00684153">
      <w:pPr>
        <w:pStyle w:val="BodyText"/>
        <w:ind w:left="0"/>
      </w:pPr>
      <w:r>
        <w:br/>
      </w:r>
    </w:p>
    <w:p w14:paraId="4003E6B0" w14:textId="77777777" w:rsidR="00684153" w:rsidRDefault="00684153">
      <w:pPr>
        <w:pStyle w:val="BodyText"/>
        <w:ind w:left="0"/>
      </w:pPr>
    </w:p>
    <w:p w14:paraId="70B5C1A2" w14:textId="77777777" w:rsidR="00684153" w:rsidRDefault="00684153">
      <w:pPr>
        <w:pStyle w:val="BodyText"/>
        <w:ind w:left="0"/>
      </w:pPr>
    </w:p>
    <w:p w14:paraId="07D25094" w14:textId="77777777" w:rsidR="00684153" w:rsidRDefault="00684153">
      <w:pPr>
        <w:pStyle w:val="BodyText"/>
        <w:ind w:left="0"/>
      </w:pPr>
    </w:p>
    <w:p w14:paraId="2A69E076" w14:textId="77777777" w:rsidR="00684153" w:rsidRDefault="00684153">
      <w:pPr>
        <w:pStyle w:val="Heading2"/>
      </w:pPr>
      <w:r>
        <w:br w:type="page"/>
      </w:r>
      <w:bookmarkStart w:id="33" w:name="_Toc89058933"/>
      <w:r>
        <w:lastRenderedPageBreak/>
        <w:t>Wait Til Settled</w:t>
      </w:r>
      <w:bookmarkEnd w:id="33"/>
    </w:p>
    <w:p w14:paraId="3AD4C62A" w14:textId="77777777" w:rsidR="00684153" w:rsidRDefault="00684153">
      <w:pPr>
        <w:pStyle w:val="BodyText"/>
      </w:pPr>
      <w:r>
        <w:t xml:space="preserve">This step waits until </w:t>
      </w:r>
      <w:proofErr w:type="gramStart"/>
      <w:r>
        <w:t>a feedback</w:t>
      </w:r>
      <w:proofErr w:type="gramEnd"/>
      <w:r>
        <w:t xml:space="preserve"> is close to a setpoint for some time.</w:t>
      </w:r>
    </w:p>
    <w:p w14:paraId="0FC3150C" w14:textId="77777777" w:rsidR="00684153" w:rsidRDefault="00A74509">
      <w:pPr>
        <w:pStyle w:val="BodyText"/>
        <w:ind w:left="0"/>
      </w:pPr>
      <w:r>
        <w:object w:dxaOrig="10110" w:dyaOrig="4762" w14:anchorId="15A2E08A">
          <v:shape id="_x0000_i1065" type="#_x0000_t75" style="width:436.5pt;height:205.5pt" o:ole="">
            <v:imagedata r:id="rId54" o:title=""/>
          </v:shape>
          <o:OLEObject Type="Embed" ProgID="Excel.Sheet.8" ShapeID="_x0000_i1065" DrawAspect="Content" ObjectID="_1854690540" r:id="rId55"/>
        </w:object>
      </w:r>
    </w:p>
    <w:p w14:paraId="4A0B3464" w14:textId="77777777" w:rsidR="00684153" w:rsidRDefault="00684153">
      <w:pPr>
        <w:pStyle w:val="BodyText"/>
        <w:ind w:left="0"/>
      </w:pPr>
    </w:p>
    <w:p w14:paraId="2AE5C1A9" w14:textId="77777777" w:rsidR="00FA14C1" w:rsidRDefault="00FA14C1">
      <w:pPr>
        <w:pStyle w:val="BodyText"/>
        <w:ind w:left="0"/>
      </w:pPr>
    </w:p>
    <w:p w14:paraId="4B43485C" w14:textId="77777777" w:rsidR="00FA14C1" w:rsidRDefault="00FA14C1">
      <w:pPr>
        <w:pStyle w:val="BodyText"/>
        <w:ind w:left="0"/>
      </w:pPr>
    </w:p>
    <w:p w14:paraId="6F3BD4B3" w14:textId="77777777" w:rsidR="00FA14C1" w:rsidRDefault="00FA14C1">
      <w:pPr>
        <w:pStyle w:val="BodyText"/>
        <w:ind w:left="0"/>
      </w:pPr>
    </w:p>
    <w:p w14:paraId="655BCAB7" w14:textId="77777777" w:rsidR="00FA14C1" w:rsidRDefault="00FA14C1">
      <w:pPr>
        <w:pStyle w:val="BodyText"/>
        <w:ind w:left="0"/>
      </w:pPr>
    </w:p>
    <w:p w14:paraId="0D7CB9B5" w14:textId="77777777" w:rsidR="00FA14C1" w:rsidRDefault="00FA14C1">
      <w:pPr>
        <w:pStyle w:val="BodyText"/>
        <w:ind w:left="0"/>
      </w:pPr>
    </w:p>
    <w:p w14:paraId="04ED0576" w14:textId="77777777" w:rsidR="00FA14C1" w:rsidRDefault="00FA14C1">
      <w:pPr>
        <w:pStyle w:val="BodyText"/>
        <w:ind w:left="0"/>
      </w:pPr>
    </w:p>
    <w:p w14:paraId="13F735E5" w14:textId="77777777" w:rsidR="00FA14C1" w:rsidRDefault="00FA14C1">
      <w:pPr>
        <w:pStyle w:val="BodyText"/>
        <w:ind w:left="0"/>
      </w:pPr>
    </w:p>
    <w:p w14:paraId="0DDB443F" w14:textId="77777777" w:rsidR="00FA14C1" w:rsidRDefault="00FA14C1">
      <w:pPr>
        <w:pStyle w:val="BodyText"/>
        <w:ind w:left="0"/>
      </w:pPr>
    </w:p>
    <w:p w14:paraId="2FD5E540" w14:textId="77777777" w:rsidR="00FA14C1" w:rsidRDefault="00FA14C1">
      <w:pPr>
        <w:pStyle w:val="BodyText"/>
        <w:ind w:left="0"/>
      </w:pPr>
    </w:p>
    <w:p w14:paraId="3BC8A337" w14:textId="77777777" w:rsidR="00FA14C1" w:rsidRDefault="00FA14C1">
      <w:pPr>
        <w:pStyle w:val="BodyText"/>
        <w:ind w:left="0"/>
      </w:pPr>
    </w:p>
    <w:p w14:paraId="1B2A3C17" w14:textId="77777777" w:rsidR="00FA14C1" w:rsidRDefault="00FA14C1">
      <w:pPr>
        <w:pStyle w:val="BodyText"/>
        <w:ind w:left="0"/>
      </w:pPr>
    </w:p>
    <w:p w14:paraId="3E50004B" w14:textId="77777777" w:rsidR="00FA14C1" w:rsidRDefault="00FA14C1">
      <w:pPr>
        <w:pStyle w:val="BodyText"/>
        <w:ind w:left="0"/>
      </w:pPr>
    </w:p>
    <w:p w14:paraId="1E281118" w14:textId="77777777" w:rsidR="00FA14C1" w:rsidRDefault="00FA14C1">
      <w:pPr>
        <w:pStyle w:val="BodyText"/>
        <w:ind w:left="0"/>
      </w:pPr>
    </w:p>
    <w:p w14:paraId="02248304" w14:textId="77777777" w:rsidR="00FA14C1" w:rsidRDefault="00FA14C1">
      <w:pPr>
        <w:pStyle w:val="BodyText"/>
        <w:ind w:left="0"/>
      </w:pPr>
    </w:p>
    <w:p w14:paraId="4DC2D3E5" w14:textId="77777777" w:rsidR="00FA14C1" w:rsidRDefault="00FA14C1" w:rsidP="00FA14C1">
      <w:pPr>
        <w:pStyle w:val="Heading2"/>
        <w:spacing w:after="0"/>
      </w:pPr>
      <w:r>
        <w:lastRenderedPageBreak/>
        <w:t>skip if not bool</w:t>
      </w:r>
    </w:p>
    <w:p w14:paraId="4647CED0" w14:textId="77777777" w:rsidR="00FA14C1" w:rsidRDefault="00FA14C1" w:rsidP="00FA14C1">
      <w:pPr>
        <w:pStyle w:val="Heading2"/>
        <w:spacing w:after="0"/>
      </w:pPr>
      <w:r>
        <w:t xml:space="preserve">skip if </w:t>
      </w:r>
      <w:proofErr w:type="spellStart"/>
      <w:r>
        <w:t>gt</w:t>
      </w:r>
      <w:proofErr w:type="spellEnd"/>
    </w:p>
    <w:p w14:paraId="4BD5CB24" w14:textId="77777777" w:rsidR="00FA14C1" w:rsidRDefault="00FA14C1" w:rsidP="00FA14C1">
      <w:pPr>
        <w:pStyle w:val="Heading2"/>
      </w:pPr>
      <w:r>
        <w:t xml:space="preserve">skip if </w:t>
      </w:r>
      <w:proofErr w:type="spellStart"/>
      <w:r>
        <w:t>gt</w:t>
      </w:r>
      <w:proofErr w:type="spellEnd"/>
      <w:r>
        <w:t xml:space="preserve"> eq</w:t>
      </w:r>
    </w:p>
    <w:p w14:paraId="63DF0C27" w14:textId="77777777" w:rsidR="00740BF7" w:rsidRDefault="00740BF7" w:rsidP="00FA14C1">
      <w:pPr>
        <w:pStyle w:val="Heading2"/>
        <w:rPr>
          <w:rFonts w:ascii="Arial" w:hAnsi="Arial" w:cs="Arial"/>
          <w:sz w:val="20"/>
        </w:rPr>
      </w:pPr>
      <w:r>
        <w:rPr>
          <w:rFonts w:ascii="Arial" w:hAnsi="Arial" w:cs="Arial"/>
          <w:sz w:val="20"/>
        </w:rPr>
        <w:t>These</w:t>
      </w:r>
      <w:r w:rsidR="00592757">
        <w:rPr>
          <w:rFonts w:ascii="Arial" w:hAnsi="Arial" w:cs="Arial"/>
          <w:sz w:val="20"/>
        </w:rPr>
        <w:t xml:space="preserve"> step types skip forward a certain number of steps if criteria are met.</w:t>
      </w:r>
    </w:p>
    <w:p w14:paraId="7EE21978" w14:textId="77777777" w:rsidR="00241C99" w:rsidRPr="00241C99" w:rsidRDefault="00241C99" w:rsidP="00241C99">
      <w:pPr>
        <w:pStyle w:val="BodyText"/>
      </w:pPr>
    </w:p>
    <w:p w14:paraId="42F8009D" w14:textId="77777777" w:rsidR="00FA14C1" w:rsidRPr="00241C99" w:rsidRDefault="00740BF7" w:rsidP="00FA14C1">
      <w:pPr>
        <w:pStyle w:val="Heading2"/>
        <w:rPr>
          <w:rFonts w:ascii="Arial" w:hAnsi="Arial" w:cs="Arial"/>
          <w:b/>
          <w:sz w:val="20"/>
        </w:rPr>
      </w:pPr>
      <w:r w:rsidRPr="00241C99">
        <w:rPr>
          <w:rFonts w:ascii="Arial" w:hAnsi="Arial" w:cs="Arial"/>
          <w:b/>
          <w:sz w:val="20"/>
        </w:rPr>
        <w:t xml:space="preserve">Skip if not </w:t>
      </w:r>
      <w:proofErr w:type="gramStart"/>
      <w:r w:rsidRPr="00241C99">
        <w:rPr>
          <w:rFonts w:ascii="Arial" w:hAnsi="Arial" w:cs="Arial"/>
          <w:b/>
          <w:sz w:val="20"/>
        </w:rPr>
        <w:t>bool</w:t>
      </w:r>
      <w:proofErr w:type="gramEnd"/>
      <w:r w:rsidRPr="00241C99">
        <w:rPr>
          <w:rFonts w:ascii="Arial" w:hAnsi="Arial" w:cs="Arial"/>
          <w:b/>
          <w:sz w:val="20"/>
        </w:rPr>
        <w:t>:</w:t>
      </w:r>
    </w:p>
    <w:p w14:paraId="3F3C4FCA" w14:textId="77777777" w:rsidR="00592757" w:rsidRDefault="00592757" w:rsidP="00592757">
      <w:pPr>
        <w:numPr>
          <w:ilvl w:val="0"/>
          <w:numId w:val="33"/>
        </w:numPr>
      </w:pPr>
      <w:r>
        <w:t xml:space="preserve">  If any of the tags are NOT equal to the values </w:t>
      </w:r>
      <w:proofErr w:type="gramStart"/>
      <w:r>
        <w:t>specified</w:t>
      </w:r>
      <w:proofErr w:type="gramEnd"/>
      <w:r>
        <w:t xml:space="preserve"> then a skip will occur.</w:t>
      </w:r>
    </w:p>
    <w:p w14:paraId="07CDE089" w14:textId="77777777" w:rsidR="00592757" w:rsidRDefault="00592757" w:rsidP="00592757">
      <w:pPr>
        <w:numPr>
          <w:ilvl w:val="0"/>
          <w:numId w:val="33"/>
        </w:numPr>
      </w:pPr>
      <w:r>
        <w:t xml:space="preserve">  In other words, if all tags are equal to the values specified, then NO skip will occur.</w:t>
      </w:r>
    </w:p>
    <w:p w14:paraId="002BADAF" w14:textId="77777777" w:rsidR="00BE7440" w:rsidRDefault="00BE7440" w:rsidP="00592757">
      <w:pPr>
        <w:ind w:left="0"/>
      </w:pPr>
    </w:p>
    <w:p w14:paraId="26B2B1BF" w14:textId="77777777" w:rsidR="00241C99" w:rsidRDefault="00241C99" w:rsidP="00241C99">
      <w:pPr>
        <w:ind w:left="0"/>
      </w:pPr>
      <w:r>
        <w:t>Example:</w:t>
      </w:r>
    </w:p>
    <w:p w14:paraId="3059B572" w14:textId="77777777" w:rsidR="00241C99" w:rsidRDefault="00241C99" w:rsidP="00241C99">
      <w:pPr>
        <w:ind w:left="0"/>
      </w:pPr>
    </w:p>
    <w:p w14:paraId="7C929C18" w14:textId="77777777" w:rsidR="00241C99" w:rsidRDefault="00241C99" w:rsidP="00241C99">
      <w:pPr>
        <w:ind w:left="0"/>
      </w:pPr>
      <w:r>
        <w:t>If “</w:t>
      </w:r>
      <w:r w:rsidR="00C70F9D">
        <w:t>Fake Bool</w:t>
      </w:r>
      <w:r>
        <w:t xml:space="preserve">” </w:t>
      </w:r>
      <w:proofErr w:type="gramStart"/>
      <w:r>
        <w:t xml:space="preserve">is </w:t>
      </w:r>
      <w:r w:rsidR="00C70F9D">
        <w:t>!</w:t>
      </w:r>
      <w:proofErr w:type="gramEnd"/>
      <w:r w:rsidR="00C70F9D">
        <w:t>=</w:t>
      </w:r>
      <w:r>
        <w:t xml:space="preserve"> </w:t>
      </w:r>
      <w:r w:rsidR="00C70F9D">
        <w:t>ON</w:t>
      </w:r>
      <w:r>
        <w:t xml:space="preserve"> OR “</w:t>
      </w:r>
      <w:r w:rsidR="00C70F9D">
        <w:t>Fake Bool</w:t>
      </w:r>
      <w:r>
        <w:t xml:space="preserve"> 2</w:t>
      </w:r>
      <w:proofErr w:type="gramStart"/>
      <w:r>
        <w:t xml:space="preserve">” </w:t>
      </w:r>
      <w:r w:rsidR="00C70F9D">
        <w:t>!</w:t>
      </w:r>
      <w:proofErr w:type="gramEnd"/>
      <w:r w:rsidR="00C70F9D">
        <w:t>= OFF</w:t>
      </w:r>
      <w:r>
        <w:t>, then will skip forward 2 steps, to the Step Type commented as “2” (values in comment lines are meaningless).</w:t>
      </w:r>
    </w:p>
    <w:p w14:paraId="1F7B4213" w14:textId="77777777" w:rsidR="00241C99" w:rsidRDefault="00241C99" w:rsidP="00241C99">
      <w:pPr>
        <w:ind w:left="0"/>
      </w:pPr>
    </w:p>
    <w:p w14:paraId="56A2A865" w14:textId="77777777" w:rsidR="00241C99" w:rsidRDefault="00241C99" w:rsidP="00241C99">
      <w:pPr>
        <w:ind w:left="0"/>
      </w:pPr>
      <w:r>
        <w:t>If “</w:t>
      </w:r>
      <w:r w:rsidR="00C70F9D">
        <w:t>Fake Bool</w:t>
      </w:r>
      <w:r>
        <w:t>”</w:t>
      </w:r>
      <w:r w:rsidR="00C70F9D">
        <w:t xml:space="preserve"> is = ON</w:t>
      </w:r>
      <w:r>
        <w:t xml:space="preserve"> AND “</w:t>
      </w:r>
      <w:r w:rsidR="00C70F9D">
        <w:t>Fake Bool</w:t>
      </w:r>
      <w:r>
        <w:t xml:space="preserve"> 2”</w:t>
      </w:r>
      <w:r w:rsidR="00C70F9D">
        <w:t xml:space="preserve"> = OFF</w:t>
      </w:r>
      <w:r>
        <w:t>, then no skips will occur.</w:t>
      </w:r>
    </w:p>
    <w:p w14:paraId="39230E32" w14:textId="77777777" w:rsidR="00BE7440" w:rsidRDefault="00BE7440" w:rsidP="00592757">
      <w:pPr>
        <w:ind w:left="0"/>
      </w:pPr>
    </w:p>
    <w:bookmarkStart w:id="34" w:name="_MON_1304340067"/>
    <w:bookmarkStart w:id="35" w:name="_MON_1304340074"/>
    <w:bookmarkStart w:id="36" w:name="_MON_1304340079"/>
    <w:bookmarkStart w:id="37" w:name="_MON_1324379509"/>
    <w:bookmarkEnd w:id="34"/>
    <w:bookmarkEnd w:id="35"/>
    <w:bookmarkEnd w:id="36"/>
    <w:bookmarkEnd w:id="37"/>
    <w:p w14:paraId="10E47666" w14:textId="77777777" w:rsidR="00241C99" w:rsidRDefault="0080235A" w:rsidP="00592757">
      <w:pPr>
        <w:ind w:left="0"/>
      </w:pPr>
      <w:r>
        <w:object w:dxaOrig="3661" w:dyaOrig="3262" w14:anchorId="248CD7A4">
          <v:shape id="_x0000_i1066" type="#_x0000_t75" style="width:183pt;height:162.75pt" o:ole="">
            <v:imagedata r:id="rId56" o:title=""/>
          </v:shape>
          <o:OLEObject Type="Embed" ProgID="Excel.Sheet.12" ShapeID="_x0000_i1066" DrawAspect="Content" ObjectID="_1854690541" r:id="rId57"/>
        </w:object>
      </w:r>
    </w:p>
    <w:p w14:paraId="279EDF8D" w14:textId="77777777" w:rsidR="00241C99" w:rsidRDefault="00241C99" w:rsidP="00592757">
      <w:pPr>
        <w:ind w:left="0"/>
      </w:pPr>
    </w:p>
    <w:p w14:paraId="14F2FC6B" w14:textId="77777777" w:rsidR="00642952" w:rsidRDefault="00642952" w:rsidP="00592757">
      <w:pPr>
        <w:ind w:left="0"/>
      </w:pPr>
    </w:p>
    <w:p w14:paraId="48CA4054" w14:textId="77777777" w:rsidR="00241C99" w:rsidRDefault="00241C99" w:rsidP="00592757">
      <w:pPr>
        <w:ind w:left="0"/>
      </w:pPr>
    </w:p>
    <w:p w14:paraId="1212BDD8" w14:textId="77777777" w:rsidR="00241C99" w:rsidRDefault="00241C99" w:rsidP="00592757">
      <w:pPr>
        <w:ind w:left="0"/>
      </w:pPr>
    </w:p>
    <w:p w14:paraId="7409CD73" w14:textId="77777777" w:rsidR="00241C99" w:rsidRDefault="00241C99" w:rsidP="00592757">
      <w:pPr>
        <w:ind w:left="0"/>
      </w:pPr>
    </w:p>
    <w:p w14:paraId="371BA7A5" w14:textId="77777777" w:rsidR="00241C99" w:rsidRDefault="00241C99" w:rsidP="00592757">
      <w:pPr>
        <w:ind w:left="0"/>
      </w:pPr>
    </w:p>
    <w:p w14:paraId="3AFB29F3" w14:textId="77777777" w:rsidR="00241C99" w:rsidRDefault="00241C99" w:rsidP="00592757">
      <w:pPr>
        <w:ind w:left="0"/>
      </w:pPr>
    </w:p>
    <w:p w14:paraId="50853448" w14:textId="77777777" w:rsidR="00241C99" w:rsidRDefault="00241C99" w:rsidP="00592757">
      <w:pPr>
        <w:ind w:left="0"/>
      </w:pPr>
    </w:p>
    <w:p w14:paraId="2133824E" w14:textId="77777777" w:rsidR="00241C99" w:rsidRDefault="00241C99" w:rsidP="00592757">
      <w:pPr>
        <w:ind w:left="0"/>
      </w:pPr>
    </w:p>
    <w:p w14:paraId="501A9D23" w14:textId="77777777" w:rsidR="00241C99" w:rsidRDefault="00241C99" w:rsidP="00592757">
      <w:pPr>
        <w:ind w:left="0"/>
      </w:pPr>
    </w:p>
    <w:p w14:paraId="280B2766" w14:textId="77777777" w:rsidR="00241C99" w:rsidRDefault="00241C99" w:rsidP="00592757">
      <w:pPr>
        <w:ind w:left="0"/>
      </w:pPr>
    </w:p>
    <w:p w14:paraId="4EF34C2B" w14:textId="77777777" w:rsidR="00241C99" w:rsidRDefault="00241C99" w:rsidP="00592757">
      <w:pPr>
        <w:ind w:left="0"/>
      </w:pPr>
    </w:p>
    <w:p w14:paraId="66BDFED6" w14:textId="77777777" w:rsidR="00241C99" w:rsidRDefault="00241C99" w:rsidP="00592757">
      <w:pPr>
        <w:ind w:left="0"/>
      </w:pPr>
    </w:p>
    <w:p w14:paraId="21E64331" w14:textId="77777777" w:rsidR="00241C99" w:rsidRDefault="00241C99" w:rsidP="00592757">
      <w:pPr>
        <w:ind w:left="0"/>
      </w:pPr>
    </w:p>
    <w:p w14:paraId="19AC7469" w14:textId="77777777" w:rsidR="00241C99" w:rsidRDefault="00241C99" w:rsidP="00592757">
      <w:pPr>
        <w:ind w:left="0"/>
      </w:pPr>
    </w:p>
    <w:p w14:paraId="07FAB02C" w14:textId="77777777" w:rsidR="00241C99" w:rsidRDefault="00241C99" w:rsidP="00592757">
      <w:pPr>
        <w:ind w:left="0"/>
      </w:pPr>
    </w:p>
    <w:p w14:paraId="37453B29" w14:textId="77777777" w:rsidR="00241C99" w:rsidRDefault="00241C99" w:rsidP="00592757">
      <w:pPr>
        <w:ind w:left="0"/>
      </w:pPr>
    </w:p>
    <w:p w14:paraId="75FB700E" w14:textId="77777777" w:rsidR="00241C99" w:rsidRDefault="00241C99" w:rsidP="00592757">
      <w:pPr>
        <w:ind w:left="0"/>
      </w:pPr>
    </w:p>
    <w:p w14:paraId="4A06B2F6" w14:textId="77777777" w:rsidR="00241C99" w:rsidRDefault="00241C99" w:rsidP="00592757">
      <w:pPr>
        <w:ind w:left="0"/>
      </w:pPr>
    </w:p>
    <w:p w14:paraId="7E0C542A" w14:textId="77777777" w:rsidR="00241C99" w:rsidRDefault="00241C99" w:rsidP="00592757">
      <w:pPr>
        <w:ind w:left="0"/>
      </w:pPr>
    </w:p>
    <w:p w14:paraId="3A05D66E" w14:textId="77777777" w:rsidR="00642952" w:rsidRPr="00241C99" w:rsidRDefault="00642952" w:rsidP="00592757">
      <w:pPr>
        <w:ind w:left="0"/>
        <w:rPr>
          <w:b/>
        </w:rPr>
      </w:pPr>
      <w:r w:rsidRPr="00241C99">
        <w:rPr>
          <w:b/>
        </w:rPr>
        <w:lastRenderedPageBreak/>
        <w:t xml:space="preserve">Skip if </w:t>
      </w:r>
      <w:proofErr w:type="spellStart"/>
      <w:r w:rsidRPr="00241C99">
        <w:rPr>
          <w:b/>
        </w:rPr>
        <w:t>gt</w:t>
      </w:r>
      <w:proofErr w:type="spellEnd"/>
      <w:r w:rsidRPr="00241C99">
        <w:rPr>
          <w:b/>
        </w:rPr>
        <w:t xml:space="preserve"> eq:</w:t>
      </w:r>
    </w:p>
    <w:p w14:paraId="0D000784" w14:textId="77777777" w:rsidR="00642952" w:rsidRDefault="00642952" w:rsidP="00592757">
      <w:pPr>
        <w:ind w:left="0"/>
      </w:pPr>
    </w:p>
    <w:p w14:paraId="552D065A" w14:textId="77777777" w:rsidR="00642952" w:rsidRDefault="00642952" w:rsidP="00642952">
      <w:pPr>
        <w:numPr>
          <w:ilvl w:val="0"/>
          <w:numId w:val="33"/>
        </w:numPr>
      </w:pPr>
      <w:r>
        <w:t xml:space="preserve">  If any of the tags are NOT &gt;= to the values </w:t>
      </w:r>
      <w:proofErr w:type="gramStart"/>
      <w:r>
        <w:t>specified</w:t>
      </w:r>
      <w:proofErr w:type="gramEnd"/>
      <w:r>
        <w:t xml:space="preserve"> then a skip will occur.</w:t>
      </w:r>
    </w:p>
    <w:p w14:paraId="3B599BC3" w14:textId="77777777" w:rsidR="00642952" w:rsidRDefault="00642952" w:rsidP="00642952">
      <w:pPr>
        <w:numPr>
          <w:ilvl w:val="0"/>
          <w:numId w:val="33"/>
        </w:numPr>
      </w:pPr>
      <w:r>
        <w:t xml:space="preserve">  In other words, if all tags are &gt;= to the values specified, then NO skip will occur.</w:t>
      </w:r>
    </w:p>
    <w:p w14:paraId="77B96559" w14:textId="77777777" w:rsidR="00642952" w:rsidRDefault="00642952" w:rsidP="00592757">
      <w:pPr>
        <w:ind w:left="0"/>
      </w:pPr>
    </w:p>
    <w:p w14:paraId="1E71FB8C" w14:textId="77777777" w:rsidR="00642952" w:rsidRDefault="00642952" w:rsidP="00592757">
      <w:pPr>
        <w:ind w:left="0"/>
      </w:pPr>
      <w:r>
        <w:t>Example:</w:t>
      </w:r>
    </w:p>
    <w:p w14:paraId="15CBF936" w14:textId="77777777" w:rsidR="00642952" w:rsidRDefault="00642952" w:rsidP="00592757">
      <w:pPr>
        <w:ind w:left="0"/>
      </w:pPr>
    </w:p>
    <w:p w14:paraId="4D244DCE" w14:textId="77777777" w:rsidR="00642952" w:rsidRDefault="00642952" w:rsidP="00642952">
      <w:pPr>
        <w:ind w:left="0"/>
      </w:pPr>
      <w:r>
        <w:t xml:space="preserve">If “Fake Count” is &lt; 1 OR “Fake Count 2” &lt; 4, then </w:t>
      </w:r>
      <w:r w:rsidR="00E555E2">
        <w:t>will skip</w:t>
      </w:r>
      <w:r w:rsidR="00BE7440">
        <w:t xml:space="preserve"> forward 2 steps,</w:t>
      </w:r>
      <w:r w:rsidR="00E555E2">
        <w:t xml:space="preserve"> to </w:t>
      </w:r>
      <w:r w:rsidR="00BE7440">
        <w:t>the Step Type commented as “2” (values in comment lines are meaningless).</w:t>
      </w:r>
    </w:p>
    <w:p w14:paraId="04C9B2BA" w14:textId="77777777" w:rsidR="00642952" w:rsidRDefault="00642952" w:rsidP="00592757">
      <w:pPr>
        <w:ind w:left="0"/>
      </w:pPr>
    </w:p>
    <w:p w14:paraId="48DA49B5" w14:textId="77777777" w:rsidR="00642952" w:rsidRDefault="00642952" w:rsidP="00592757">
      <w:pPr>
        <w:ind w:left="0"/>
      </w:pPr>
      <w:r>
        <w:t>If “Fake Count” is &gt;= 1 AND “Fake Count 2” &gt;= 4, then no skips will occur.</w:t>
      </w:r>
    </w:p>
    <w:p w14:paraId="794A912C" w14:textId="77777777" w:rsidR="00642952" w:rsidRDefault="00642952" w:rsidP="00592757">
      <w:pPr>
        <w:ind w:left="0"/>
      </w:pPr>
    </w:p>
    <w:p w14:paraId="3CB03ED1" w14:textId="77777777" w:rsidR="00642952" w:rsidRDefault="00642952" w:rsidP="00592757">
      <w:pPr>
        <w:ind w:left="0"/>
      </w:pPr>
    </w:p>
    <w:bookmarkStart w:id="38" w:name="_MON_1304340377"/>
    <w:bookmarkEnd w:id="38"/>
    <w:p w14:paraId="5066BF40" w14:textId="77777777" w:rsidR="00592757" w:rsidRPr="00592757" w:rsidRDefault="00876E7D" w:rsidP="00592757">
      <w:pPr>
        <w:ind w:left="0"/>
      </w:pPr>
      <w:r>
        <w:object w:dxaOrig="3724" w:dyaOrig="3262" w14:anchorId="4A396952">
          <v:shape id="_x0000_i1067" type="#_x0000_t75" style="width:186pt;height:162.75pt" o:ole="">
            <v:imagedata r:id="rId58" o:title=""/>
          </v:shape>
          <o:OLEObject Type="Embed" ProgID="Excel.Sheet.12" ShapeID="_x0000_i1067" DrawAspect="Content" ObjectID="_1854690542" r:id="rId59"/>
        </w:object>
      </w:r>
    </w:p>
    <w:sectPr w:rsidR="00592757" w:rsidRPr="00592757">
      <w:headerReference w:type="default" r:id="rId60"/>
      <w:footerReference w:type="even" r:id="rId61"/>
      <w:footerReference w:type="default" r:id="rId62"/>
      <w:headerReference w:type="first" r:id="rId63"/>
      <w:footerReference w:type="first" r:id="rId64"/>
      <w:pgSz w:w="12240" w:h="15840" w:code="1"/>
      <w:pgMar w:top="1440" w:right="1800" w:bottom="1440" w:left="1800"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86FE7" w14:textId="77777777" w:rsidR="002F5D5F" w:rsidRDefault="002F5D5F">
      <w:r>
        <w:separator/>
      </w:r>
    </w:p>
  </w:endnote>
  <w:endnote w:type="continuationSeparator" w:id="0">
    <w:p w14:paraId="4450675E" w14:textId="77777777" w:rsidR="002F5D5F" w:rsidRDefault="002F5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788D" w14:textId="77777777" w:rsidR="00684153" w:rsidRDefault="00684153">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C29698D" w14:textId="77777777" w:rsidR="00684153" w:rsidRDefault="00684153">
    <w:pPr>
      <w:ind w:left="-1080"/>
    </w:pPr>
  </w:p>
  <w:p w14:paraId="6BC32621" w14:textId="77777777" w:rsidR="00684153" w:rsidRDefault="006841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0AA8" w14:textId="77777777" w:rsidR="00684153" w:rsidRDefault="00684153">
    <w:pPr>
      <w:pStyle w:val="Footer"/>
      <w:ind w:left="0"/>
      <w:rPr>
        <w:b/>
      </w:rPr>
    </w:pPr>
    <w:r>
      <w:rPr>
        <w:b/>
      </w:rPr>
      <w:t>Test Engine Steps</w:t>
    </w:r>
    <w:r>
      <w:rPr>
        <w:b/>
      </w:rPr>
      <w:tab/>
    </w:r>
    <w:r>
      <w:rPr>
        <w:b/>
      </w:rPr>
      <w:tab/>
    </w:r>
    <w:r>
      <w:rPr>
        <w:b/>
        <w:snapToGrid w:val="0"/>
      </w:rPr>
      <w:t xml:space="preserve">Page </w:t>
    </w:r>
    <w:r>
      <w:rPr>
        <w:b/>
        <w:snapToGrid w:val="0"/>
      </w:rPr>
      <w:fldChar w:fldCharType="begin"/>
    </w:r>
    <w:r>
      <w:rPr>
        <w:b/>
        <w:snapToGrid w:val="0"/>
      </w:rPr>
      <w:instrText xml:space="preserve"> PAGE </w:instrText>
    </w:r>
    <w:r>
      <w:rPr>
        <w:b/>
        <w:snapToGrid w:val="0"/>
      </w:rPr>
      <w:fldChar w:fldCharType="separate"/>
    </w:r>
    <w:r w:rsidR="00316A7B">
      <w:rPr>
        <w:b/>
        <w:noProof/>
        <w:snapToGrid w:val="0"/>
      </w:rPr>
      <w:t>38</w:t>
    </w:r>
    <w:r>
      <w:rPr>
        <w:b/>
        <w:snapToGrid w:val="0"/>
      </w:rPr>
      <w:fldChar w:fldCharType="end"/>
    </w:r>
    <w:r>
      <w:rPr>
        <w:b/>
        <w:snapToGrid w:val="0"/>
      </w:rPr>
      <w:t xml:space="preserve"> of </w:t>
    </w:r>
    <w:r>
      <w:rPr>
        <w:b/>
        <w:snapToGrid w:val="0"/>
      </w:rPr>
      <w:fldChar w:fldCharType="begin"/>
    </w:r>
    <w:r>
      <w:rPr>
        <w:b/>
        <w:snapToGrid w:val="0"/>
      </w:rPr>
      <w:instrText xml:space="preserve"> NUMPAGES </w:instrText>
    </w:r>
    <w:r>
      <w:rPr>
        <w:b/>
        <w:snapToGrid w:val="0"/>
      </w:rPr>
      <w:fldChar w:fldCharType="separate"/>
    </w:r>
    <w:r w:rsidR="00316A7B">
      <w:rPr>
        <w:b/>
        <w:noProof/>
        <w:snapToGrid w:val="0"/>
      </w:rPr>
      <w:t>48</w:t>
    </w:r>
    <w:r>
      <w:rPr>
        <w:b/>
        <w:snapToGrid w:val="0"/>
      </w:rPr>
      <w:fldChar w:fldCharType="end"/>
    </w:r>
    <w:r>
      <w:rPr>
        <w:b/>
      </w:rPr>
      <w:tab/>
    </w:r>
  </w:p>
  <w:p w14:paraId="1A619C36" w14:textId="77777777" w:rsidR="00684153" w:rsidRDefault="006841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2B866" w14:textId="77777777" w:rsidR="00684153" w:rsidRDefault="00684153">
    <w:pPr>
      <w:pStyle w:val="Footer"/>
      <w:pBdr>
        <w:top w:val="single" w:sz="6" w:space="1" w:color="auto"/>
      </w:pBdr>
      <w:spacing w:after="600"/>
      <w:ind w:left="-840" w:right="-84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E0C88" w14:textId="77777777" w:rsidR="002F5D5F" w:rsidRDefault="002F5D5F">
      <w:r>
        <w:separator/>
      </w:r>
    </w:p>
  </w:footnote>
  <w:footnote w:type="continuationSeparator" w:id="0">
    <w:p w14:paraId="115AECD2" w14:textId="77777777" w:rsidR="002F5D5F" w:rsidRDefault="002F5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9F50A" w14:textId="77777777" w:rsidR="00684153" w:rsidRDefault="00684153">
    <w:pPr>
      <w:pStyle w:val="Header"/>
    </w:pPr>
  </w:p>
  <w:p w14:paraId="600A657C" w14:textId="77777777" w:rsidR="00684153" w:rsidRDefault="006841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F71" w14:textId="77777777" w:rsidR="00684153" w:rsidRDefault="0068415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A4A7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15259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DA2D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7880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DA1DE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3A06F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892E5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238030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D4F3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2057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A698C5B2"/>
    <w:lvl w:ilvl="0">
      <w:numFmt w:val="decimal"/>
      <w:pStyle w:val="Caption"/>
      <w:lvlText w:val="*"/>
      <w:lvlJc w:val="left"/>
    </w:lvl>
  </w:abstractNum>
  <w:abstractNum w:abstractNumId="11" w15:restartNumberingAfterBreak="0">
    <w:nsid w:val="092D26CD"/>
    <w:multiLevelType w:val="multilevel"/>
    <w:tmpl w:val="6826D91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D064332"/>
    <w:multiLevelType w:val="hybridMultilevel"/>
    <w:tmpl w:val="43AEE132"/>
    <w:lvl w:ilvl="0" w:tplc="FFFFFFFF">
      <w:start w:val="1"/>
      <w:numFmt w:val="lowerRoman"/>
      <w:lvlText w:val="%1."/>
      <w:lvlJc w:val="righ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11FE6F9B"/>
    <w:multiLevelType w:val="hybridMultilevel"/>
    <w:tmpl w:val="DFB4AC68"/>
    <w:lvl w:ilvl="0" w:tplc="FFFFFFFF">
      <w:start w:val="1"/>
      <w:numFmt w:val="lowerLetter"/>
      <w:lvlText w:val="%1."/>
      <w:lvlJc w:val="left"/>
      <w:pPr>
        <w:tabs>
          <w:tab w:val="num" w:pos="2520"/>
        </w:tabs>
        <w:ind w:left="25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120045C6"/>
    <w:multiLevelType w:val="singleLevel"/>
    <w:tmpl w:val="09B0E8F8"/>
    <w:lvl w:ilvl="0">
      <w:start w:val="1"/>
      <w:numFmt w:val="decimal"/>
      <w:lvlText w:val="%1)"/>
      <w:legacy w:legacy="1" w:legacySpace="0" w:legacyIndent="360"/>
      <w:lvlJc w:val="left"/>
      <w:pPr>
        <w:ind w:left="1440" w:hanging="360"/>
      </w:pPr>
      <w:rPr>
        <w:rFonts w:ascii="Symbol" w:hAnsi="Symbol" w:hint="default"/>
        <w:b w:val="0"/>
        <w:i w:val="0"/>
        <w:sz w:val="18"/>
      </w:rPr>
    </w:lvl>
  </w:abstractNum>
  <w:abstractNum w:abstractNumId="15" w15:restartNumberingAfterBreak="0">
    <w:nsid w:val="339938F2"/>
    <w:multiLevelType w:val="hybridMultilevel"/>
    <w:tmpl w:val="974CBC1C"/>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45849D6"/>
    <w:multiLevelType w:val="hybridMultilevel"/>
    <w:tmpl w:val="D48A5A76"/>
    <w:lvl w:ilvl="0" w:tplc="FFFFFFFF">
      <w:start w:val="1"/>
      <w:numFmt w:val="lowerRoman"/>
      <w:lvlText w:val="%1."/>
      <w:lvlJc w:val="right"/>
      <w:pPr>
        <w:tabs>
          <w:tab w:val="num" w:pos="1080"/>
        </w:tabs>
        <w:ind w:left="1080" w:hanging="360"/>
      </w:p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7" w15:restartNumberingAfterBreak="0">
    <w:nsid w:val="3DDD06BA"/>
    <w:multiLevelType w:val="hybridMultilevel"/>
    <w:tmpl w:val="6480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83C2E"/>
    <w:multiLevelType w:val="singleLevel"/>
    <w:tmpl w:val="C2A61456"/>
    <w:lvl w:ilvl="0">
      <w:start w:val="1"/>
      <w:numFmt w:val="decimal"/>
      <w:lvlText w:val="%1)"/>
      <w:legacy w:legacy="1" w:legacySpace="0" w:legacyIndent="360"/>
      <w:lvlJc w:val="left"/>
      <w:pPr>
        <w:ind w:left="1440" w:hanging="360"/>
      </w:pPr>
      <w:rPr>
        <w:rFonts w:ascii="Arial Black" w:hAnsi="Arial Black" w:hint="default"/>
        <w:b w:val="0"/>
        <w:i w:val="0"/>
        <w:sz w:val="18"/>
      </w:rPr>
    </w:lvl>
  </w:abstractNum>
  <w:abstractNum w:abstractNumId="19" w15:restartNumberingAfterBreak="0">
    <w:nsid w:val="4B170563"/>
    <w:multiLevelType w:val="singleLevel"/>
    <w:tmpl w:val="4A84109C"/>
    <w:lvl w:ilvl="0">
      <w:start w:val="1"/>
      <w:numFmt w:val="bullet"/>
      <w:pStyle w:val="ListBullet"/>
      <w:lvlText w:val=""/>
      <w:lvlJc w:val="left"/>
      <w:pPr>
        <w:tabs>
          <w:tab w:val="num" w:pos="1440"/>
        </w:tabs>
        <w:ind w:left="1440" w:hanging="360"/>
      </w:pPr>
      <w:rPr>
        <w:rFonts w:ascii="Wingdings" w:hAnsi="Wingdings" w:hint="default"/>
        <w:sz w:val="16"/>
      </w:rPr>
    </w:lvl>
  </w:abstractNum>
  <w:abstractNum w:abstractNumId="20" w15:restartNumberingAfterBreak="0">
    <w:nsid w:val="4BD56D71"/>
    <w:multiLevelType w:val="hybridMultilevel"/>
    <w:tmpl w:val="91CA9538"/>
    <w:lvl w:ilvl="0" w:tplc="FFFFFFFF">
      <w:start w:val="1"/>
      <w:numFmt w:val="lowerLetter"/>
      <w:lvlText w:val="%1."/>
      <w:lvlJc w:val="left"/>
      <w:pPr>
        <w:tabs>
          <w:tab w:val="num" w:pos="2520"/>
        </w:tabs>
        <w:ind w:left="2520" w:hanging="360"/>
      </w:pPr>
      <w:rPr>
        <w:rFonts w:hint="default"/>
      </w:rPr>
    </w:lvl>
    <w:lvl w:ilvl="1" w:tplc="FFFFFFFF">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1"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2" w15:restartNumberingAfterBreak="0">
    <w:nsid w:val="5CBE216E"/>
    <w:multiLevelType w:val="singleLevel"/>
    <w:tmpl w:val="6DCCA5CE"/>
    <w:lvl w:ilvl="0">
      <w:start w:val="1"/>
      <w:numFmt w:val="none"/>
      <w:lvlText w:val=""/>
      <w:legacy w:legacy="1" w:legacySpace="0" w:legacyIndent="0"/>
      <w:lvlJc w:val="left"/>
    </w:lvl>
  </w:abstractNum>
  <w:abstractNum w:abstractNumId="23" w15:restartNumberingAfterBreak="0">
    <w:nsid w:val="5CF2091A"/>
    <w:multiLevelType w:val="hybridMultilevel"/>
    <w:tmpl w:val="D7D8F368"/>
    <w:lvl w:ilvl="0" w:tplc="FFFFFFFF">
      <w:start w:val="1"/>
      <w:numFmt w:val="lowerLetter"/>
      <w:lvlText w:val="%1."/>
      <w:lvlJc w:val="left"/>
      <w:pPr>
        <w:tabs>
          <w:tab w:val="num" w:pos="2520"/>
        </w:tabs>
        <w:ind w:left="2520" w:hanging="360"/>
      </w:pPr>
      <w:rPr>
        <w:rFonts w:hint="default"/>
      </w:rPr>
    </w:lvl>
    <w:lvl w:ilvl="1" w:tplc="FFFFFFFF" w:tentative="1">
      <w:start w:val="1"/>
      <w:numFmt w:val="lowerLetter"/>
      <w:lvlText w:val="%2."/>
      <w:lvlJc w:val="left"/>
      <w:pPr>
        <w:tabs>
          <w:tab w:val="num" w:pos="3240"/>
        </w:tabs>
        <w:ind w:left="3240" w:hanging="360"/>
      </w:pPr>
    </w:lvl>
    <w:lvl w:ilvl="2" w:tplc="FFFFFFFF" w:tentative="1">
      <w:start w:val="1"/>
      <w:numFmt w:val="lowerRoman"/>
      <w:lvlText w:val="%3."/>
      <w:lvlJc w:val="right"/>
      <w:pPr>
        <w:tabs>
          <w:tab w:val="num" w:pos="3960"/>
        </w:tabs>
        <w:ind w:left="3960" w:hanging="180"/>
      </w:pPr>
    </w:lvl>
    <w:lvl w:ilvl="3" w:tplc="FFFFFFFF" w:tentative="1">
      <w:start w:val="1"/>
      <w:numFmt w:val="decimal"/>
      <w:lvlText w:val="%4."/>
      <w:lvlJc w:val="left"/>
      <w:pPr>
        <w:tabs>
          <w:tab w:val="num" w:pos="4680"/>
        </w:tabs>
        <w:ind w:left="4680" w:hanging="360"/>
      </w:pPr>
    </w:lvl>
    <w:lvl w:ilvl="4" w:tplc="FFFFFFFF" w:tentative="1">
      <w:start w:val="1"/>
      <w:numFmt w:val="lowerLetter"/>
      <w:lvlText w:val="%5."/>
      <w:lvlJc w:val="left"/>
      <w:pPr>
        <w:tabs>
          <w:tab w:val="num" w:pos="5400"/>
        </w:tabs>
        <w:ind w:left="5400" w:hanging="360"/>
      </w:pPr>
    </w:lvl>
    <w:lvl w:ilvl="5" w:tplc="FFFFFFFF" w:tentative="1">
      <w:start w:val="1"/>
      <w:numFmt w:val="lowerRoman"/>
      <w:lvlText w:val="%6."/>
      <w:lvlJc w:val="right"/>
      <w:pPr>
        <w:tabs>
          <w:tab w:val="num" w:pos="6120"/>
        </w:tabs>
        <w:ind w:left="6120" w:hanging="180"/>
      </w:pPr>
    </w:lvl>
    <w:lvl w:ilvl="6" w:tplc="FFFFFFFF" w:tentative="1">
      <w:start w:val="1"/>
      <w:numFmt w:val="decimal"/>
      <w:lvlText w:val="%7."/>
      <w:lvlJc w:val="left"/>
      <w:pPr>
        <w:tabs>
          <w:tab w:val="num" w:pos="6840"/>
        </w:tabs>
        <w:ind w:left="6840" w:hanging="360"/>
      </w:pPr>
    </w:lvl>
    <w:lvl w:ilvl="7" w:tplc="FFFFFFFF" w:tentative="1">
      <w:start w:val="1"/>
      <w:numFmt w:val="lowerLetter"/>
      <w:lvlText w:val="%8."/>
      <w:lvlJc w:val="left"/>
      <w:pPr>
        <w:tabs>
          <w:tab w:val="num" w:pos="7560"/>
        </w:tabs>
        <w:ind w:left="7560" w:hanging="360"/>
      </w:pPr>
    </w:lvl>
    <w:lvl w:ilvl="8" w:tplc="FFFFFFFF" w:tentative="1">
      <w:start w:val="1"/>
      <w:numFmt w:val="lowerRoman"/>
      <w:lvlText w:val="%9."/>
      <w:lvlJc w:val="right"/>
      <w:pPr>
        <w:tabs>
          <w:tab w:val="num" w:pos="8280"/>
        </w:tabs>
        <w:ind w:left="8280" w:hanging="180"/>
      </w:pPr>
    </w:lvl>
  </w:abstractNum>
  <w:abstractNum w:abstractNumId="24" w15:restartNumberingAfterBreak="0">
    <w:nsid w:val="6EC845AA"/>
    <w:multiLevelType w:val="hybridMultilevel"/>
    <w:tmpl w:val="9CE6CB62"/>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25" w15:restartNumberingAfterBreak="0">
    <w:nsid w:val="755A44EE"/>
    <w:multiLevelType w:val="hybridMultilevel"/>
    <w:tmpl w:val="40D6AE88"/>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26" w15:restartNumberingAfterBreak="0">
    <w:nsid w:val="78C45AD1"/>
    <w:multiLevelType w:val="hybridMultilevel"/>
    <w:tmpl w:val="BF82996C"/>
    <w:lvl w:ilvl="0" w:tplc="FFFFFFFF">
      <w:start w:val="1"/>
      <w:numFmt w:val="lowerRoman"/>
      <w:lvlText w:val="%1."/>
      <w:lvlJc w:val="righ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512961276">
    <w:abstractNumId w:val="10"/>
    <w:lvlOverride w:ilvl="0">
      <w:lvl w:ilvl="0">
        <w:start w:val="1"/>
        <w:numFmt w:val="bullet"/>
        <w:pStyle w:val="Caption"/>
        <w:lvlText w:val=""/>
        <w:legacy w:legacy="1" w:legacySpace="0" w:legacyIndent="120"/>
        <w:lvlJc w:val="left"/>
        <w:pPr>
          <w:ind w:left="1920" w:hanging="120"/>
        </w:pPr>
        <w:rPr>
          <w:rFonts w:ascii="Symbol" w:hAnsi="Symbol" w:hint="default"/>
          <w:sz w:val="18"/>
        </w:rPr>
      </w:lvl>
    </w:lvlOverride>
  </w:num>
  <w:num w:numId="2" w16cid:durableId="1191991093">
    <w:abstractNumId w:val="9"/>
  </w:num>
  <w:num w:numId="3" w16cid:durableId="1293554398">
    <w:abstractNumId w:val="7"/>
  </w:num>
  <w:num w:numId="4" w16cid:durableId="2089038876">
    <w:abstractNumId w:val="6"/>
  </w:num>
  <w:num w:numId="5" w16cid:durableId="1394818884">
    <w:abstractNumId w:val="5"/>
  </w:num>
  <w:num w:numId="6" w16cid:durableId="1241019363">
    <w:abstractNumId w:val="4"/>
  </w:num>
  <w:num w:numId="7" w16cid:durableId="521937331">
    <w:abstractNumId w:val="8"/>
  </w:num>
  <w:num w:numId="8" w16cid:durableId="361172507">
    <w:abstractNumId w:val="3"/>
  </w:num>
  <w:num w:numId="9" w16cid:durableId="1543205467">
    <w:abstractNumId w:val="2"/>
  </w:num>
  <w:num w:numId="10" w16cid:durableId="1344164414">
    <w:abstractNumId w:val="1"/>
  </w:num>
  <w:num w:numId="11" w16cid:durableId="1622875678">
    <w:abstractNumId w:val="0"/>
  </w:num>
  <w:num w:numId="12" w16cid:durableId="643974443">
    <w:abstractNumId w:val="19"/>
  </w:num>
  <w:num w:numId="13" w16cid:durableId="1087965594">
    <w:abstractNumId w:val="21"/>
  </w:num>
  <w:num w:numId="14" w16cid:durableId="2121759195">
    <w:abstractNumId w:val="10"/>
    <w:lvlOverride w:ilvl="0">
      <w:lvl w:ilvl="0">
        <w:start w:val="1"/>
        <w:numFmt w:val="bullet"/>
        <w:pStyle w:val="Caption"/>
        <w:lvlText w:val=""/>
        <w:legacy w:legacy="1" w:legacySpace="0" w:legacyIndent="360"/>
        <w:lvlJc w:val="left"/>
        <w:pPr>
          <w:ind w:left="1440" w:hanging="360"/>
        </w:pPr>
        <w:rPr>
          <w:rFonts w:ascii="Wingdings" w:hAnsi="Wingdings" w:hint="default"/>
          <w:sz w:val="16"/>
        </w:rPr>
      </w:lvl>
    </w:lvlOverride>
  </w:num>
  <w:num w:numId="15" w16cid:durableId="635718631">
    <w:abstractNumId w:val="18"/>
  </w:num>
  <w:num w:numId="16" w16cid:durableId="360209712">
    <w:abstractNumId w:val="10"/>
    <w:lvlOverride w:ilvl="0">
      <w:lvl w:ilvl="0">
        <w:start w:val="1"/>
        <w:numFmt w:val="bullet"/>
        <w:pStyle w:val="Caption"/>
        <w:lvlText w:val=""/>
        <w:legacy w:legacy="1" w:legacySpace="0" w:legacyIndent="120"/>
        <w:lvlJc w:val="left"/>
        <w:pPr>
          <w:ind w:left="1920" w:hanging="120"/>
        </w:pPr>
        <w:rPr>
          <w:rFonts w:ascii="Symbol" w:hAnsi="Symbol" w:hint="default"/>
          <w:sz w:val="18"/>
        </w:rPr>
      </w:lvl>
    </w:lvlOverride>
  </w:num>
  <w:num w:numId="17" w16cid:durableId="895942818">
    <w:abstractNumId w:val="22"/>
  </w:num>
  <w:num w:numId="18" w16cid:durableId="1780367429">
    <w:abstractNumId w:val="14"/>
  </w:num>
  <w:num w:numId="19" w16cid:durableId="1700277715">
    <w:abstractNumId w:val="10"/>
    <w:lvlOverride w:ilvl="0">
      <w:lvl w:ilvl="0">
        <w:start w:val="1"/>
        <w:numFmt w:val="bullet"/>
        <w:pStyle w:val="Caption"/>
        <w:lvlText w:val=""/>
        <w:legacy w:legacy="1" w:legacySpace="0" w:legacyIndent="360"/>
        <w:lvlJc w:val="left"/>
        <w:pPr>
          <w:ind w:left="1440" w:hanging="360"/>
        </w:pPr>
        <w:rPr>
          <w:rFonts w:ascii="Wingdings" w:hAnsi="Wingdings" w:hint="default"/>
          <w:sz w:val="16"/>
        </w:rPr>
      </w:lvl>
    </w:lvlOverride>
  </w:num>
  <w:num w:numId="20" w16cid:durableId="583729252">
    <w:abstractNumId w:val="10"/>
    <w:lvlOverride w:ilvl="0">
      <w:lvl w:ilvl="0">
        <w:start w:val="1"/>
        <w:numFmt w:val="bullet"/>
        <w:pStyle w:val="Caption"/>
        <w:lvlText w:val=""/>
        <w:legacy w:legacy="1" w:legacySpace="0" w:legacyIndent="120"/>
        <w:lvlJc w:val="left"/>
        <w:pPr>
          <w:ind w:left="1920" w:hanging="120"/>
        </w:pPr>
        <w:rPr>
          <w:rFonts w:ascii="Symbol" w:hAnsi="Symbol" w:hint="default"/>
          <w:sz w:val="18"/>
        </w:rPr>
      </w:lvl>
    </w:lvlOverride>
  </w:num>
  <w:num w:numId="21" w16cid:durableId="596056622">
    <w:abstractNumId w:val="21"/>
    <w:lvlOverride w:ilvl="0">
      <w:lvl w:ilvl="0">
        <w:start w:val="1"/>
        <w:numFmt w:val="decimal"/>
        <w:pStyle w:val="ListNumber"/>
        <w:lvlText w:val="%1)"/>
        <w:legacy w:legacy="1" w:legacySpace="0" w:legacyIndent="360"/>
        <w:lvlJc w:val="left"/>
        <w:pPr>
          <w:ind w:left="1440" w:hanging="360"/>
        </w:pPr>
        <w:rPr>
          <w:rFonts w:ascii="Symbol" w:hAnsi="Symbol" w:hint="default"/>
          <w:b w:val="0"/>
          <w:i w:val="0"/>
          <w:sz w:val="18"/>
        </w:rPr>
      </w:lvl>
    </w:lvlOverride>
  </w:num>
  <w:num w:numId="22" w16cid:durableId="36977551">
    <w:abstractNumId w:val="10"/>
    <w:lvlOverride w:ilvl="0">
      <w:lvl w:ilvl="0">
        <w:start w:val="1"/>
        <w:numFmt w:val="bullet"/>
        <w:pStyle w:val="Caption"/>
        <w:lvlText w:val=""/>
        <w:legacy w:legacy="1" w:legacySpace="0" w:legacyIndent="360"/>
        <w:lvlJc w:val="left"/>
        <w:pPr>
          <w:ind w:left="1440" w:hanging="360"/>
        </w:pPr>
        <w:rPr>
          <w:rFonts w:ascii="Wingdings" w:hAnsi="Wingdings" w:hint="default"/>
          <w:sz w:val="16"/>
        </w:rPr>
      </w:lvl>
    </w:lvlOverride>
  </w:num>
  <w:num w:numId="23" w16cid:durableId="287973257">
    <w:abstractNumId w:val="11"/>
  </w:num>
  <w:num w:numId="24" w16cid:durableId="230579811">
    <w:abstractNumId w:val="12"/>
  </w:num>
  <w:num w:numId="25" w16cid:durableId="892430673">
    <w:abstractNumId w:val="26"/>
  </w:num>
  <w:num w:numId="26" w16cid:durableId="337847916">
    <w:abstractNumId w:val="16"/>
  </w:num>
  <w:num w:numId="27" w16cid:durableId="809443711">
    <w:abstractNumId w:val="15"/>
  </w:num>
  <w:num w:numId="28" w16cid:durableId="889270692">
    <w:abstractNumId w:val="20"/>
  </w:num>
  <w:num w:numId="29" w16cid:durableId="752971754">
    <w:abstractNumId w:val="13"/>
  </w:num>
  <w:num w:numId="30" w16cid:durableId="723332370">
    <w:abstractNumId w:val="23"/>
  </w:num>
  <w:num w:numId="31" w16cid:durableId="1144006684">
    <w:abstractNumId w:val="17"/>
  </w:num>
  <w:num w:numId="32" w16cid:durableId="1808625406">
    <w:abstractNumId w:val="24"/>
  </w:num>
  <w:num w:numId="33" w16cid:durableId="12118423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8" w:dllVersion="513" w:checkStyle="1"/>
  <w:proofState w:spelling="clean" w:grammar="clean"/>
  <w:doNotTrackMoves/>
  <w:defaultTabStop w:val="0"/>
  <w:displayHorizontalDrawingGridEvery w:val="0"/>
  <w:displayVerticalDrawingGridEvery w:val="0"/>
  <w:doNotUseMarginsForDrawingGridOrigin/>
  <w:noPunctuationKerning/>
  <w:characterSpacingControl w:val="doNotCompress"/>
  <w:hdrShapeDefaults>
    <o:shapedefaults v:ext="edit" spidmax="2102"/>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4509"/>
    <w:rsid w:val="00241C99"/>
    <w:rsid w:val="002F5D5F"/>
    <w:rsid w:val="00316A7B"/>
    <w:rsid w:val="00351090"/>
    <w:rsid w:val="00592757"/>
    <w:rsid w:val="005E4CC9"/>
    <w:rsid w:val="00642952"/>
    <w:rsid w:val="00684153"/>
    <w:rsid w:val="00734F4F"/>
    <w:rsid w:val="00740BF7"/>
    <w:rsid w:val="0080235A"/>
    <w:rsid w:val="00876E7D"/>
    <w:rsid w:val="008C0CEC"/>
    <w:rsid w:val="00A41B36"/>
    <w:rsid w:val="00A74509"/>
    <w:rsid w:val="00BE7440"/>
    <w:rsid w:val="00C70F9D"/>
    <w:rsid w:val="00E555E2"/>
    <w:rsid w:val="00E71193"/>
    <w:rsid w:val="00EC5906"/>
    <w:rsid w:val="00FA1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2"/>
    <o:shapelayout v:ext="edit">
      <o:idmap v:ext="edit" data="2"/>
    </o:shapelayout>
  </w:shapeDefaults>
  <w:decimalSymbol w:val="."/>
  <w:listSeparator w:val=","/>
  <w14:docId w14:val="085835D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99"/>
    <w:pPr>
      <w:ind w:left="1080"/>
    </w:pPr>
    <w:rPr>
      <w:rFonts w:ascii="Arial" w:hAnsi="Arial"/>
      <w:spacing w:val="-5"/>
    </w:rPr>
  </w:style>
  <w:style w:type="paragraph" w:styleId="Heading1">
    <w:name w:val="heading 1"/>
    <w:basedOn w:val="HeadingBase"/>
    <w:next w:val="BodyText"/>
    <w:qFormat/>
    <w:pPr>
      <w:pBdr>
        <w:top w:val="single" w:sz="48" w:space="3" w:color="FFFFFF"/>
        <w:left w:val="single" w:sz="6" w:space="3" w:color="FFFFFF"/>
        <w:bottom w:val="single" w:sz="6" w:space="3" w:color="FFFFFF"/>
      </w:pBdr>
      <w:shd w:val="solid" w:color="auto" w:fill="auto"/>
      <w:spacing w:before="0" w:after="240" w:line="240" w:lineRule="atLeast"/>
      <w:ind w:left="120"/>
      <w:outlineLvl w:val="0"/>
    </w:pPr>
    <w:rPr>
      <w:rFonts w:ascii="Arial Black" w:hAnsi="Arial Black"/>
      <w:color w:val="FFFFFF"/>
      <w:spacing w:val="-10"/>
      <w:kern w:val="20"/>
      <w:position w:val="8"/>
      <w:sz w:val="24"/>
    </w:rPr>
  </w:style>
  <w:style w:type="paragraph" w:styleId="Heading2">
    <w:name w:val="heading 2"/>
    <w:basedOn w:val="HeadingBase"/>
    <w:next w:val="BodyText"/>
    <w:link w:val="Heading2Char"/>
    <w:qFormat/>
    <w:pPr>
      <w:spacing w:before="0" w:after="240" w:line="240" w:lineRule="atLeast"/>
      <w:ind w:left="0"/>
      <w:outlineLvl w:val="1"/>
    </w:pPr>
    <w:rPr>
      <w:rFonts w:ascii="Arial Black" w:hAnsi="Arial Black"/>
      <w:spacing w:val="-15"/>
    </w:rPr>
  </w:style>
  <w:style w:type="paragraph" w:styleId="Heading3">
    <w:name w:val="heading 3"/>
    <w:basedOn w:val="HeadingBase"/>
    <w:next w:val="BodyText"/>
    <w:qFormat/>
    <w:pPr>
      <w:spacing w:before="0" w:after="240" w:line="240" w:lineRule="atLeast"/>
      <w:outlineLvl w:val="2"/>
    </w:pPr>
    <w:rPr>
      <w:rFonts w:ascii="Arial Black" w:hAnsi="Arial Black"/>
      <w:spacing w:val="-10"/>
      <w:sz w:val="20"/>
    </w:rPr>
  </w:style>
  <w:style w:type="paragraph" w:styleId="Heading4">
    <w:name w:val="heading 4"/>
    <w:basedOn w:val="HeadingBase"/>
    <w:next w:val="BodyText"/>
    <w:qFormat/>
    <w:pPr>
      <w:spacing w:before="0" w:after="240" w:line="240" w:lineRule="atLeast"/>
      <w:outlineLvl w:val="3"/>
    </w:pPr>
  </w:style>
  <w:style w:type="paragraph" w:styleId="Heading5">
    <w:name w:val="heading 5"/>
    <w:basedOn w:val="HeadingBase"/>
    <w:next w:val="BodyText"/>
    <w:qFormat/>
    <w:pPr>
      <w:spacing w:before="0" w:line="240" w:lineRule="atLeast"/>
      <w:ind w:left="1440"/>
      <w:outlineLvl w:val="4"/>
    </w:pPr>
    <w:rPr>
      <w:sz w:val="20"/>
    </w:rPr>
  </w:style>
  <w:style w:type="paragraph" w:styleId="Heading6">
    <w:name w:val="heading 6"/>
    <w:basedOn w:val="HeadingBase"/>
    <w:next w:val="BodyText"/>
    <w:qFormat/>
    <w:pPr>
      <w:ind w:left="1440"/>
      <w:outlineLvl w:val="5"/>
    </w:pPr>
    <w:rPr>
      <w:i/>
      <w:sz w:val="20"/>
    </w:rPr>
  </w:style>
  <w:style w:type="paragraph" w:styleId="Heading7">
    <w:name w:val="heading 7"/>
    <w:basedOn w:val="HeadingBase"/>
    <w:next w:val="BodyText"/>
    <w:qFormat/>
    <w:pPr>
      <w:outlineLvl w:val="6"/>
    </w:pPr>
    <w:rPr>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Quotation">
    <w:name w:val="Block Quotation"/>
    <w:basedOn w:val="Normal"/>
    <w:pPr>
      <w:pBdr>
        <w:top w:val="single" w:sz="12" w:space="12" w:color="FFFFFF"/>
        <w:left w:val="single" w:sz="6" w:space="12" w:color="FFFFFF"/>
        <w:bottom w:val="single" w:sz="6" w:space="12" w:color="FFFFFF"/>
        <w:right w:val="single" w:sz="6" w:space="12" w:color="FFFFFF"/>
      </w:pBdr>
      <w:shd w:val="pct5" w:color="auto" w:fill="auto"/>
      <w:spacing w:after="240" w:line="220" w:lineRule="atLeast"/>
      <w:ind w:left="1368" w:right="240"/>
      <w:jc w:val="both"/>
    </w:pPr>
    <w:rPr>
      <w:rFonts w:ascii="Arial Narrow" w:hAnsi="Arial Narrow"/>
    </w:rPr>
  </w:style>
  <w:style w:type="paragraph" w:styleId="BodyText">
    <w:name w:val="Body Text"/>
    <w:basedOn w:val="Normal"/>
    <w:link w:val="BodyTextChar"/>
    <w:uiPriority w:val="99"/>
    <w:semiHidden/>
    <w:pPr>
      <w:spacing w:after="240" w:line="240" w:lineRule="atLeast"/>
      <w:jc w:val="both"/>
    </w:pPr>
  </w:style>
  <w:style w:type="paragraph" w:styleId="BodyTextIndent">
    <w:name w:val="Body Text Indent"/>
    <w:basedOn w:val="BodyText"/>
    <w:semiHidden/>
    <w:pPr>
      <w:ind w:left="1440"/>
    </w:pPr>
  </w:style>
  <w:style w:type="paragraph" w:customStyle="1" w:styleId="BodyTextKeep">
    <w:name w:val="Body Text Keep"/>
    <w:basedOn w:val="BodyText"/>
    <w:pPr>
      <w:keepNext/>
    </w:pPr>
  </w:style>
  <w:style w:type="paragraph" w:customStyle="1" w:styleId="Picture">
    <w:name w:val="Picture"/>
    <w:basedOn w:val="Normal"/>
    <w:next w:val="Caption"/>
    <w:pPr>
      <w:keepNext/>
    </w:pPr>
  </w:style>
  <w:style w:type="paragraph" w:styleId="Caption">
    <w:name w:val="caption"/>
    <w:basedOn w:val="Picture"/>
    <w:next w:val="BodyText"/>
    <w:qFormat/>
    <w:pPr>
      <w:numPr>
        <w:numId w:val="1"/>
      </w:numPr>
      <w:spacing w:before="60" w:after="240" w:line="220" w:lineRule="atLeast"/>
    </w:pPr>
    <w:rPr>
      <w:rFonts w:ascii="Arial Narrow" w:hAnsi="Arial Narrow"/>
      <w:spacing w:val="0"/>
      <w:sz w:val="18"/>
    </w:rPr>
  </w:style>
  <w:style w:type="paragraph" w:customStyle="1" w:styleId="PartLabel">
    <w:name w:val="Part Label"/>
    <w:basedOn w:val="Normal"/>
    <w:pPr>
      <w:framePr w:h="1080" w:hRule="exact" w:hSpace="180" w:wrap="around" w:vAnchor="page" w:hAnchor="page" w:x="1861" w:y="1201" w:anchorLock="1"/>
      <w:pBdr>
        <w:top w:val="single" w:sz="6" w:space="1" w:color="auto"/>
        <w:left w:val="single" w:sz="6" w:space="1" w:color="auto"/>
      </w:pBdr>
      <w:shd w:val="solid" w:color="auto" w:fill="auto"/>
      <w:spacing w:line="360" w:lineRule="exact"/>
      <w:ind w:left="0" w:right="7412"/>
      <w:jc w:val="center"/>
    </w:pPr>
    <w:rPr>
      <w:color w:val="FFFFFF"/>
      <w:spacing w:val="-16"/>
      <w:position w:val="4"/>
      <w:sz w:val="26"/>
    </w:rPr>
  </w:style>
  <w:style w:type="paragraph" w:customStyle="1" w:styleId="PartTitle">
    <w:name w:val="Part Title"/>
    <w:basedOn w:val="Normal"/>
    <w:pPr>
      <w:framePr w:h="1080" w:hRule="exact" w:hSpace="180" w:wrap="around" w:vAnchor="page" w:hAnchor="page" w:x="1861" w:y="1201" w:anchorLock="1"/>
      <w:pBdr>
        <w:left w:val="single" w:sz="6" w:space="1" w:color="auto"/>
      </w:pBdr>
      <w:shd w:val="solid" w:color="auto" w:fill="auto"/>
      <w:spacing w:after="240" w:line="660" w:lineRule="exact"/>
      <w:ind w:left="0" w:right="7412"/>
      <w:jc w:val="center"/>
    </w:pPr>
    <w:rPr>
      <w:rFonts w:ascii="Arial Black" w:hAnsi="Arial Black"/>
      <w:color w:val="FFFFFF"/>
      <w:spacing w:val="-40"/>
      <w:position w:val="-16"/>
      <w:sz w:val="84"/>
    </w:rPr>
  </w:style>
  <w:style w:type="paragraph" w:customStyle="1" w:styleId="HeadingBase">
    <w:name w:val="Heading Base"/>
    <w:basedOn w:val="Normal"/>
    <w:next w:val="BodyText"/>
    <w:pPr>
      <w:keepNext/>
      <w:keepLines/>
      <w:spacing w:before="140" w:line="220" w:lineRule="atLeast"/>
    </w:pPr>
    <w:rPr>
      <w:spacing w:val="-4"/>
      <w:kern w:val="28"/>
      <w:sz w:val="22"/>
    </w:rPr>
  </w:style>
  <w:style w:type="paragraph" w:styleId="Title">
    <w:name w:val="Title"/>
    <w:basedOn w:val="HeadingBase"/>
    <w:next w:val="Subtitle"/>
    <w:qFormat/>
    <w:pPr>
      <w:pBdr>
        <w:top w:val="single" w:sz="6" w:space="16" w:color="auto"/>
      </w:pBdr>
      <w:spacing w:before="220" w:after="60" w:line="320" w:lineRule="atLeast"/>
      <w:ind w:left="0"/>
    </w:pPr>
    <w:rPr>
      <w:rFonts w:ascii="Arial Black" w:hAnsi="Arial Black"/>
      <w:spacing w:val="-30"/>
      <w:sz w:val="40"/>
    </w:rPr>
  </w:style>
  <w:style w:type="paragraph" w:styleId="Subtitle">
    <w:name w:val="Subtitle"/>
    <w:basedOn w:val="Title"/>
    <w:next w:val="BodyText"/>
    <w:qFormat/>
    <w:pPr>
      <w:pBdr>
        <w:top w:val="none" w:sz="0" w:space="0" w:color="auto"/>
      </w:pBdr>
      <w:spacing w:before="60" w:after="120" w:line="340" w:lineRule="atLeast"/>
    </w:pPr>
    <w:rPr>
      <w:rFonts w:ascii="Arial" w:hAnsi="Arial"/>
      <w:spacing w:val="-16"/>
      <w:sz w:val="32"/>
    </w:rPr>
  </w:style>
  <w:style w:type="paragraph" w:customStyle="1" w:styleId="ChapterSubtitle">
    <w:name w:val="Chapter Subtitle"/>
    <w:basedOn w:val="Subtitle"/>
  </w:style>
  <w:style w:type="paragraph" w:customStyle="1" w:styleId="CompanyName">
    <w:name w:val="Company Name"/>
    <w:basedOn w:val="Normal"/>
    <w:pPr>
      <w:keepNext/>
      <w:keepLines/>
      <w:framePr w:w="4080" w:h="840" w:hSpace="180" w:wrap="notBeside" w:vAnchor="page" w:hAnchor="margin" w:y="913" w:anchorLock="1"/>
      <w:spacing w:line="220" w:lineRule="atLeast"/>
      <w:ind w:left="0"/>
    </w:pPr>
    <w:rPr>
      <w:rFonts w:ascii="Arial Black" w:hAnsi="Arial Black"/>
      <w:spacing w:val="-25"/>
      <w:kern w:val="28"/>
      <w:sz w:val="32"/>
    </w:rPr>
  </w:style>
  <w:style w:type="paragraph" w:customStyle="1" w:styleId="ChapterTitle">
    <w:name w:val="Chapter Title"/>
    <w:basedOn w:val="Normal"/>
    <w:pPr>
      <w:framePr w:h="1080" w:hRule="exact" w:hSpace="180" w:wrap="around" w:vAnchor="page" w:hAnchor="page" w:x="1861" w:y="1201"/>
      <w:pBdr>
        <w:left w:val="single" w:sz="6" w:space="1" w:color="auto"/>
      </w:pBdr>
      <w:shd w:val="solid" w:color="auto" w:fill="auto"/>
      <w:spacing w:after="240" w:line="660" w:lineRule="exact"/>
      <w:ind w:right="7656"/>
      <w:jc w:val="center"/>
    </w:pPr>
    <w:rPr>
      <w:rFonts w:ascii="Arial Black" w:hAnsi="Arial Black"/>
      <w:color w:val="FFFFFF"/>
      <w:spacing w:val="-40"/>
      <w:position w:val="-16"/>
      <w:sz w:val="84"/>
    </w:rPr>
  </w:style>
  <w:style w:type="character" w:styleId="CommentReference">
    <w:name w:val="annotation reference"/>
    <w:semiHidden/>
    <w:rPr>
      <w:rFonts w:ascii="Arial" w:hAnsi="Arial"/>
      <w:sz w:val="16"/>
    </w:rPr>
  </w:style>
  <w:style w:type="paragraph" w:customStyle="1" w:styleId="FootnoteBase">
    <w:name w:val="Footnote Base"/>
    <w:basedOn w:val="Normal"/>
    <w:pPr>
      <w:keepLines/>
      <w:spacing w:line="200" w:lineRule="atLeast"/>
    </w:pPr>
    <w:rPr>
      <w:sz w:val="16"/>
    </w:rPr>
  </w:style>
  <w:style w:type="paragraph" w:styleId="CommentText">
    <w:name w:val="annotation text"/>
    <w:basedOn w:val="FootnoteBase"/>
    <w:semiHidden/>
  </w:style>
  <w:style w:type="paragraph" w:customStyle="1" w:styleId="TableText">
    <w:name w:val="Table Text"/>
    <w:basedOn w:val="Normal"/>
    <w:pPr>
      <w:spacing w:before="60"/>
      <w:ind w:left="0"/>
    </w:pPr>
    <w:rPr>
      <w:sz w:val="16"/>
    </w:rPr>
  </w:style>
  <w:style w:type="paragraph" w:customStyle="1" w:styleId="TitleCover">
    <w:name w:val="Title Cover"/>
    <w:basedOn w:val="HeadingBase"/>
    <w:next w:val="Normal"/>
    <w:pPr>
      <w:pBdr>
        <w:top w:val="single" w:sz="48" w:space="31" w:color="auto"/>
      </w:pBdr>
      <w:tabs>
        <w:tab w:val="left" w:pos="0"/>
      </w:tabs>
      <w:spacing w:before="240" w:after="500" w:line="640" w:lineRule="exact"/>
      <w:ind w:left="-840" w:right="-840"/>
    </w:pPr>
    <w:rPr>
      <w:rFonts w:ascii="Arial Black" w:hAnsi="Arial Black"/>
      <w:b/>
      <w:spacing w:val="-48"/>
      <w:sz w:val="64"/>
    </w:rPr>
  </w:style>
  <w:style w:type="paragraph" w:customStyle="1" w:styleId="DocumentLabel">
    <w:name w:val="Document Label"/>
    <w:basedOn w:val="TitleCover"/>
  </w:style>
  <w:style w:type="character" w:styleId="Emphasis">
    <w:name w:val="Emphasis"/>
    <w:qFormat/>
    <w:rPr>
      <w:rFonts w:ascii="Arial Black" w:hAnsi="Arial Black"/>
      <w:spacing w:val="-4"/>
      <w:sz w:val="18"/>
    </w:rPr>
  </w:style>
  <w:style w:type="character" w:styleId="EndnoteReference">
    <w:name w:val="endnote reference"/>
    <w:semiHidden/>
    <w:rPr>
      <w:vertAlign w:val="superscript"/>
    </w:rPr>
  </w:style>
  <w:style w:type="paragraph" w:styleId="EndnoteText">
    <w:name w:val="endnote text"/>
    <w:basedOn w:val="FootnoteBase"/>
    <w:semiHidden/>
  </w:style>
  <w:style w:type="paragraph" w:customStyle="1" w:styleId="HeaderBase">
    <w:name w:val="Header Base"/>
    <w:basedOn w:val="Normal"/>
    <w:pPr>
      <w:keepLines/>
      <w:tabs>
        <w:tab w:val="center" w:pos="4320"/>
        <w:tab w:val="right" w:pos="8640"/>
      </w:tabs>
      <w:spacing w:line="190" w:lineRule="atLeast"/>
    </w:pPr>
    <w:rPr>
      <w:caps/>
      <w:sz w:val="15"/>
    </w:rPr>
  </w:style>
  <w:style w:type="paragraph" w:styleId="Footer">
    <w:name w:val="footer"/>
    <w:basedOn w:val="HeaderBase"/>
    <w:semiHidden/>
  </w:style>
  <w:style w:type="paragraph" w:customStyle="1" w:styleId="FooterEven">
    <w:name w:val="Footer Even"/>
    <w:basedOn w:val="Footer"/>
    <w:pPr>
      <w:pBdr>
        <w:top w:val="single" w:sz="6" w:space="2" w:color="auto"/>
      </w:pBdr>
      <w:spacing w:before="600"/>
    </w:pPr>
  </w:style>
  <w:style w:type="paragraph" w:customStyle="1" w:styleId="FooterFirst">
    <w:name w:val="Footer First"/>
    <w:basedOn w:val="Footer"/>
    <w:pPr>
      <w:pBdr>
        <w:top w:val="single" w:sz="6" w:space="2" w:color="auto"/>
      </w:pBdr>
      <w:spacing w:before="600"/>
    </w:pPr>
  </w:style>
  <w:style w:type="paragraph" w:customStyle="1" w:styleId="FooterOdd">
    <w:name w:val="Footer Odd"/>
    <w:basedOn w:val="Footer"/>
    <w:pPr>
      <w:pBdr>
        <w:top w:val="single" w:sz="6" w:space="2" w:color="auto"/>
      </w:pBdr>
      <w:spacing w:before="600"/>
    </w:p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emiHidden/>
  </w:style>
  <w:style w:type="paragraph" w:customStyle="1" w:styleId="HeaderEven">
    <w:name w:val="Header Even"/>
    <w:basedOn w:val="Header"/>
    <w:pPr>
      <w:pBdr>
        <w:bottom w:val="single" w:sz="6" w:space="1" w:color="auto"/>
      </w:pBdr>
      <w:spacing w:after="600"/>
    </w:pPr>
  </w:style>
  <w:style w:type="paragraph" w:customStyle="1" w:styleId="HeaderFirst">
    <w:name w:val="Header First"/>
    <w:basedOn w:val="Header"/>
    <w:pPr>
      <w:pBdr>
        <w:top w:val="single" w:sz="6" w:space="2" w:color="auto"/>
      </w:pBdr>
      <w:jc w:val="right"/>
    </w:pPr>
  </w:style>
  <w:style w:type="paragraph" w:customStyle="1" w:styleId="HeaderOdd">
    <w:name w:val="Header Odd"/>
    <w:basedOn w:val="Header"/>
    <w:pPr>
      <w:pBdr>
        <w:bottom w:val="single" w:sz="6" w:space="1" w:color="auto"/>
      </w:pBdr>
      <w:spacing w:after="600"/>
    </w:pPr>
  </w:style>
  <w:style w:type="paragraph" w:customStyle="1" w:styleId="IndexBase">
    <w:name w:val="Index Base"/>
    <w:basedOn w:val="Normal"/>
    <w:pPr>
      <w:spacing w:line="240" w:lineRule="atLeast"/>
      <w:ind w:left="360" w:hanging="360"/>
    </w:pPr>
    <w:rPr>
      <w:sz w:val="18"/>
    </w:rPr>
  </w:style>
  <w:style w:type="paragraph" w:styleId="Index1">
    <w:name w:val="index 1"/>
    <w:basedOn w:val="IndexBase"/>
    <w:autoRedefine/>
    <w:semiHidden/>
  </w:style>
  <w:style w:type="paragraph" w:styleId="Index2">
    <w:name w:val="index 2"/>
    <w:basedOn w:val="IndexBase"/>
    <w:autoRedefine/>
    <w:semiHidden/>
    <w:pPr>
      <w:spacing w:line="240" w:lineRule="auto"/>
      <w:ind w:left="720"/>
    </w:pPr>
  </w:style>
  <w:style w:type="paragraph" w:styleId="Index3">
    <w:name w:val="index 3"/>
    <w:basedOn w:val="IndexBase"/>
    <w:autoRedefine/>
    <w:semiHidden/>
    <w:pPr>
      <w:spacing w:line="240" w:lineRule="auto"/>
      <w:ind w:left="1080"/>
    </w:pPr>
  </w:style>
  <w:style w:type="paragraph" w:styleId="Index4">
    <w:name w:val="index 4"/>
    <w:basedOn w:val="IndexBase"/>
    <w:autoRedefine/>
    <w:semiHidden/>
    <w:pPr>
      <w:spacing w:line="240" w:lineRule="auto"/>
      <w:ind w:left="1440"/>
    </w:pPr>
  </w:style>
  <w:style w:type="paragraph" w:styleId="Index5">
    <w:name w:val="index 5"/>
    <w:basedOn w:val="IndexBase"/>
    <w:autoRedefine/>
    <w:semiHidden/>
    <w:pPr>
      <w:spacing w:line="240" w:lineRule="auto"/>
      <w:ind w:left="1800"/>
    </w:pPr>
  </w:style>
  <w:style w:type="paragraph" w:styleId="IndexHeading">
    <w:name w:val="index heading"/>
    <w:basedOn w:val="HeadingBase"/>
    <w:next w:val="Index1"/>
    <w:semiHidden/>
    <w:pPr>
      <w:keepLines w:val="0"/>
      <w:spacing w:before="0" w:line="480" w:lineRule="atLeast"/>
      <w:ind w:left="0"/>
    </w:pPr>
    <w:rPr>
      <w:rFonts w:ascii="Arial Black" w:hAnsi="Arial Black"/>
      <w:spacing w:val="-5"/>
      <w:kern w:val="0"/>
      <w:sz w:val="24"/>
    </w:rPr>
  </w:style>
  <w:style w:type="character" w:customStyle="1" w:styleId="Lead-inEmphasis">
    <w:name w:val="Lead-in Emphasis"/>
    <w:rPr>
      <w:rFonts w:ascii="Arial Black" w:hAnsi="Arial Black"/>
      <w:spacing w:val="-4"/>
      <w:sz w:val="18"/>
    </w:rPr>
  </w:style>
  <w:style w:type="character" w:styleId="LineNumber">
    <w:name w:val="line number"/>
    <w:semiHidden/>
    <w:rPr>
      <w:sz w:val="18"/>
    </w:rPr>
  </w:style>
  <w:style w:type="paragraph" w:styleId="List">
    <w:name w:val="List"/>
    <w:basedOn w:val="BodyText"/>
    <w:semiHidden/>
    <w:pPr>
      <w:ind w:left="1440" w:hanging="360"/>
    </w:pPr>
  </w:style>
  <w:style w:type="paragraph" w:styleId="List2">
    <w:name w:val="List 2"/>
    <w:basedOn w:val="List"/>
    <w:semiHidden/>
    <w:pPr>
      <w:ind w:left="1800"/>
    </w:pPr>
  </w:style>
  <w:style w:type="paragraph" w:styleId="List3">
    <w:name w:val="List 3"/>
    <w:basedOn w:val="List"/>
    <w:semiHidden/>
    <w:pPr>
      <w:ind w:left="2160"/>
    </w:pPr>
  </w:style>
  <w:style w:type="paragraph" w:styleId="List4">
    <w:name w:val="List 4"/>
    <w:basedOn w:val="List"/>
    <w:semiHidden/>
    <w:pPr>
      <w:ind w:left="2520"/>
    </w:pPr>
  </w:style>
  <w:style w:type="paragraph" w:styleId="List5">
    <w:name w:val="List 5"/>
    <w:basedOn w:val="List"/>
    <w:semiHidden/>
    <w:pPr>
      <w:ind w:left="2880"/>
    </w:pPr>
  </w:style>
  <w:style w:type="paragraph" w:styleId="ListBullet">
    <w:name w:val="List Bullet"/>
    <w:basedOn w:val="List"/>
    <w:semiHidden/>
    <w:pPr>
      <w:numPr>
        <w:numId w:val="12"/>
      </w:numPr>
      <w:tabs>
        <w:tab w:val="clear" w:pos="1440"/>
      </w:tabs>
    </w:pPr>
  </w:style>
  <w:style w:type="paragraph" w:styleId="ListBullet2">
    <w:name w:val="List Bullet 2"/>
    <w:basedOn w:val="ListBullet"/>
    <w:autoRedefine/>
    <w:semiHidden/>
    <w:pPr>
      <w:ind w:left="1800"/>
    </w:pPr>
  </w:style>
  <w:style w:type="paragraph" w:styleId="ListBullet3">
    <w:name w:val="List Bullet 3"/>
    <w:basedOn w:val="ListBullet"/>
    <w:autoRedefine/>
    <w:semiHidden/>
    <w:pPr>
      <w:ind w:left="2160"/>
    </w:pPr>
  </w:style>
  <w:style w:type="paragraph" w:styleId="ListBullet4">
    <w:name w:val="List Bullet 4"/>
    <w:basedOn w:val="ListBullet"/>
    <w:autoRedefine/>
    <w:semiHidden/>
    <w:pPr>
      <w:ind w:left="2520"/>
    </w:pPr>
  </w:style>
  <w:style w:type="paragraph" w:styleId="ListBullet5">
    <w:name w:val="List Bullet 5"/>
    <w:basedOn w:val="ListBullet"/>
    <w:autoRedefine/>
    <w:semiHidden/>
    <w:pPr>
      <w:ind w:left="2880"/>
    </w:pPr>
  </w:style>
  <w:style w:type="paragraph" w:styleId="ListContinue">
    <w:name w:val="List Continue"/>
    <w:basedOn w:val="List"/>
    <w:semiHidden/>
    <w:pPr>
      <w:ind w:firstLine="0"/>
    </w:pPr>
  </w:style>
  <w:style w:type="paragraph" w:styleId="ListContinue2">
    <w:name w:val="List Continue 2"/>
    <w:basedOn w:val="ListContinue"/>
    <w:semiHidden/>
    <w:pPr>
      <w:ind w:left="2160"/>
    </w:pPr>
  </w:style>
  <w:style w:type="paragraph" w:styleId="ListContinue3">
    <w:name w:val="List Continue 3"/>
    <w:basedOn w:val="ListContinue"/>
    <w:semiHidden/>
    <w:pPr>
      <w:ind w:left="2520"/>
    </w:pPr>
  </w:style>
  <w:style w:type="paragraph" w:styleId="ListContinue4">
    <w:name w:val="List Continue 4"/>
    <w:basedOn w:val="ListContinue"/>
    <w:semiHidden/>
    <w:pPr>
      <w:ind w:left="2880"/>
    </w:pPr>
  </w:style>
  <w:style w:type="paragraph" w:styleId="ListContinue5">
    <w:name w:val="List Continue 5"/>
    <w:basedOn w:val="ListContinue"/>
    <w:semiHidden/>
    <w:pPr>
      <w:ind w:left="3240"/>
    </w:pPr>
  </w:style>
  <w:style w:type="paragraph" w:styleId="ListNumber">
    <w:name w:val="List Number"/>
    <w:basedOn w:val="List"/>
    <w:semiHidden/>
    <w:pPr>
      <w:numPr>
        <w:numId w:val="13"/>
      </w:numPr>
    </w:pPr>
  </w:style>
  <w:style w:type="paragraph" w:styleId="ListNumber2">
    <w:name w:val="List Number 2"/>
    <w:basedOn w:val="ListNumber"/>
    <w:semiHidden/>
    <w:pPr>
      <w:ind w:left="1800"/>
    </w:pPr>
  </w:style>
  <w:style w:type="paragraph" w:styleId="ListNumber3">
    <w:name w:val="List Number 3"/>
    <w:basedOn w:val="ListNumber"/>
    <w:semiHidden/>
    <w:pPr>
      <w:ind w:left="2160"/>
    </w:pPr>
  </w:style>
  <w:style w:type="paragraph" w:styleId="ListNumber4">
    <w:name w:val="List Number 4"/>
    <w:basedOn w:val="ListNumber"/>
    <w:semiHidden/>
    <w:pPr>
      <w:ind w:left="2520"/>
    </w:pPr>
  </w:style>
  <w:style w:type="paragraph" w:styleId="ListNumber5">
    <w:name w:val="List Number 5"/>
    <w:basedOn w:val="ListNumber"/>
    <w:semiHidden/>
    <w:pPr>
      <w:ind w:left="2880"/>
    </w:pPr>
  </w:style>
  <w:style w:type="paragraph" w:customStyle="1" w:styleId="TableHeader">
    <w:name w:val="Table Header"/>
    <w:basedOn w:val="Normal"/>
    <w:pPr>
      <w:spacing w:before="60"/>
      <w:ind w:left="0"/>
      <w:jc w:val="center"/>
    </w:pPr>
    <w:rPr>
      <w:rFonts w:ascii="Arial Black" w:hAnsi="Arial Black"/>
      <w:sz w:val="16"/>
    </w:rPr>
  </w:style>
  <w:style w:type="paragraph" w:styleId="MessageHeader">
    <w:name w:val="Message Header"/>
    <w:basedOn w:val="BodyText"/>
    <w:semiHidden/>
    <w:pPr>
      <w:keepLines/>
      <w:tabs>
        <w:tab w:val="left" w:pos="3600"/>
        <w:tab w:val="left" w:pos="4680"/>
      </w:tabs>
      <w:spacing w:after="120" w:line="280" w:lineRule="exact"/>
      <w:ind w:right="2160" w:hanging="1080"/>
      <w:jc w:val="left"/>
    </w:pPr>
    <w:rPr>
      <w:spacing w:val="0"/>
      <w:sz w:val="22"/>
    </w:rPr>
  </w:style>
  <w:style w:type="paragraph" w:styleId="NormalIndent">
    <w:name w:val="Normal Indent"/>
    <w:basedOn w:val="Normal"/>
    <w:semiHidden/>
    <w:pPr>
      <w:ind w:left="1440"/>
    </w:pPr>
  </w:style>
  <w:style w:type="character" w:styleId="PageNumber">
    <w:name w:val="page number"/>
    <w:semiHidden/>
    <w:rPr>
      <w:rFonts w:ascii="Arial Black" w:hAnsi="Arial Black"/>
      <w:spacing w:val="-10"/>
      <w:sz w:val="18"/>
    </w:rPr>
  </w:style>
  <w:style w:type="paragraph" w:customStyle="1" w:styleId="PartSubtitle">
    <w:name w:val="Part Subtitle"/>
    <w:basedOn w:val="Normal"/>
    <w:next w:val="BodyText"/>
    <w:pPr>
      <w:keepNext/>
      <w:spacing w:before="360" w:after="120"/>
    </w:pPr>
    <w:rPr>
      <w:i/>
      <w:kern w:val="28"/>
      <w:sz w:val="26"/>
    </w:rPr>
  </w:style>
  <w:style w:type="paragraph" w:customStyle="1" w:styleId="ReturnAddress">
    <w:name w:val="Return Address"/>
    <w:basedOn w:val="Normal"/>
    <w:pPr>
      <w:keepLines/>
      <w:framePr w:w="5160" w:h="840" w:wrap="notBeside" w:vAnchor="page" w:hAnchor="page" w:x="6121" w:y="915" w:anchorLock="1"/>
      <w:tabs>
        <w:tab w:val="left" w:pos="2160"/>
      </w:tabs>
      <w:spacing w:line="160" w:lineRule="atLeast"/>
      <w:ind w:left="0"/>
    </w:pPr>
    <w:rPr>
      <w:spacing w:val="0"/>
      <w:sz w:val="14"/>
    </w:rPr>
  </w:style>
  <w:style w:type="paragraph" w:customStyle="1" w:styleId="SectionHeading">
    <w:name w:val="Section Heading"/>
    <w:basedOn w:val="Heading1"/>
  </w:style>
  <w:style w:type="paragraph" w:customStyle="1" w:styleId="SectionLabel">
    <w:name w:val="Section Label"/>
    <w:basedOn w:val="HeadingBase"/>
    <w:next w:val="BodyText"/>
    <w:pPr>
      <w:pBdr>
        <w:bottom w:val="single" w:sz="6" w:space="2" w:color="auto"/>
      </w:pBdr>
      <w:spacing w:before="360" w:after="960"/>
      <w:ind w:left="0"/>
    </w:pPr>
    <w:rPr>
      <w:rFonts w:ascii="Arial Black" w:hAnsi="Arial Black"/>
      <w:spacing w:val="-35"/>
      <w:sz w:val="54"/>
    </w:rPr>
  </w:style>
  <w:style w:type="character" w:customStyle="1" w:styleId="Slogan">
    <w:name w:val="Slogan"/>
    <w:rPr>
      <w:i/>
      <w:spacing w:val="-6"/>
      <w:sz w:val="24"/>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ind w:left="0" w:right="0"/>
    </w:pPr>
    <w:rPr>
      <w:rFonts w:ascii="Arial" w:hAnsi="Arial"/>
      <w:b w:val="0"/>
      <w:spacing w:val="-30"/>
      <w:sz w:val="48"/>
    </w:rPr>
  </w:style>
  <w:style w:type="character" w:customStyle="1" w:styleId="Superscript">
    <w:name w:val="Superscript"/>
    <w:rPr>
      <w:b/>
      <w:vertAlign w:val="superscript"/>
    </w:rPr>
  </w:style>
  <w:style w:type="paragraph" w:styleId="TableofAuthorities">
    <w:name w:val="table of authorities"/>
    <w:basedOn w:val="Normal"/>
    <w:semiHidden/>
    <w:pPr>
      <w:tabs>
        <w:tab w:val="right" w:leader="dot" w:pos="7560"/>
      </w:tabs>
      <w:ind w:left="1440" w:hanging="360"/>
    </w:pPr>
  </w:style>
  <w:style w:type="paragraph" w:customStyle="1" w:styleId="TOCBase">
    <w:name w:val="TOC Base"/>
    <w:basedOn w:val="Normal"/>
    <w:pPr>
      <w:tabs>
        <w:tab w:val="right" w:leader="dot" w:pos="6480"/>
      </w:tabs>
      <w:spacing w:after="240" w:line="240" w:lineRule="atLeast"/>
      <w:ind w:left="0"/>
    </w:pPr>
  </w:style>
  <w:style w:type="paragraph" w:styleId="TableofFigures">
    <w:name w:val="table of figures"/>
    <w:basedOn w:val="TOCBase"/>
    <w:semiHidden/>
    <w:pPr>
      <w:ind w:left="1440" w:hanging="360"/>
    </w:pPr>
  </w:style>
  <w:style w:type="paragraph" w:styleId="TOAHeading">
    <w:name w:val="toa heading"/>
    <w:basedOn w:val="Normal"/>
    <w:next w:val="TableofAuthorities"/>
    <w:semiHidden/>
    <w:pPr>
      <w:keepNext/>
      <w:spacing w:line="480" w:lineRule="atLeast"/>
    </w:pPr>
    <w:rPr>
      <w:rFonts w:ascii="Arial Black" w:hAnsi="Arial Black"/>
      <w:b/>
      <w:spacing w:val="-10"/>
      <w:kern w:val="28"/>
    </w:rPr>
  </w:style>
  <w:style w:type="paragraph" w:styleId="TOC1">
    <w:name w:val="toc 1"/>
    <w:basedOn w:val="TOCBase"/>
    <w:autoRedefine/>
    <w:semiHidden/>
    <w:pPr>
      <w:tabs>
        <w:tab w:val="clear" w:pos="6480"/>
      </w:tabs>
      <w:spacing w:before="120" w:after="120" w:line="240" w:lineRule="auto"/>
    </w:pPr>
    <w:rPr>
      <w:rFonts w:ascii="Times New Roman" w:hAnsi="Times New Roman"/>
      <w:b/>
      <w:caps/>
    </w:rPr>
  </w:style>
  <w:style w:type="paragraph" w:styleId="TOC2">
    <w:name w:val="toc 2"/>
    <w:basedOn w:val="TOCBase"/>
    <w:autoRedefine/>
    <w:semiHidden/>
    <w:pPr>
      <w:tabs>
        <w:tab w:val="clear" w:pos="6480"/>
      </w:tabs>
      <w:spacing w:after="0" w:line="240" w:lineRule="auto"/>
      <w:ind w:left="200"/>
    </w:pPr>
    <w:rPr>
      <w:rFonts w:ascii="Times New Roman" w:hAnsi="Times New Roman"/>
      <w:smallCaps/>
    </w:rPr>
  </w:style>
  <w:style w:type="paragraph" w:styleId="TOC3">
    <w:name w:val="toc 3"/>
    <w:basedOn w:val="TOCBase"/>
    <w:autoRedefine/>
    <w:semiHidden/>
    <w:pPr>
      <w:tabs>
        <w:tab w:val="clear" w:pos="6480"/>
      </w:tabs>
      <w:spacing w:after="0" w:line="240" w:lineRule="auto"/>
      <w:ind w:left="400"/>
    </w:pPr>
    <w:rPr>
      <w:rFonts w:ascii="Times New Roman" w:hAnsi="Times New Roman"/>
      <w:i/>
    </w:rPr>
  </w:style>
  <w:style w:type="paragraph" w:styleId="TOC4">
    <w:name w:val="toc 4"/>
    <w:basedOn w:val="TOCBase"/>
    <w:autoRedefine/>
    <w:semiHidden/>
    <w:pPr>
      <w:tabs>
        <w:tab w:val="clear" w:pos="6480"/>
      </w:tabs>
      <w:spacing w:after="0" w:line="240" w:lineRule="auto"/>
      <w:ind w:left="600"/>
    </w:pPr>
    <w:rPr>
      <w:rFonts w:ascii="Times New Roman" w:hAnsi="Times New Roman"/>
      <w:sz w:val="18"/>
    </w:rPr>
  </w:style>
  <w:style w:type="paragraph" w:styleId="TOC5">
    <w:name w:val="toc 5"/>
    <w:basedOn w:val="TOCBase"/>
    <w:autoRedefine/>
    <w:semiHidden/>
    <w:pPr>
      <w:tabs>
        <w:tab w:val="clear" w:pos="6480"/>
      </w:tabs>
      <w:spacing w:after="0" w:line="240" w:lineRule="auto"/>
      <w:ind w:left="800"/>
    </w:pPr>
    <w:rPr>
      <w:rFonts w:ascii="Times New Roman" w:hAnsi="Times New Roman"/>
      <w:sz w:val="18"/>
    </w:rPr>
  </w:style>
  <w:style w:type="paragraph" w:styleId="TOC6">
    <w:name w:val="toc 6"/>
    <w:basedOn w:val="Normal"/>
    <w:next w:val="Normal"/>
    <w:autoRedefine/>
    <w:semiHidden/>
    <w:pPr>
      <w:ind w:left="1000"/>
    </w:pPr>
    <w:rPr>
      <w:rFonts w:ascii="Times New Roman" w:hAnsi="Times New Roman"/>
      <w:sz w:val="18"/>
    </w:rPr>
  </w:style>
  <w:style w:type="paragraph" w:styleId="TOC7">
    <w:name w:val="toc 7"/>
    <w:basedOn w:val="Normal"/>
    <w:next w:val="Normal"/>
    <w:autoRedefine/>
    <w:semiHidden/>
    <w:pPr>
      <w:ind w:left="1200"/>
    </w:pPr>
    <w:rPr>
      <w:rFonts w:ascii="Times New Roman" w:hAnsi="Times New Roman"/>
      <w:sz w:val="18"/>
    </w:rPr>
  </w:style>
  <w:style w:type="paragraph" w:styleId="TOC8">
    <w:name w:val="toc 8"/>
    <w:basedOn w:val="Normal"/>
    <w:next w:val="Normal"/>
    <w:autoRedefine/>
    <w:semiHidden/>
    <w:pPr>
      <w:ind w:left="1400"/>
    </w:pPr>
    <w:rPr>
      <w:rFonts w:ascii="Times New Roman" w:hAnsi="Times New Roman"/>
      <w:sz w:val="18"/>
    </w:rPr>
  </w:style>
  <w:style w:type="paragraph" w:styleId="TOC9">
    <w:name w:val="toc 9"/>
    <w:basedOn w:val="Normal"/>
    <w:next w:val="Normal"/>
    <w:autoRedefine/>
    <w:semiHidden/>
    <w:pPr>
      <w:ind w:left="1600"/>
    </w:pPr>
    <w:rPr>
      <w:rFonts w:ascii="Times New Roman" w:hAnsi="Times New Roman"/>
      <w:sz w:val="18"/>
    </w:rPr>
  </w:style>
  <w:style w:type="paragraph" w:styleId="DocumentMap">
    <w:name w:val="Document Map"/>
    <w:basedOn w:val="Normal"/>
    <w:semiHidden/>
    <w:pPr>
      <w:shd w:val="clear" w:color="auto" w:fill="000080"/>
    </w:pPr>
    <w:rPr>
      <w:rFonts w:ascii="Tahoma" w:hAnsi="Tahoma"/>
    </w:rPr>
  </w:style>
  <w:style w:type="character" w:customStyle="1" w:styleId="Heading2Char">
    <w:name w:val="Heading 2 Char"/>
    <w:link w:val="Heading2"/>
    <w:rsid w:val="00FA14C1"/>
    <w:rPr>
      <w:rFonts w:ascii="Arial Black" w:hAnsi="Arial Black"/>
      <w:spacing w:val="-15"/>
      <w:kern w:val="28"/>
      <w:sz w:val="22"/>
    </w:rPr>
  </w:style>
  <w:style w:type="character" w:customStyle="1" w:styleId="BodyTextChar">
    <w:name w:val="Body Text Char"/>
    <w:link w:val="BodyText"/>
    <w:uiPriority w:val="99"/>
    <w:semiHidden/>
    <w:rsid w:val="00FA14C1"/>
    <w:rPr>
      <w:rFonts w:ascii="Arial" w:hAnsi="Arial"/>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0539">
      <w:bodyDiv w:val="1"/>
      <w:marLeft w:val="0"/>
      <w:marRight w:val="0"/>
      <w:marTop w:val="0"/>
      <w:marBottom w:val="0"/>
      <w:divBdr>
        <w:top w:val="none" w:sz="0" w:space="0" w:color="auto"/>
        <w:left w:val="none" w:sz="0" w:space="0" w:color="auto"/>
        <w:bottom w:val="none" w:sz="0" w:space="0" w:color="auto"/>
        <w:right w:val="none" w:sz="0" w:space="0" w:color="auto"/>
      </w:divBdr>
    </w:div>
    <w:div w:id="96485146">
      <w:bodyDiv w:val="1"/>
      <w:marLeft w:val="0"/>
      <w:marRight w:val="0"/>
      <w:marTop w:val="0"/>
      <w:marBottom w:val="0"/>
      <w:divBdr>
        <w:top w:val="none" w:sz="0" w:space="0" w:color="auto"/>
        <w:left w:val="none" w:sz="0" w:space="0" w:color="auto"/>
        <w:bottom w:val="none" w:sz="0" w:space="0" w:color="auto"/>
        <w:right w:val="none" w:sz="0" w:space="0" w:color="auto"/>
      </w:divBdr>
    </w:div>
    <w:div w:id="1027414480">
      <w:bodyDiv w:val="1"/>
      <w:marLeft w:val="0"/>
      <w:marRight w:val="0"/>
      <w:marTop w:val="0"/>
      <w:marBottom w:val="0"/>
      <w:divBdr>
        <w:top w:val="none" w:sz="0" w:space="0" w:color="auto"/>
        <w:left w:val="none" w:sz="0" w:space="0" w:color="auto"/>
        <w:bottom w:val="none" w:sz="0" w:space="0" w:color="auto"/>
        <w:right w:val="none" w:sz="0" w:space="0" w:color="auto"/>
      </w:divBdr>
    </w:div>
    <w:div w:id="158421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wmf"/><Relationship Id="rId55" Type="http://schemas.openxmlformats.org/officeDocument/2006/relationships/oleObject" Target="embeddings/Microsoft_Excel_97-2003_Worksheet2.xls"/><Relationship Id="rId63"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image" Target="media/image32.png"/><Relationship Id="rId54" Type="http://schemas.openxmlformats.org/officeDocument/2006/relationships/image" Target="media/image43.wmf"/><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oleObject" Target="embeddings/oleObject3.bin"/><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oleObject" Target="embeddings/Microsoft_Excel_97-2003_Worksheet1.xls"/><Relationship Id="rId58" Type="http://schemas.openxmlformats.org/officeDocument/2006/relationships/image" Target="media/image45.emf"/><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oleObject" Target="embeddings/oleObject1.bin"/><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package" Target="embeddings/Microsoft_Excel_Worksheet.xlsx"/><Relationship Id="rId61"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wmf"/><Relationship Id="rId60" Type="http://schemas.openxmlformats.org/officeDocument/2006/relationships/header" Target="header1.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oleObject" Target="embeddings/oleObject2.bin"/><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4.emf"/><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oleObject" Target="embeddings/Microsoft_Excel_97-2003_Worksheet.xls"/><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package" Target="embeddings/Microsoft_Excel_Worksheet1.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5128</Words>
  <Characters>29235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2026-10-28T17:03:00Z</dcterms:created>
  <dcterms:modified xsi:type="dcterms:W3CDTF">2026-10-28T17:03:00Z</dcterms:modified>
</cp:coreProperties>
</file>