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AF" w:rsidRPr="004A7DAF" w:rsidRDefault="004A7DAF" w:rsidP="004A7DAF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nb-NO"/>
        </w:rPr>
      </w:pPr>
    </w:p>
    <w:p w:rsidR="004A7DAF" w:rsidRPr="004A7DAF" w:rsidRDefault="004A7DAF" w:rsidP="004A7D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nb-NO"/>
        </w:rPr>
      </w:pPr>
      <w:r w:rsidRPr="004A7DAF">
        <w:rPr>
          <w:rFonts w:ascii="Times New Roman" w:eastAsia="Times New Roman" w:hAnsi="Times New Roman" w:cs="Times New Roman"/>
          <w:b/>
          <w:sz w:val="24"/>
          <w:szCs w:val="20"/>
          <w:lang w:eastAsia="nb-NO"/>
        </w:rPr>
        <w:tab/>
      </w:r>
    </w:p>
    <w:p w:rsidR="004A7DAF" w:rsidRPr="004A7DAF" w:rsidRDefault="004A7DAF" w:rsidP="004A7DAF">
      <w:pPr>
        <w:tabs>
          <w:tab w:val="left" w:pos="4678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nb-NO"/>
        </w:rPr>
      </w:pPr>
      <w:r w:rsidRPr="004A7DAF">
        <w:rPr>
          <w:rFonts w:ascii="Times New Roman" w:eastAsia="Times New Roman" w:hAnsi="Times New Roman" w:cs="Times New Roman"/>
          <w:b/>
          <w:iCs/>
          <w:sz w:val="24"/>
          <w:szCs w:val="20"/>
          <w:lang w:eastAsia="nb-NO"/>
        </w:rPr>
        <w:t>Utlysningstekst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0"/>
          <w:lang w:eastAsia="nb-NO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0"/>
          <w:lang w:eastAsia="nb-NO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0"/>
          <w:lang w:eastAsia="nb-NO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LEDIGE STILLINGER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HELSE- OG OMSORGSAVDELINGEN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Helsefagarbeider/hjelpepleier 14,08 % fast hver 3. helg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BPA 14,08 % fast,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arb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 hver 3. helg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BPA 14,08 % fast,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arb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 hver 3. helg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Kjøkkenassistent 13,6 %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arb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 hver 3. helg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Vaskeri 13.22 % fast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nb-NO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For nærmere opplysninger om stillinger, kontakt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Avdelingssykepleier Kjetil Sellæg, 74336354 / 45600449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Avdelingsleder Hugo Ingemar Hanssen, 74336353 / 99223758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>Felles for stillingene: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>Søknadsfrist 27. desember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 xml:space="preserve">Søknad sendes elektronisk, 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 xml:space="preserve">søknadsskjema finner du på Røyrvik kommunes hjemmeside. </w:t>
      </w:r>
      <w:hyperlink r:id="rId5" w:history="1">
        <w:r w:rsidRPr="004A7DA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www.royrvik.kommune.no</w:t>
        </w:r>
      </w:hyperlink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Ansettelse i henhold til gjeldende lovverk, reglement 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og tariffavtale med 2 % innskudd i KLP. 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Personlig egnethet vil bli vektlagt.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Tiltredelse: Snarest etter avtale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 xml:space="preserve">Attester og vitnemål sendes ikke nå men tas med til evt. jobbintervju. </w:t>
      </w: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 xml:space="preserve">Søkerliste kan bli offentliggjort selv om søker ber om unntak jfr. </w:t>
      </w:r>
      <w:proofErr w:type="spellStart"/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>off.loven</w:t>
      </w:r>
      <w:proofErr w:type="spellEnd"/>
      <w:r w:rsidRPr="004A7DAF">
        <w:rPr>
          <w:rFonts w:ascii="Times New Roman" w:eastAsia="Times New Roman" w:hAnsi="Times New Roman" w:cs="Times New Roman"/>
          <w:b/>
          <w:sz w:val="28"/>
          <w:szCs w:val="28"/>
        </w:rPr>
        <w:t xml:space="preserve"> § 25.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pStyle w:val="Ingenmellomrom"/>
        <w:ind w:left="720"/>
        <w:rPr>
          <w:rFonts w:ascii="Times New Roman" w:eastAsia="Calibri" w:hAnsi="Times New Roman"/>
          <w:b/>
          <w:sz w:val="28"/>
          <w:szCs w:val="28"/>
        </w:rPr>
      </w:pPr>
      <w:bookmarkStart w:id="0" w:name="_GoBack"/>
      <w:bookmarkEnd w:id="0"/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lastRenderedPageBreak/>
        <w:t>Healsoefaagebarkije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>/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viehkiesåjhtere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14,08%,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ihkuve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barkoe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jïh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barkoe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fïerhten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gåalmeden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/>
          <w:b/>
          <w:sz w:val="28"/>
          <w:szCs w:val="28"/>
        </w:rPr>
        <w:t>hïeljen</w:t>
      </w:r>
      <w:proofErr w:type="spellEnd"/>
      <w:r w:rsidRPr="004A7DAF">
        <w:rPr>
          <w:rFonts w:ascii="Times New Roman" w:eastAsia="Calibri" w:hAnsi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BPA 14,08% 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fïerhten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gåalmeden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hïeljen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BPA 14,08%,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fïerhten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gåalmeden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hïeljen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Tjöökeviehkie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13,6%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fïerhten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gåalmeden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hïeljen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ab/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Bïssemetjïehtjelisnie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13,22%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ihkuve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Sïjhth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jïjnjebh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bïevnesh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barkoej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bïjre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bïeljelh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Goevtesen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åvtehkem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Hugo Ingemar Hanssen, tel: 74 33 63 53,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mob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99 22 37 58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Goevtesen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skïemtjesåjhterem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, Kjetil Sellæg , tel: 74 33 63 54.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Dïhte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mij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lea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seamma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gaajhkh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barkojne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lea: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Minngemes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syökemebiejjie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lea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jåvleasken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27 b..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Seedth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elektronihkeles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syökemem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Syökemegoerem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Raarvihken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tjïelten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hïejmebielesne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gaavnh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7DAF">
        <w:rPr>
          <w:rFonts w:ascii="Times New Roman" w:eastAsia="Calibri" w:hAnsi="Times New Roman" w:cs="Times New Roman"/>
          <w:b/>
          <w:sz w:val="28"/>
          <w:szCs w:val="28"/>
        </w:rPr>
        <w:t>www.royrvik.kommune.no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laaki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jïh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vuekiej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mietie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jïh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tarif-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latjkoe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2%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KLP:sne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Vuartasjibie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mejtie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leah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sjiehteles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barkose</w:t>
      </w:r>
      <w:proofErr w:type="spellEnd"/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Aalkoe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Dallegh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latjkebe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dan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bïjre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Aellieh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vïhtesjimmide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daelie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seedth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menh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dijph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meatan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jis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barkoegoeredallese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båatah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Syökemelæstoe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maahta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byjjes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sjïdtedh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læjhkan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mejtie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syökije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vaajtele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tjeakosne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dam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utnedh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Vuartesjh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4A7DAF">
        <w:rPr>
          <w:rFonts w:ascii="Times New Roman" w:eastAsia="Calibri" w:hAnsi="Times New Roman" w:cs="Times New Roman"/>
          <w:b/>
          <w:sz w:val="28"/>
          <w:szCs w:val="28"/>
        </w:rPr>
        <w:t>off.laake</w:t>
      </w:r>
      <w:proofErr w:type="spellEnd"/>
      <w:r w:rsidRPr="004A7DAF">
        <w:rPr>
          <w:rFonts w:ascii="Times New Roman" w:eastAsia="Calibri" w:hAnsi="Times New Roman" w:cs="Times New Roman"/>
          <w:b/>
          <w:sz w:val="28"/>
          <w:szCs w:val="28"/>
        </w:rPr>
        <w:t xml:space="preserve"> §25.</w:t>
      </w:r>
    </w:p>
    <w:p w:rsidR="004A7DAF" w:rsidRPr="004A7DAF" w:rsidRDefault="004A7DAF" w:rsidP="004A7DA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7DAF" w:rsidRPr="004A7DAF" w:rsidRDefault="004A7DAF" w:rsidP="004A7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nb-NO"/>
        </w:rPr>
      </w:pPr>
    </w:p>
    <w:p w:rsidR="00926EAE" w:rsidRDefault="00926EAE"/>
    <w:sectPr w:rsidR="00926EAE">
      <w:footerReference w:type="default" r:id="rId6"/>
      <w:headerReference w:type="first" r:id="rId7"/>
      <w:footerReference w:type="first" r:id="rId8"/>
      <w:pgSz w:w="11907" w:h="16840" w:code="9"/>
      <w:pgMar w:top="1418" w:right="1418" w:bottom="1418" w:left="1418" w:header="709" w:footer="680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AD" w:rsidRDefault="00167C70">
    <w:pPr>
      <w:pStyle w:val="Bunntekst"/>
      <w:tabs>
        <w:tab w:val="clear" w:pos="4536"/>
      </w:tabs>
    </w:pPr>
    <w:r>
      <w:tab/>
      <w:t xml:space="preserve">Side </w:t>
    </w:r>
    <w:r>
      <w:fldChar w:fldCharType="begin"/>
    </w:r>
    <w:r>
      <w:instrText xml:space="preserve"> PAGE  \* LOWER </w:instrText>
    </w:r>
    <w:r>
      <w:fldChar w:fldCharType="separate"/>
    </w:r>
    <w:r w:rsidR="004A7DAF">
      <w:rPr>
        <w:noProof/>
      </w:rPr>
      <w:t>2</w:t>
    </w:r>
    <w:r>
      <w:fldChar w:fldCharType="end"/>
    </w:r>
    <w:r>
      <w:t xml:space="preserve"> av </w:t>
    </w:r>
    <w:r>
      <w:fldChar w:fldCharType="begin"/>
    </w:r>
    <w:r>
      <w:instrText xml:space="preserve"> NUMPAGES  \* LOWER </w:instrText>
    </w:r>
    <w:r>
      <w:fldChar w:fldCharType="separate"/>
    </w:r>
    <w:r w:rsidR="004A7DA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AD" w:rsidRDefault="00167C70">
    <w:pPr>
      <w:pStyle w:val="Bunntekst"/>
      <w:pBdr>
        <w:top w:val="single" w:sz="6" w:space="1" w:color="auto"/>
      </w:pBdr>
      <w:tabs>
        <w:tab w:val="clear" w:pos="4536"/>
        <w:tab w:val="clear" w:pos="9072"/>
        <w:tab w:val="left" w:pos="2694"/>
        <w:tab w:val="left" w:pos="4111"/>
        <w:tab w:val="left" w:pos="5954"/>
        <w:tab w:val="left" w:pos="7655"/>
      </w:tabs>
      <w:spacing w:line="216" w:lineRule="auto"/>
      <w:ind w:right="-709" w:hanging="851"/>
      <w:rPr>
        <w:sz w:val="18"/>
      </w:rPr>
    </w:pPr>
    <w:r>
      <w:rPr>
        <w:sz w:val="18"/>
      </w:rPr>
      <w:tab/>
      <w:t xml:space="preserve">Postadresse: </w:t>
    </w:r>
    <w:r>
      <w:rPr>
        <w:sz w:val="18"/>
      </w:rPr>
      <w:tab/>
      <w:t xml:space="preserve">Sentralbord: </w:t>
    </w:r>
    <w:r>
      <w:rPr>
        <w:sz w:val="18"/>
      </w:rPr>
      <w:tab/>
      <w:t xml:space="preserve">74 33 63 00 </w:t>
    </w:r>
    <w:r>
      <w:rPr>
        <w:sz w:val="18"/>
      </w:rPr>
      <w:tab/>
      <w:t xml:space="preserve">Postgiro:  </w:t>
    </w:r>
    <w:r>
      <w:rPr>
        <w:sz w:val="18"/>
      </w:rPr>
      <w:tab/>
      <w:t>7874.05.95244</w:t>
    </w:r>
  </w:p>
  <w:p w:rsidR="005A40AD" w:rsidRDefault="00167C70">
    <w:pPr>
      <w:pStyle w:val="Bunntekst"/>
      <w:tabs>
        <w:tab w:val="clear" w:pos="4536"/>
        <w:tab w:val="clear" w:pos="9072"/>
        <w:tab w:val="left" w:pos="2694"/>
        <w:tab w:val="left" w:pos="4111"/>
        <w:tab w:val="left" w:pos="5954"/>
        <w:tab w:val="left" w:pos="7655"/>
      </w:tabs>
      <w:spacing w:line="216" w:lineRule="auto"/>
      <w:rPr>
        <w:sz w:val="18"/>
      </w:rPr>
    </w:pPr>
    <w:proofErr w:type="spellStart"/>
    <w:r>
      <w:rPr>
        <w:sz w:val="18"/>
        <w:szCs w:val="18"/>
      </w:rPr>
      <w:t>Raarvihken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Tjïelte</w:t>
    </w:r>
    <w:proofErr w:type="spellEnd"/>
    <w:r>
      <w:rPr>
        <w:sz w:val="18"/>
        <w:szCs w:val="18"/>
      </w:rPr>
      <w:t>/</w:t>
    </w:r>
    <w:r>
      <w:rPr>
        <w:sz w:val="18"/>
      </w:rPr>
      <w:tab/>
      <w:t xml:space="preserve">Telefaks:  </w:t>
    </w:r>
    <w:r>
      <w:rPr>
        <w:sz w:val="18"/>
      </w:rPr>
      <w:tab/>
      <w:t>73 33 63 01</w:t>
    </w:r>
    <w:r>
      <w:rPr>
        <w:sz w:val="18"/>
      </w:rPr>
      <w:tab/>
    </w:r>
    <w:r>
      <w:rPr>
        <w:sz w:val="18"/>
      </w:rPr>
      <w:t xml:space="preserve">Bankgiro: </w:t>
    </w:r>
    <w:r>
      <w:rPr>
        <w:sz w:val="18"/>
      </w:rPr>
      <w:tab/>
      <w:t>4448.10.01606</w:t>
    </w:r>
  </w:p>
  <w:p w:rsidR="005A40AD" w:rsidRDefault="00167C70">
    <w:pPr>
      <w:pStyle w:val="Bunntekst"/>
      <w:tabs>
        <w:tab w:val="clear" w:pos="4536"/>
        <w:tab w:val="clear" w:pos="9072"/>
        <w:tab w:val="left" w:pos="2694"/>
        <w:tab w:val="left" w:pos="4111"/>
        <w:tab w:val="left" w:pos="5954"/>
        <w:tab w:val="left" w:pos="7655"/>
      </w:tabs>
      <w:spacing w:line="216" w:lineRule="auto"/>
      <w:rPr>
        <w:sz w:val="18"/>
      </w:rPr>
    </w:pPr>
    <w:r>
      <w:rPr>
        <w:sz w:val="18"/>
        <w:szCs w:val="18"/>
      </w:rPr>
      <w:t>Røyrvik kommune</w:t>
    </w:r>
    <w:r>
      <w:rPr>
        <w:sz w:val="18"/>
      </w:rPr>
      <w:tab/>
      <w:t xml:space="preserve">Saksbehandler </w:t>
    </w:r>
    <w:proofErr w:type="spellStart"/>
    <w:r>
      <w:rPr>
        <w:sz w:val="18"/>
      </w:rPr>
      <w:t>tlf</w:t>
    </w:r>
    <w:proofErr w:type="spellEnd"/>
    <w:r>
      <w:rPr>
        <w:sz w:val="18"/>
      </w:rPr>
      <w:t>:</w:t>
    </w:r>
    <w:r>
      <w:rPr>
        <w:sz w:val="18"/>
      </w:rPr>
      <w:tab/>
      <w:t>74 33 63 00</w:t>
    </w:r>
    <w:r>
      <w:rPr>
        <w:sz w:val="18"/>
      </w:rPr>
      <w:tab/>
      <w:t>Postgiro for skatt:</w:t>
    </w:r>
    <w:r>
      <w:rPr>
        <w:sz w:val="18"/>
      </w:rPr>
      <w:tab/>
      <w:t>7855.05.17395</w:t>
    </w:r>
  </w:p>
  <w:p w:rsidR="00393189" w:rsidRDefault="00167C70">
    <w:pPr>
      <w:pStyle w:val="Bunntekst"/>
      <w:tabs>
        <w:tab w:val="clear" w:pos="4536"/>
        <w:tab w:val="clear" w:pos="9072"/>
        <w:tab w:val="center" w:pos="3544"/>
        <w:tab w:val="left" w:pos="5954"/>
        <w:tab w:val="left" w:pos="7655"/>
      </w:tabs>
      <w:spacing w:line="216" w:lineRule="auto"/>
      <w:rPr>
        <w:sz w:val="18"/>
        <w:lang w:val="de-DE"/>
      </w:rPr>
    </w:pPr>
    <w:r w:rsidRPr="00393189">
      <w:rPr>
        <w:sz w:val="18"/>
        <w:lang w:val="en-US"/>
      </w:rPr>
      <w:t xml:space="preserve">7898 </w:t>
    </w:r>
    <w:proofErr w:type="spellStart"/>
    <w:r w:rsidRPr="00393189">
      <w:rPr>
        <w:sz w:val="18"/>
        <w:lang w:val="en-US"/>
      </w:rPr>
      <w:t>Limingen</w:t>
    </w:r>
    <w:proofErr w:type="spellEnd"/>
    <w:r>
      <w:rPr>
        <w:sz w:val="18"/>
        <w:lang w:val="de-DE"/>
      </w:rPr>
      <w:tab/>
    </w:r>
    <w:r>
      <w:rPr>
        <w:sz w:val="18"/>
        <w:lang w:val="de-DE"/>
      </w:rPr>
      <w:tab/>
      <w:t xml:space="preserve">Org. </w:t>
    </w:r>
    <w:proofErr w:type="spellStart"/>
    <w:r>
      <w:rPr>
        <w:sz w:val="18"/>
        <w:lang w:val="de-DE"/>
      </w:rPr>
      <w:t>nr</w:t>
    </w:r>
    <w:proofErr w:type="spellEnd"/>
    <w:r>
      <w:rPr>
        <w:sz w:val="18"/>
        <w:lang w:val="de-DE"/>
      </w:rPr>
      <w:t>:</w:t>
    </w:r>
    <w:r>
      <w:rPr>
        <w:sz w:val="18"/>
        <w:lang w:val="de-DE"/>
      </w:rPr>
      <w:tab/>
      <w:t>NO 964 982 120</w:t>
    </w:r>
  </w:p>
  <w:p w:rsidR="00393189" w:rsidRPr="00393189" w:rsidRDefault="00167C70" w:rsidP="00393189">
    <w:pPr>
      <w:pStyle w:val="Bunntekst"/>
      <w:tabs>
        <w:tab w:val="clear" w:pos="4536"/>
        <w:tab w:val="clear" w:pos="9072"/>
        <w:tab w:val="center" w:pos="851"/>
        <w:tab w:val="right" w:pos="7938"/>
      </w:tabs>
      <w:rPr>
        <w:lang w:val="en-US"/>
      </w:rPr>
    </w:pPr>
    <w:r>
      <w:rPr>
        <w:sz w:val="18"/>
        <w:lang w:val="de-DE"/>
      </w:rPr>
      <w:t xml:space="preserve">E-post: </w:t>
    </w:r>
    <w:hyperlink r:id="rId1" w:history="1">
      <w:r w:rsidRPr="00965CFD">
        <w:rPr>
          <w:rStyle w:val="Hyperkobling"/>
          <w:sz w:val="18"/>
          <w:lang w:val="de-DE"/>
        </w:rPr>
        <w:t>postmottak@royrvik.kommune.no</w:t>
      </w:r>
    </w:hyperlink>
    <w:r>
      <w:rPr>
        <w:sz w:val="18"/>
        <w:lang w:val="de-DE"/>
      </w:rPr>
      <w:t xml:space="preserve"> </w:t>
    </w:r>
    <w:r>
      <w:rPr>
        <w:sz w:val="18"/>
        <w:lang w:val="de-DE"/>
      </w:rPr>
      <w:tab/>
      <w:t>www.royrvik.kommune</w:t>
    </w:r>
    <w:r>
      <w:rPr>
        <w:sz w:val="18"/>
        <w:lang w:val="de-DE"/>
      </w:rPr>
      <w:t>.no</w:t>
    </w:r>
  </w:p>
  <w:p w:rsidR="005A40AD" w:rsidRPr="00393189" w:rsidRDefault="00167C70" w:rsidP="00393189">
    <w:pPr>
      <w:pStyle w:val="Bunntekst"/>
      <w:tabs>
        <w:tab w:val="clear" w:pos="4536"/>
        <w:tab w:val="clear" w:pos="9072"/>
        <w:tab w:val="center" w:pos="3544"/>
        <w:tab w:val="left" w:pos="5954"/>
        <w:tab w:val="left" w:pos="7655"/>
      </w:tabs>
      <w:spacing w:line="216" w:lineRule="auto"/>
      <w:rPr>
        <w:sz w:val="18"/>
        <w:lang w:val="de-D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AD" w:rsidRDefault="004A7DAF">
    <w:pPr>
      <w:tabs>
        <w:tab w:val="left" w:pos="1134"/>
      </w:tabs>
      <w:rPr>
        <w:rFonts w:ascii="Times New Roman" w:hAnsi="Times New Roman"/>
      </w:rPr>
    </w:pPr>
    <w:r>
      <w:rPr>
        <w:rFonts w:ascii="CG Times" w:hAnsi="CG Times"/>
        <w:noProof/>
        <w:lang w:eastAsia="nb-N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-10795</wp:posOffset>
          </wp:positionV>
          <wp:extent cx="615315" cy="762000"/>
          <wp:effectExtent l="0" t="0" r="0" b="0"/>
          <wp:wrapSquare wrapText="bothSides"/>
          <wp:docPr id="2" name="Bilde 2" descr="Røyrvik-kommunevåpen-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øyrvik-kommunevåpen-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C70">
      <w:rPr>
        <w:rFonts w:ascii="Times New Roman" w:hAnsi="Times New Roman"/>
        <w:b/>
        <w:sz w:val="40"/>
      </w:rPr>
      <w:tab/>
    </w:r>
    <w:proofErr w:type="spellStart"/>
    <w:r w:rsidR="00167C70">
      <w:rPr>
        <w:rFonts w:ascii="Times New Roman" w:hAnsi="Times New Roman"/>
        <w:b/>
        <w:sz w:val="40"/>
      </w:rPr>
      <w:t>Raarvihken</w:t>
    </w:r>
    <w:proofErr w:type="spellEnd"/>
    <w:r w:rsidR="00167C70">
      <w:rPr>
        <w:rFonts w:ascii="Times New Roman" w:hAnsi="Times New Roman"/>
        <w:b/>
        <w:sz w:val="40"/>
      </w:rPr>
      <w:t xml:space="preserve"> </w:t>
    </w:r>
    <w:proofErr w:type="spellStart"/>
    <w:r w:rsidR="00167C70">
      <w:rPr>
        <w:rFonts w:ascii="Times New Roman" w:hAnsi="Times New Roman"/>
        <w:b/>
        <w:sz w:val="40"/>
      </w:rPr>
      <w:t>Tjïelte</w:t>
    </w:r>
    <w:proofErr w:type="spellEnd"/>
    <w:r w:rsidR="00167C70">
      <w:rPr>
        <w:rFonts w:ascii="Times New Roman" w:hAnsi="Times New Roman"/>
        <w:b/>
        <w:sz w:val="40"/>
      </w:rPr>
      <w:t>/Røyrvik kommune</w:t>
    </w:r>
    <w:r>
      <w:rPr>
        <w:rFonts w:ascii="CG Times" w:hAnsi="CG Times"/>
        <w:noProof/>
        <w:lang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390525" cy="762000"/>
          <wp:effectExtent l="0" t="0" r="9525" b="0"/>
          <wp:wrapSquare wrapText="bothSides"/>
          <wp:docPr id="1" name="Bilde 1" descr="Nasjonalpark-kommune-Røyr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sjonalpark-kommune-Røyrv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40AD" w:rsidRDefault="00167C70">
    <w:pPr>
      <w:tabs>
        <w:tab w:val="left" w:pos="1134"/>
      </w:tabs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ab/>
    </w:r>
    <w:r>
      <w:rPr>
        <w:rFonts w:ascii="Times New Roman" w:hAnsi="Times New Roman"/>
        <w:sz w:val="28"/>
      </w:rPr>
      <w:t>Sentraladministrasjonen</w:t>
    </w:r>
  </w:p>
  <w:p w:rsidR="005A40AD" w:rsidRDefault="00167C7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AF"/>
    <w:rsid w:val="004A7DAF"/>
    <w:rsid w:val="00790566"/>
    <w:rsid w:val="0092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6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90566"/>
    <w:pPr>
      <w:spacing w:after="0" w:line="240" w:lineRule="auto"/>
    </w:pPr>
  </w:style>
  <w:style w:type="paragraph" w:styleId="Topptekst">
    <w:name w:val="header"/>
    <w:basedOn w:val="Normal"/>
    <w:link w:val="TopptekstTegn"/>
    <w:semiHidden/>
    <w:rsid w:val="004A7DAF"/>
    <w:pPr>
      <w:tabs>
        <w:tab w:val="center" w:pos="4536"/>
        <w:tab w:val="right" w:pos="9072"/>
      </w:tabs>
      <w:spacing w:after="0" w:line="240" w:lineRule="auto"/>
    </w:pPr>
    <w:rPr>
      <w:rFonts w:ascii="CG Times" w:eastAsia="Times New Roman" w:hAnsi="CG Times" w:cs="Times New Roman"/>
      <w:sz w:val="24"/>
      <w:szCs w:val="20"/>
      <w:lang w:eastAsia="nb-NO"/>
    </w:rPr>
  </w:style>
  <w:style w:type="character" w:customStyle="1" w:styleId="TopptekstTegn">
    <w:name w:val="Topptekst Tegn"/>
    <w:basedOn w:val="Standardskriftforavsnitt"/>
    <w:link w:val="Topptekst"/>
    <w:semiHidden/>
    <w:rsid w:val="004A7DAF"/>
    <w:rPr>
      <w:rFonts w:ascii="CG Times" w:eastAsia="Times New Roman" w:hAnsi="CG Times" w:cs="Times New Roman"/>
      <w:sz w:val="24"/>
      <w:szCs w:val="20"/>
      <w:lang w:eastAsia="nb-NO"/>
    </w:rPr>
  </w:style>
  <w:style w:type="paragraph" w:styleId="Bunntekst">
    <w:name w:val="footer"/>
    <w:basedOn w:val="Normal"/>
    <w:link w:val="BunntekstTegn"/>
    <w:semiHidden/>
    <w:rsid w:val="004A7DAF"/>
    <w:pPr>
      <w:tabs>
        <w:tab w:val="center" w:pos="4536"/>
        <w:tab w:val="right" w:pos="9072"/>
      </w:tabs>
      <w:spacing w:after="0" w:line="240" w:lineRule="auto"/>
    </w:pPr>
    <w:rPr>
      <w:rFonts w:ascii="CG Times" w:eastAsia="Times New Roman" w:hAnsi="CG Times" w:cs="Times New Roman"/>
      <w:sz w:val="24"/>
      <w:szCs w:val="20"/>
      <w:lang w:eastAsia="nb-NO"/>
    </w:rPr>
  </w:style>
  <w:style w:type="character" w:customStyle="1" w:styleId="BunntekstTegn">
    <w:name w:val="Bunntekst Tegn"/>
    <w:basedOn w:val="Standardskriftforavsnitt"/>
    <w:link w:val="Bunntekst"/>
    <w:semiHidden/>
    <w:rsid w:val="004A7DAF"/>
    <w:rPr>
      <w:rFonts w:ascii="CG Times" w:eastAsia="Times New Roman" w:hAnsi="CG Times" w:cs="Times New Roman"/>
      <w:sz w:val="24"/>
      <w:szCs w:val="20"/>
      <w:lang w:eastAsia="nb-NO"/>
    </w:rPr>
  </w:style>
  <w:style w:type="character" w:styleId="Hyperkobling">
    <w:name w:val="Hyperlink"/>
    <w:semiHidden/>
    <w:rsid w:val="004A7D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6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790566"/>
    <w:pPr>
      <w:spacing w:after="0" w:line="240" w:lineRule="auto"/>
    </w:pPr>
  </w:style>
  <w:style w:type="paragraph" w:styleId="Topptekst">
    <w:name w:val="header"/>
    <w:basedOn w:val="Normal"/>
    <w:link w:val="TopptekstTegn"/>
    <w:semiHidden/>
    <w:rsid w:val="004A7DAF"/>
    <w:pPr>
      <w:tabs>
        <w:tab w:val="center" w:pos="4536"/>
        <w:tab w:val="right" w:pos="9072"/>
      </w:tabs>
      <w:spacing w:after="0" w:line="240" w:lineRule="auto"/>
    </w:pPr>
    <w:rPr>
      <w:rFonts w:ascii="CG Times" w:eastAsia="Times New Roman" w:hAnsi="CG Times" w:cs="Times New Roman"/>
      <w:sz w:val="24"/>
      <w:szCs w:val="20"/>
      <w:lang w:eastAsia="nb-NO"/>
    </w:rPr>
  </w:style>
  <w:style w:type="character" w:customStyle="1" w:styleId="TopptekstTegn">
    <w:name w:val="Topptekst Tegn"/>
    <w:basedOn w:val="Standardskriftforavsnitt"/>
    <w:link w:val="Topptekst"/>
    <w:semiHidden/>
    <w:rsid w:val="004A7DAF"/>
    <w:rPr>
      <w:rFonts w:ascii="CG Times" w:eastAsia="Times New Roman" w:hAnsi="CG Times" w:cs="Times New Roman"/>
      <w:sz w:val="24"/>
      <w:szCs w:val="20"/>
      <w:lang w:eastAsia="nb-NO"/>
    </w:rPr>
  </w:style>
  <w:style w:type="paragraph" w:styleId="Bunntekst">
    <w:name w:val="footer"/>
    <w:basedOn w:val="Normal"/>
    <w:link w:val="BunntekstTegn"/>
    <w:semiHidden/>
    <w:rsid w:val="004A7DAF"/>
    <w:pPr>
      <w:tabs>
        <w:tab w:val="center" w:pos="4536"/>
        <w:tab w:val="right" w:pos="9072"/>
      </w:tabs>
      <w:spacing w:after="0" w:line="240" w:lineRule="auto"/>
    </w:pPr>
    <w:rPr>
      <w:rFonts w:ascii="CG Times" w:eastAsia="Times New Roman" w:hAnsi="CG Times" w:cs="Times New Roman"/>
      <w:sz w:val="24"/>
      <w:szCs w:val="20"/>
      <w:lang w:eastAsia="nb-NO"/>
    </w:rPr>
  </w:style>
  <w:style w:type="character" w:customStyle="1" w:styleId="BunntekstTegn">
    <w:name w:val="Bunntekst Tegn"/>
    <w:basedOn w:val="Standardskriftforavsnitt"/>
    <w:link w:val="Bunntekst"/>
    <w:semiHidden/>
    <w:rsid w:val="004A7DAF"/>
    <w:rPr>
      <w:rFonts w:ascii="CG Times" w:eastAsia="Times New Roman" w:hAnsi="CG Times" w:cs="Times New Roman"/>
      <w:sz w:val="24"/>
      <w:szCs w:val="20"/>
      <w:lang w:eastAsia="nb-NO"/>
    </w:rPr>
  </w:style>
  <w:style w:type="character" w:styleId="Hyperkobling">
    <w:name w:val="Hyperlink"/>
    <w:semiHidden/>
    <w:rsid w:val="004A7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www.royrvik.kommune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stmottak@royrvik.kommune.n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klassis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697C0117</Template>
  <TotalTime>1</TotalTime>
  <Pages>2</Pages>
  <Words>318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anne.gunn.mikkelsen</dc:creator>
  <cp:lastModifiedBy>anne.gunn.mikkelsen</cp:lastModifiedBy>
  <cp:revision>2</cp:revision>
  <dcterms:created xsi:type="dcterms:W3CDTF">2014-12-13T12:21:00Z</dcterms:created>
  <dcterms:modified xsi:type="dcterms:W3CDTF">2014-12-13T12:21:00Z</dcterms:modified>
</cp:coreProperties>
</file>