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2BF0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 xml:space="preserve">Sveerjen </w:t>
      </w:r>
      <w:proofErr w:type="spellStart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naasjonegärjagåetie</w:t>
      </w:r>
      <w:proofErr w:type="spellEnd"/>
    </w:p>
    <w:p w14:paraId="03795A14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  <w:r w:rsidRPr="000F7855">
        <w:rPr>
          <w:rFonts w:ascii="Helvetica" w:hAnsi="Helvetica" w:cs="Helvetica"/>
          <w:sz w:val="26"/>
          <w:szCs w:val="26"/>
          <w:lang w:val="sk-SK"/>
        </w:rPr>
        <w:t xml:space="preserve">Sveerjen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naasjo</w:t>
      </w:r>
      <w:r w:rsidR="00EC0FB9">
        <w:rPr>
          <w:rFonts w:ascii="Helvetica" w:hAnsi="Helvetica" w:cs="Helvetica"/>
          <w:sz w:val="26"/>
          <w:szCs w:val="26"/>
          <w:lang w:val="sk-SK"/>
        </w:rPr>
        <w:t>vnegärjagåetie</w:t>
      </w:r>
      <w:proofErr w:type="spellEnd"/>
      <w:r w:rsidR="00EC0FB9">
        <w:rPr>
          <w:rFonts w:ascii="Helvetica" w:hAnsi="Helvetica" w:cs="Helvetica"/>
          <w:sz w:val="26"/>
          <w:szCs w:val="26"/>
          <w:lang w:val="sk-SK"/>
        </w:rPr>
        <w:t xml:space="preserve"> daaroen gååhtjoe</w:t>
      </w:r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Gångkan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(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Kungliga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biblioteket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).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tjööngkie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vaarjelie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gaajhkide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tjuajah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guvvieh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trygksovveme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aamhtesh mah Sveerje olkese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vaadta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tjåanghkoeh gaajhkesidie gaahpene, mohte barkeme eeremes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goerehtäjjide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bööremes sjidtieh. Dah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aamhtsh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dennie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sveerejen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tjåanghkojste ij åadtjoeh dejtie gåatan löönedh, tjuerieh dennie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gärjagåetesne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tjahkasjidh goerehtidh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lohkedh. Jienebh dejstie aamhtesidie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jeatjh-ligkie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buvresne/våarhkosne vöörhkeme,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daanåvteste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tjuara dejtie åvtelen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dängkodh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>.</w:t>
      </w:r>
    </w:p>
    <w:p w14:paraId="6181541B" w14:textId="77777777" w:rsidR="00EC0FB9" w:rsidRDefault="00EC0FB9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</w:p>
    <w:p w14:paraId="39847B68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Tjåanghkoeh</w:t>
      </w:r>
    </w:p>
    <w:p w14:paraId="2A7F1854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tjåanghkosne 20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miljovnh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aamhtese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gååvnesie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Ij barre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desnie gååvnesh, jeatja aaj, goh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afisjh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guvvieh,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gietetjaaleldahkh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jeatja trygkesovveme aamhtesh.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Dihte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audivisuella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tjåanghkoeh dah leah jienebh ean 7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miljovnh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spealadimmie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täjmoeh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dejtie almetjivåarhkoem vaarjele, eeremes leah </w:t>
      </w:r>
      <w:hyperlink r:id="rId7" w:history="1">
        <w:r w:rsidRPr="000F7855">
          <w:rPr>
            <w:rFonts w:ascii="Helvetica" w:hAnsi="Helvetica" w:cs="Helvetica"/>
            <w:color w:val="000BB2"/>
            <w:sz w:val="26"/>
            <w:szCs w:val="26"/>
            <w:lang w:val="sk-SK"/>
          </w:rPr>
          <w:t>Astrid Lindgren</w:t>
        </w:r>
      </w:hyperlink>
      <w:r w:rsidRPr="000F7855">
        <w:rPr>
          <w:rFonts w:ascii="Helvetica" w:hAnsi="Helvetica" w:cs="Helvetica"/>
          <w:sz w:val="26"/>
          <w:szCs w:val="26"/>
          <w:lang w:val="sk-SK"/>
        </w:rPr>
        <w:t xml:space="preserve">, August Strindberg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Dag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Hammarsköld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>.</w:t>
      </w:r>
    </w:p>
    <w:p w14:paraId="68D5164B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</w:p>
    <w:p w14:paraId="51C53BE6" w14:textId="2843B0DC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proofErr w:type="spellStart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Diedteseedteme</w:t>
      </w:r>
      <w:proofErr w:type="spellEnd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 xml:space="preserve"> </w:t>
      </w:r>
    </w:p>
    <w:p w14:paraId="1697BBAD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  <w:r w:rsidRPr="000F7855">
        <w:rPr>
          <w:rFonts w:ascii="Helvetica" w:hAnsi="Helvetica" w:cs="Helvetica"/>
          <w:sz w:val="26"/>
          <w:szCs w:val="26"/>
          <w:lang w:val="sk-SK"/>
        </w:rPr>
        <w:t xml:space="preserve">Naemhtie lea daaletje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diedteseedtemelaake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dah mah trygkesovveme aamhtesh buakteme mah edtja Sveerjesne joekedidh, dellie tjuerieh aktem dejstie trygkesovveme tjaalegem dan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Naasjovnegärjagåatan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seedtedh,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aaj jeatjide govhte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Goerehtäjjaj-gärjagåetide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seedtedh. Dah mah musijkem, filmem,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teevem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jallh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radijovem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buakteme, dah tjuerieh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seammaligkie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dejtie guelmide dan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gärjagåatan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seedtedh. Mohte muvhtene barre naan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seedtegijstie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daarpesjieh.</w:t>
      </w:r>
    </w:p>
    <w:p w14:paraId="56079C82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Kanslijeöörnegen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laake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eelkiji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jaepien 1661, dellie laake Sveerjesne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sjidti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gaajhkesh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gärjatrygksovveme-barkijh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edtjin göökte vuesiehtimmieh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fierhten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tjaalegijstie maam lin trygkesovveme, aktem dejstie edtji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Rijhkevåarhkoe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utnedh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dihte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mubpie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Naasjonegärjagåetie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Laaken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laavenasse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sjidti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dejtie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almetjiåssjalommoelearoem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eeremes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vuartesjidh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ean dejtie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byjjes-paehperide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vaarjelidh dej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båetijebeajjide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>.</w:t>
      </w:r>
    </w:p>
    <w:p w14:paraId="7D0C1E0F" w14:textId="77777777" w:rsidR="00720135" w:rsidRPr="000F7855" w:rsidRDefault="00720135">
      <w:pPr>
        <w:rPr>
          <w:lang w:val="sk-SK"/>
        </w:rPr>
      </w:pPr>
    </w:p>
    <w:p w14:paraId="54EA28CC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proofErr w:type="spellStart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Gärjagåetiej-ektiedimmiebarkoe</w:t>
      </w:r>
      <w:proofErr w:type="spellEnd"/>
    </w:p>
    <w:p w14:paraId="362C03FC" w14:textId="77777777" w:rsidR="00020003" w:rsidRPr="000F7855" w:rsidRDefault="00020003" w:rsidP="00020003">
      <w:pPr>
        <w:rPr>
          <w:rFonts w:ascii="Helvetica" w:hAnsi="Helvetica" w:cs="Helvetica"/>
          <w:sz w:val="26"/>
          <w:szCs w:val="26"/>
          <w:lang w:val="sk-SK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lastRenderedPageBreak/>
        <w:t>Naasjovnegärjagåetie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diedtem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åtna dam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bievnesjhem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dejtie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jyllebe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ööhpehtämmaj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goerehtäjjide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vedtedh. Reeremen mietie naemhtie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sjädta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dam jarnge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liseenselatjkoem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buektedh guktie edtja buerebe dej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daatabaasiej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mietie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sjiehtesjadtedh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edtja ektiedimmiem öörnedh guktie naakene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maehtemes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daajroes dåehkieh dej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gyhtjelassigyjmie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gärjagåetievearetenen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bijre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barkedh. Vuesiehtimmien gaavhtan: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digitaaliseringe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sjiehtelesöörnegen mietie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dam ektiedimmie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Libris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Ööhpehtimmiem öörnede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jih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aaj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gärjagåetieektiedimmiem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dåarjede.</w:t>
      </w:r>
    </w:p>
    <w:p w14:paraId="51A1A746" w14:textId="77777777" w:rsidR="00020003" w:rsidRPr="000F7855" w:rsidRDefault="00020003" w:rsidP="00020003">
      <w:pPr>
        <w:rPr>
          <w:rFonts w:ascii="Helvetica" w:hAnsi="Helvetica" w:cs="Helvetica"/>
          <w:sz w:val="26"/>
          <w:szCs w:val="26"/>
          <w:lang w:val="sk-SK"/>
        </w:rPr>
      </w:pPr>
    </w:p>
    <w:p w14:paraId="419B0245" w14:textId="6E350ECE" w:rsidR="00020003" w:rsidRPr="000F7855" w:rsidRDefault="00A270AF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r>
        <w:rPr>
          <w:rFonts w:ascii="Helvetica" w:hAnsi="Helvetica" w:cs="Helvetica"/>
          <w:b/>
          <w:bCs/>
          <w:sz w:val="34"/>
          <w:szCs w:val="34"/>
          <w:lang w:val="sk-SK"/>
        </w:rPr>
        <w:t>Reereme</w:t>
      </w:r>
    </w:p>
    <w:p w14:paraId="72B2E2BC" w14:textId="7777777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  <w:lang w:val="sk-SK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Nasjovneegärjagåetie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lea akte staaten reereme mah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ööhpedimmie-departementen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nuala tjåådtje.</w:t>
      </w:r>
    </w:p>
    <w:p w14:paraId="53B1460C" w14:textId="0485E947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proofErr w:type="spellStart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Goerehtimmiejgärjagåetie</w:t>
      </w:r>
      <w:proofErr w:type="spellEnd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 xml:space="preserve"> </w:t>
      </w:r>
    </w:p>
    <w:p w14:paraId="52D92F06" w14:textId="77777777" w:rsidR="00020003" w:rsidRPr="000F7855" w:rsidRDefault="00020003" w:rsidP="00020003">
      <w:pPr>
        <w:rPr>
          <w:rFonts w:ascii="Helvetica" w:hAnsi="Helvetica" w:cs="Helvetica"/>
          <w:sz w:val="26"/>
          <w:szCs w:val="26"/>
          <w:lang w:val="sk-SK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Nasjovnegärjagåetie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lea aaj dagkeri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humanistiske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goerehtimmiejgärja-gåetie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, mah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goerehtäjjaj-tjaalaldahkh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gellie gielide maam åestieh.</w:t>
      </w:r>
    </w:p>
    <w:p w14:paraId="70EDCBE6" w14:textId="77777777" w:rsidR="00020003" w:rsidRPr="000F7855" w:rsidRDefault="00020003" w:rsidP="00020003">
      <w:pPr>
        <w:rPr>
          <w:rFonts w:ascii="Helvetica" w:hAnsi="Helvetica" w:cs="Helvetica"/>
          <w:sz w:val="26"/>
          <w:szCs w:val="26"/>
          <w:lang w:val="sk-SK"/>
        </w:rPr>
      </w:pPr>
    </w:p>
    <w:p w14:paraId="6DB424C6" w14:textId="205306C3" w:rsidR="00020003" w:rsidRPr="000F7855" w:rsidRDefault="00020003" w:rsidP="00020003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b/>
          <w:bCs/>
          <w:sz w:val="34"/>
          <w:szCs w:val="34"/>
          <w:lang w:val="sk-SK"/>
        </w:rPr>
      </w:pPr>
      <w:proofErr w:type="spellStart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>Minneme</w:t>
      </w:r>
      <w:proofErr w:type="spellEnd"/>
      <w:r w:rsidRPr="000F7855">
        <w:rPr>
          <w:rFonts w:ascii="Helvetica" w:hAnsi="Helvetica" w:cs="Helvetica"/>
          <w:b/>
          <w:bCs/>
          <w:sz w:val="34"/>
          <w:szCs w:val="34"/>
          <w:lang w:val="sk-SK"/>
        </w:rPr>
        <w:t xml:space="preserve"> </w:t>
      </w:r>
    </w:p>
    <w:p w14:paraId="32F3A143" w14:textId="77777777" w:rsidR="00020003" w:rsidRDefault="00020003" w:rsidP="00020003">
      <w:pPr>
        <w:rPr>
          <w:rFonts w:ascii="Helvetica" w:hAnsi="Helvetica" w:cs="Helvetica"/>
          <w:sz w:val="26"/>
          <w:szCs w:val="26"/>
          <w:lang w:val="en-US"/>
        </w:rPr>
      </w:pP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Naasjovnegärjagåetie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Humlegåetie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Stuehkesne lea.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Gärjagåetie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gaajhkide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almetjide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rihpeldahkesne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lea. dah mah båarasåbpoe 18 jaepieh dah tjuerieh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kåerhtine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vuesiehtidh man båeries leah, dellie maehtieh aamhtesidie dejstie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tjåanghkoejste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dängkodh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.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Sjiere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njoelkedassh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gååvnesie</w:t>
      </w:r>
      <w:proofErr w:type="spellEnd"/>
      <w:r w:rsidRPr="000F7855">
        <w:rPr>
          <w:rFonts w:ascii="Helvetica" w:hAnsi="Helvetica" w:cs="Helvetica"/>
          <w:sz w:val="26"/>
          <w:szCs w:val="26"/>
          <w:lang w:val="sk-SK"/>
        </w:rPr>
        <w:t xml:space="preserve"> dejtie almetjidie mah eah Sveerjesne veasoeh jallh eah dam sveerjen </w:t>
      </w:r>
      <w:proofErr w:type="spellStart"/>
      <w:r w:rsidRPr="000F7855">
        <w:rPr>
          <w:rFonts w:ascii="Helvetica" w:hAnsi="Helvetica" w:cs="Helvetica"/>
          <w:sz w:val="26"/>
          <w:szCs w:val="26"/>
          <w:lang w:val="sk-SK"/>
        </w:rPr>
        <w:t>almetjinommerem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utnieh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>.</w:t>
      </w:r>
    </w:p>
    <w:p w14:paraId="5A3878BE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437CED56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2AA9CDB1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40574CED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702EEEFF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539390BD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5F249646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19A5DFB0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0B8317C4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3F336FDA" w14:textId="2DED65E1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sz w:val="26"/>
          <w:szCs w:val="26"/>
          <w:lang w:val="en-US"/>
        </w:rPr>
        <w:t>Veedtjeme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(26.04.12)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daehtie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sæjroste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>:</w:t>
      </w:r>
    </w:p>
    <w:p w14:paraId="4F44C3C9" w14:textId="77777777" w:rsidR="00A270AF" w:rsidRDefault="00A270AF" w:rsidP="00020003">
      <w:pPr>
        <w:rPr>
          <w:rFonts w:ascii="Helvetica" w:hAnsi="Helvetica" w:cs="Helvetica"/>
          <w:sz w:val="26"/>
          <w:szCs w:val="26"/>
          <w:lang w:val="en-US"/>
        </w:rPr>
      </w:pPr>
    </w:p>
    <w:p w14:paraId="1C17D09C" w14:textId="28E04F84" w:rsidR="00A270AF" w:rsidRDefault="00A270AF" w:rsidP="00020003">
      <w:r w:rsidRPr="00A270AF">
        <w:t>http://www.kb.se/hjalp/other-languages/julevsam</w:t>
      </w:r>
      <w:bookmarkStart w:id="0" w:name="_GoBack"/>
      <w:bookmarkEnd w:id="0"/>
      <w:r w:rsidRPr="00A270AF">
        <w:t>egiella/</w:t>
      </w:r>
    </w:p>
    <w:sectPr w:rsidR="00A270AF" w:rsidSect="000F785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6F666" w14:textId="77777777" w:rsidR="00EC0FB9" w:rsidRDefault="00EC0FB9" w:rsidP="00EC0FB9">
      <w:r>
        <w:separator/>
      </w:r>
    </w:p>
  </w:endnote>
  <w:endnote w:type="continuationSeparator" w:id="0">
    <w:p w14:paraId="7113E207" w14:textId="77777777" w:rsidR="00EC0FB9" w:rsidRDefault="00EC0FB9" w:rsidP="00EC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E5F61" w14:textId="77777777" w:rsidR="00EC0FB9" w:rsidRDefault="00EC0FB9" w:rsidP="00EC0FB9">
      <w:r>
        <w:separator/>
      </w:r>
    </w:p>
  </w:footnote>
  <w:footnote w:type="continuationSeparator" w:id="0">
    <w:p w14:paraId="5685E29D" w14:textId="77777777" w:rsidR="00EC0FB9" w:rsidRDefault="00EC0FB9" w:rsidP="00EC0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03"/>
    <w:rsid w:val="00020003"/>
    <w:rsid w:val="000F7855"/>
    <w:rsid w:val="00720135"/>
    <w:rsid w:val="00A270AF"/>
    <w:rsid w:val="00DD541D"/>
    <w:rsid w:val="00E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3778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C0FB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C0FB9"/>
  </w:style>
  <w:style w:type="paragraph" w:styleId="Bunntekst">
    <w:name w:val="footer"/>
    <w:basedOn w:val="Normal"/>
    <w:link w:val="BunntekstTegn"/>
    <w:uiPriority w:val="99"/>
    <w:unhideWhenUsed/>
    <w:rsid w:val="00EC0FB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C0F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C0FB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C0FB9"/>
  </w:style>
  <w:style w:type="paragraph" w:styleId="Bunntekst">
    <w:name w:val="footer"/>
    <w:basedOn w:val="Normal"/>
    <w:link w:val="BunntekstTegn"/>
    <w:uiPriority w:val="99"/>
    <w:unhideWhenUsed/>
    <w:rsid w:val="00EC0FB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C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e.m.wikipedia.org/wiki/Astrid_Lindgr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2738</Characters>
  <Application>Microsoft Macintosh Word</Application>
  <DocSecurity>0</DocSecurity>
  <Lines>22</Lines>
  <Paragraphs>6</Paragraphs>
  <ScaleCrop>false</ScaleCrop>
  <Company>Sør-Trøndelag Fylkeskommune, Aajege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2012-04-26T08:57:00Z</dcterms:created>
  <dcterms:modified xsi:type="dcterms:W3CDTF">2012-04-26T08:57:00Z</dcterms:modified>
</cp:coreProperties>
</file>