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7D3A" w14:paraId="6B34856B" w14:textId="77777777" w:rsidTr="00467D3A">
        <w:tc>
          <w:tcPr>
            <w:tcW w:w="9016" w:type="dxa"/>
            <w:gridSpan w:val="2"/>
            <w:shd w:val="clear" w:color="auto" w:fill="FFE599" w:themeFill="accent4" w:themeFillTint="66"/>
          </w:tcPr>
          <w:p w14:paraId="02DCC9C0" w14:textId="5A159044" w:rsidR="00467D3A" w:rsidRPr="00DD0643" w:rsidRDefault="00467D3A" w:rsidP="00467D3A">
            <w:pPr>
              <w:jc w:val="center"/>
              <w:rPr>
                <w:b/>
                <w:bCs/>
              </w:rPr>
            </w:pPr>
            <w:commentRangeStart w:id="0"/>
            <w:r>
              <w:rPr>
                <w:b/>
                <w:bCs/>
              </w:rPr>
              <w:t>STORYBOARD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b/>
                <w:bCs/>
              </w:rPr>
              <w:t xml:space="preserve"> and MORE DETAILS about project</w:t>
            </w:r>
          </w:p>
        </w:tc>
      </w:tr>
      <w:tr w:rsidR="00772691" w14:paraId="4846721F" w14:textId="77777777" w:rsidTr="00467D3A">
        <w:tc>
          <w:tcPr>
            <w:tcW w:w="9016" w:type="dxa"/>
            <w:gridSpan w:val="2"/>
            <w:shd w:val="clear" w:color="auto" w:fill="C5E0B3" w:themeFill="accent6" w:themeFillTint="66"/>
          </w:tcPr>
          <w:p w14:paraId="541BC44C" w14:textId="6A05F31D" w:rsidR="00772691" w:rsidRPr="00467D3A" w:rsidRDefault="00772691">
            <w:r w:rsidRPr="00DD0643">
              <w:rPr>
                <w:b/>
                <w:bCs/>
              </w:rPr>
              <w:t>What is your project about?</w:t>
            </w:r>
            <w:r w:rsidR="00467D3A">
              <w:rPr>
                <w:b/>
                <w:bCs/>
              </w:rPr>
              <w:t xml:space="preserve"> – </w:t>
            </w:r>
            <w:r w:rsidR="00467D3A">
              <w:t xml:space="preserve">Effects of excessive gaming on psychological wellbeing. </w:t>
            </w:r>
          </w:p>
        </w:tc>
      </w:tr>
      <w:tr w:rsidR="00467D3A" w14:paraId="4BA71CAC" w14:textId="77777777" w:rsidTr="00353AA8">
        <w:tc>
          <w:tcPr>
            <w:tcW w:w="4508" w:type="dxa"/>
          </w:tcPr>
          <w:p w14:paraId="0A09D07A" w14:textId="77777777" w:rsidR="00467D3A" w:rsidRDefault="00467D3A">
            <w:r w:rsidRPr="00467D3A">
              <w:rPr>
                <w:b/>
                <w:bCs/>
              </w:rPr>
              <w:t xml:space="preserve">Problem: </w:t>
            </w:r>
            <w:r>
              <w:t xml:space="preserve">We need to find out the amount of time that people spend on gaming, as well as how that could negatively affect their wellbeing. </w:t>
            </w:r>
          </w:p>
          <w:p w14:paraId="1FBDC3F2" w14:textId="4683F5F6" w:rsidR="00467D3A" w:rsidRDefault="00467D3A"/>
        </w:tc>
        <w:tc>
          <w:tcPr>
            <w:tcW w:w="4508" w:type="dxa"/>
          </w:tcPr>
          <w:p w14:paraId="5B2C402E" w14:textId="52B58955" w:rsidR="00467D3A" w:rsidRDefault="00467D3A" w:rsidP="00467D3A">
            <w:r w:rsidRPr="00467D3A">
              <w:rPr>
                <w:b/>
                <w:bCs/>
              </w:rPr>
              <w:t>Statement</w:t>
            </w:r>
            <w:r>
              <w:t xml:space="preserve"> </w:t>
            </w:r>
            <w:r w:rsidRPr="00467D3A">
              <w:rPr>
                <w:b/>
                <w:bCs/>
              </w:rPr>
              <w:sym w:font="Wingdings" w:char="F0E0"/>
            </w:r>
            <w:r w:rsidRPr="00467D3A">
              <w:rPr>
                <w:b/>
                <w:bCs/>
              </w:rPr>
              <w:t xml:space="preserve"> Question</w:t>
            </w:r>
            <w:r>
              <w:t xml:space="preserve">: Do people spend a high amount of time gaming? Could this lead to negative effects like increased likelihood of social phobia or anxiety, which could result in lower life satisfaction?  </w:t>
            </w:r>
          </w:p>
        </w:tc>
      </w:tr>
      <w:tr w:rsidR="00772691" w14:paraId="31D345AD" w14:textId="77777777" w:rsidTr="00467D3A">
        <w:tc>
          <w:tcPr>
            <w:tcW w:w="9016" w:type="dxa"/>
            <w:gridSpan w:val="2"/>
            <w:shd w:val="clear" w:color="auto" w:fill="C5E0B3" w:themeFill="accent6" w:themeFillTint="66"/>
          </w:tcPr>
          <w:p w14:paraId="214010DA" w14:textId="1124C675" w:rsidR="00772691" w:rsidRPr="00DD0643" w:rsidRDefault="00772691" w:rsidP="00772691">
            <w:pPr>
              <w:rPr>
                <w:b/>
                <w:bCs/>
              </w:rPr>
            </w:pPr>
            <w:r w:rsidRPr="00DD0643">
              <w:rPr>
                <w:b/>
                <w:bCs/>
              </w:rPr>
              <w:t>What is the data you plan to use?</w:t>
            </w:r>
          </w:p>
        </w:tc>
      </w:tr>
      <w:tr w:rsidR="00772691" w14:paraId="0AB0A131" w14:textId="77777777" w:rsidTr="006879ED">
        <w:trPr>
          <w:trHeight w:val="1934"/>
        </w:trPr>
        <w:tc>
          <w:tcPr>
            <w:tcW w:w="9016" w:type="dxa"/>
            <w:gridSpan w:val="2"/>
          </w:tcPr>
          <w:p w14:paraId="36A20BCE" w14:textId="2ABAC597" w:rsidR="00DD0643" w:rsidRPr="00E0164E" w:rsidRDefault="00DD0643" w:rsidP="00DD0643">
            <w:pPr>
              <w:rPr>
                <w:b/>
                <w:bCs/>
                <w:color w:val="FF0000"/>
              </w:rPr>
            </w:pPr>
            <w:r w:rsidRPr="00E0164E">
              <w:rPr>
                <w:b/>
                <w:bCs/>
                <w:color w:val="FF0000"/>
              </w:rPr>
              <w:t xml:space="preserve">General </w:t>
            </w:r>
          </w:p>
          <w:p w14:paraId="6016460E" w14:textId="6EA7CE4B" w:rsidR="00772691" w:rsidRPr="006879ED" w:rsidRDefault="00772691" w:rsidP="00DD064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6879ED">
              <w:rPr>
                <w:b/>
                <w:bCs/>
              </w:rPr>
              <w:t xml:space="preserve">% of internet users </w:t>
            </w:r>
            <w:proofErr w:type="gramStart"/>
            <w:r w:rsidRPr="006879ED">
              <w:rPr>
                <w:b/>
                <w:bCs/>
              </w:rPr>
              <w:t>worldwide</w:t>
            </w:r>
            <w:proofErr w:type="gramEnd"/>
            <w:r w:rsidRPr="006879ED">
              <w:rPr>
                <w:b/>
                <w:bCs/>
              </w:rPr>
              <w:t xml:space="preserve"> who play video games on any device </w:t>
            </w:r>
          </w:p>
          <w:p w14:paraId="64F39C94" w14:textId="232C6788" w:rsidR="00772691" w:rsidRDefault="00000000" w:rsidP="006879ED">
            <w:pPr>
              <w:pStyle w:val="ListParagraph"/>
            </w:pPr>
            <w:hyperlink r:id="rId9" w:history="1">
              <w:r w:rsidR="00772691" w:rsidRPr="008A1D6A">
                <w:rPr>
                  <w:rStyle w:val="Hyperlink"/>
                </w:rPr>
                <w:t>https://www-statista-com.libproxy1.nus.edu.sg/statistics/195768/global-gaming-reach-by-country/?locale=en</w:t>
              </w:r>
            </w:hyperlink>
          </w:p>
          <w:p w14:paraId="158AD8EC" w14:textId="30996876" w:rsidR="00772691" w:rsidRPr="001511C4" w:rsidRDefault="00772691" w:rsidP="001511C4">
            <w:pPr>
              <w:pStyle w:val="ListParagraph"/>
              <w:numPr>
                <w:ilvl w:val="0"/>
                <w:numId w:val="3"/>
              </w:numPr>
            </w:pPr>
            <w:r w:rsidRPr="006879ED">
              <w:rPr>
                <w:b/>
                <w:bCs/>
              </w:rPr>
              <w:t xml:space="preserve">Social Phobia, Anxiety, Life Satisfaction </w:t>
            </w:r>
            <w:hyperlink r:id="rId10" w:history="1">
              <w:r w:rsidRPr="008A1D6A">
                <w:rPr>
                  <w:rStyle w:val="Hyperlink"/>
                </w:rPr>
                <w:t>https://www.kaggle.com/datasets/divyansh22/online-gaming-anxiety-data?select=GamingStudy_data.csv</w:t>
              </w:r>
            </w:hyperlink>
          </w:p>
        </w:tc>
      </w:tr>
      <w:tr w:rsidR="001511C4" w14:paraId="626FDCE9" w14:textId="77777777" w:rsidTr="006879ED">
        <w:trPr>
          <w:trHeight w:val="3869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25246E06" w14:textId="55442167" w:rsidR="001511C4" w:rsidRDefault="001511C4" w:rsidP="001511C4">
            <w:pPr>
              <w:rPr>
                <w:i/>
                <w:iCs/>
              </w:rPr>
            </w:pPr>
            <w:r w:rsidRPr="00467D3A">
              <w:rPr>
                <w:i/>
                <w:iCs/>
              </w:rPr>
              <w:t xml:space="preserve">*Note: At </w:t>
            </w:r>
            <w:r w:rsidRPr="00467D3A">
              <w:rPr>
                <w:i/>
                <w:iCs/>
              </w:rPr>
              <w:t>first,</w:t>
            </w:r>
            <w:r w:rsidRPr="00467D3A">
              <w:rPr>
                <w:i/>
                <w:iCs/>
              </w:rPr>
              <w:t xml:space="preserve"> I was planning to do </w:t>
            </w:r>
            <w:r w:rsidR="006879ED">
              <w:rPr>
                <w:i/>
                <w:iCs/>
              </w:rPr>
              <w:t xml:space="preserve">this </w:t>
            </w:r>
            <w:r w:rsidRPr="00467D3A">
              <w:rPr>
                <w:i/>
                <w:iCs/>
              </w:rPr>
              <w:t>section as well, but after a consultation with Wien, I was advised to perhaps focus on the Social Phobia dataset because that is a big enough dataset to cover my data story. So I won’t continue with the covid era data set if I don’t have time to do so.</w:t>
            </w:r>
          </w:p>
          <w:p w14:paraId="2C1F4DD4" w14:textId="77777777" w:rsidR="001511C4" w:rsidRDefault="001511C4" w:rsidP="001511C4">
            <w:pPr>
              <w:rPr>
                <w:b/>
                <w:bCs/>
                <w:color w:val="FF0000"/>
              </w:rPr>
            </w:pPr>
          </w:p>
          <w:p w14:paraId="7137C1B6" w14:textId="788F1BA4" w:rsidR="001511C4" w:rsidRPr="00E0164E" w:rsidRDefault="001511C4" w:rsidP="001511C4">
            <w:pPr>
              <w:rPr>
                <w:b/>
                <w:bCs/>
              </w:rPr>
            </w:pPr>
            <w:r w:rsidRPr="00E0164E">
              <w:rPr>
                <w:b/>
                <w:bCs/>
                <w:color w:val="FF0000"/>
              </w:rPr>
              <w:t xml:space="preserve">ZOOM INTO COVID ERA amplifying the gaming problem </w:t>
            </w:r>
          </w:p>
          <w:p w14:paraId="030F51CA" w14:textId="77777777" w:rsidR="001511C4" w:rsidRDefault="001511C4" w:rsidP="001511C4">
            <w:r>
              <w:t xml:space="preserve">Stats of Animal Crossing players worldwide </w:t>
            </w:r>
          </w:p>
          <w:p w14:paraId="7DC170CB" w14:textId="77777777" w:rsidR="001511C4" w:rsidRDefault="001511C4" w:rsidP="001511C4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Paper: </w:t>
            </w:r>
            <w:hyperlink r:id="rId11" w:history="1">
              <w:r w:rsidRPr="008A1D6A">
                <w:rPr>
                  <w:rStyle w:val="Hyperlink"/>
                </w:rPr>
                <w:t>https://direct.mit.edu/dint/article/3/4/606/107672/A-Multinational-Data-Set-of-Game-Players-Behaviors</w:t>
              </w:r>
            </w:hyperlink>
          </w:p>
          <w:p w14:paraId="0A2D6DBA" w14:textId="144A47A9" w:rsidR="001511C4" w:rsidRDefault="001511C4" w:rsidP="001511C4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Dataset: </w:t>
            </w:r>
            <w:hyperlink r:id="rId12" w:history="1">
              <w:r w:rsidRPr="008A1D6A">
                <w:rPr>
                  <w:rStyle w:val="Hyperlink"/>
                </w:rPr>
                <w:t>https://www.scidb.cn/en/detail?dataSetId=cb5d36cce29f4e5695a586c9b85d04b6</w:t>
              </w:r>
            </w:hyperlink>
          </w:p>
          <w:p w14:paraId="0BD72EAC" w14:textId="297E4E10" w:rsidR="001511C4" w:rsidRDefault="001511C4" w:rsidP="001511C4">
            <w:pPr>
              <w:pStyle w:val="ListParagraph"/>
              <w:numPr>
                <w:ilvl w:val="0"/>
                <w:numId w:val="6"/>
              </w:numPr>
            </w:pPr>
            <w:r>
              <w:t xml:space="preserve">% of people in Self-isolation and how long </w:t>
            </w:r>
            <w:proofErr w:type="spellStart"/>
            <w:r>
              <w:t>self isolation</w:t>
            </w:r>
            <w:proofErr w:type="spellEnd"/>
            <w:r>
              <w:t xml:space="preserve"> + gaming hours </w:t>
            </w:r>
            <w:r>
              <w:sym w:font="Wingdings" w:char="F0E0"/>
            </w:r>
            <w:r>
              <w:t xml:space="preserve"> can show the link between Covid-19 exacerbating the problem</w:t>
            </w:r>
          </w:p>
          <w:p w14:paraId="481B0BC0" w14:textId="17E7EFE5" w:rsidR="001511C4" w:rsidRDefault="001511C4" w:rsidP="006879ED">
            <w:pPr>
              <w:pStyle w:val="ListParagraph"/>
              <w:numPr>
                <w:ilvl w:val="0"/>
                <w:numId w:val="6"/>
              </w:numPr>
            </w:pPr>
            <w:r>
              <w:t xml:space="preserve">Positive effects (Likert scale: content, happy, </w:t>
            </w:r>
            <w:proofErr w:type="gramStart"/>
            <w:r>
              <w:t>successful ,</w:t>
            </w:r>
            <w:proofErr w:type="gramEnd"/>
            <w:r>
              <w:t xml:space="preserve"> enjoyed, felt good)</w:t>
            </w:r>
          </w:p>
          <w:p w14:paraId="67C0970E" w14:textId="497FD45A" w:rsidR="001511C4" w:rsidRPr="001511C4" w:rsidRDefault="001511C4" w:rsidP="001511C4">
            <w:pPr>
              <w:pStyle w:val="ListParagraph"/>
              <w:numPr>
                <w:ilvl w:val="0"/>
                <w:numId w:val="6"/>
              </w:numPr>
            </w:pPr>
            <w:r>
              <w:t>Negative effects (lost connection w</w:t>
            </w:r>
            <w:r w:rsidR="006879ED">
              <w:t>i</w:t>
            </w:r>
            <w:r>
              <w:t>th outside world, lost track of time</w:t>
            </w:r>
          </w:p>
        </w:tc>
      </w:tr>
      <w:tr w:rsidR="001511C4" w:rsidRPr="002F503E" w14:paraId="32B0AF70" w14:textId="77777777" w:rsidTr="001511C4">
        <w:tc>
          <w:tcPr>
            <w:tcW w:w="9016" w:type="dxa"/>
            <w:gridSpan w:val="2"/>
            <w:shd w:val="clear" w:color="auto" w:fill="C5E0B3" w:themeFill="accent6" w:themeFillTint="66"/>
          </w:tcPr>
          <w:p w14:paraId="7AFF641D" w14:textId="46AB088F" w:rsidR="002F503E" w:rsidRPr="002F503E" w:rsidRDefault="002F503E" w:rsidP="00DD0643">
            <w:pPr>
              <w:rPr>
                <w:b/>
                <w:bCs/>
              </w:rPr>
            </w:pPr>
            <w:r>
              <w:rPr>
                <w:b/>
                <w:bCs/>
              </w:rPr>
              <w:t>Summarised f</w:t>
            </w:r>
            <w:r w:rsidRPr="002F503E">
              <w:rPr>
                <w:b/>
                <w:bCs/>
              </w:rPr>
              <w:t>indings</w:t>
            </w:r>
          </w:p>
        </w:tc>
      </w:tr>
      <w:tr w:rsidR="002F503E" w:rsidRPr="002F503E" w14:paraId="2008D63B" w14:textId="77777777" w:rsidTr="00B77C75">
        <w:tc>
          <w:tcPr>
            <w:tcW w:w="9016" w:type="dxa"/>
            <w:gridSpan w:val="2"/>
          </w:tcPr>
          <w:p w14:paraId="12057437" w14:textId="7FA43199" w:rsidR="0062272A" w:rsidRPr="0062272A" w:rsidRDefault="0062272A" w:rsidP="0062272A">
            <w:pPr>
              <w:pStyle w:val="ListParagraph"/>
              <w:rPr>
                <w:b/>
                <w:bCs/>
              </w:rPr>
            </w:pPr>
            <w:r w:rsidRPr="0062272A">
              <w:rPr>
                <w:b/>
                <w:bCs/>
              </w:rPr>
              <w:t xml:space="preserve">% of internet users </w:t>
            </w:r>
            <w:proofErr w:type="gramStart"/>
            <w:r w:rsidRPr="0062272A">
              <w:rPr>
                <w:b/>
                <w:bCs/>
              </w:rPr>
              <w:t>worldwide</w:t>
            </w:r>
            <w:proofErr w:type="gramEnd"/>
            <w:r w:rsidRPr="0062272A">
              <w:rPr>
                <w:b/>
                <w:bCs/>
              </w:rPr>
              <w:t xml:space="preserve"> who play video games on any device </w:t>
            </w:r>
          </w:p>
          <w:p w14:paraId="4FAA394A" w14:textId="0593CBFE" w:rsidR="002F503E" w:rsidRDefault="00756A0F" w:rsidP="00F229FB">
            <w:pPr>
              <w:pStyle w:val="ListParagraph"/>
              <w:numPr>
                <w:ilvl w:val="0"/>
                <w:numId w:val="7"/>
              </w:numPr>
            </w:pPr>
            <w:r w:rsidRPr="00756A0F">
              <w:drawing>
                <wp:anchor distT="0" distB="0" distL="114300" distR="114300" simplePos="0" relativeHeight="251658240" behindDoc="1" locked="0" layoutInCell="1" allowOverlap="1" wp14:anchorId="78A9C9EE" wp14:editId="62874D1D">
                  <wp:simplePos x="0" y="0"/>
                  <wp:positionH relativeFrom="column">
                    <wp:posOffset>2214001</wp:posOffset>
                  </wp:positionH>
                  <wp:positionV relativeFrom="paragraph">
                    <wp:posOffset>147</wp:posOffset>
                  </wp:positionV>
                  <wp:extent cx="3383280" cy="1932305"/>
                  <wp:effectExtent l="0" t="0" r="7620" b="0"/>
                  <wp:wrapTight wrapText="bothSides">
                    <wp:wrapPolygon edited="0">
                      <wp:start x="0" y="0"/>
                      <wp:lineTo x="0" y="21295"/>
                      <wp:lineTo x="21527" y="21295"/>
                      <wp:lineTo x="2152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Because there are too many countries to do a bar chart, I thought of splitting them into regions. I was thinking of adding a vertical line to signify the worldwide average %, which was found to be 81.99</w:t>
            </w:r>
          </w:p>
          <w:p w14:paraId="247F2C82" w14:textId="3003F810" w:rsidR="00756A0F" w:rsidRDefault="00756A0F" w:rsidP="00756A0F"/>
          <w:p w14:paraId="2EB56D2A" w14:textId="77777777" w:rsidR="00756A0F" w:rsidRDefault="00756A0F" w:rsidP="00756A0F">
            <w:pPr>
              <w:ind w:left="360"/>
            </w:pPr>
          </w:p>
          <w:p w14:paraId="35B441B1" w14:textId="2A743C87" w:rsidR="00756A0F" w:rsidRDefault="00756A0F" w:rsidP="00756A0F">
            <w:pPr>
              <w:ind w:left="360"/>
            </w:pPr>
          </w:p>
          <w:p w14:paraId="7BF33D03" w14:textId="77777777" w:rsidR="0062272A" w:rsidRDefault="0062272A" w:rsidP="0062272A"/>
          <w:p w14:paraId="0C24823D" w14:textId="1CC6FDFB" w:rsidR="00756A0F" w:rsidRDefault="0062272A" w:rsidP="00756A0F">
            <w:pPr>
              <w:ind w:left="360"/>
              <w:rPr>
                <w:b/>
                <w:bCs/>
              </w:rPr>
            </w:pPr>
            <w:r w:rsidRPr="006879ED">
              <w:rPr>
                <w:b/>
                <w:bCs/>
              </w:rPr>
              <w:t>Social Phobia</w:t>
            </w:r>
            <w:r w:rsidR="008E2509">
              <w:rPr>
                <w:b/>
                <w:bCs/>
              </w:rPr>
              <w:t xml:space="preserve"> Inventory (SPIN</w:t>
            </w:r>
            <w:proofErr w:type="gramStart"/>
            <w:r w:rsidR="008E2509">
              <w:rPr>
                <w:b/>
                <w:bCs/>
              </w:rPr>
              <w:t xml:space="preserve">) </w:t>
            </w:r>
            <w:r w:rsidRPr="006879ED">
              <w:rPr>
                <w:b/>
                <w:bCs/>
              </w:rPr>
              <w:t>,</w:t>
            </w:r>
            <w:proofErr w:type="gramEnd"/>
            <w:r w:rsidRPr="006879ED">
              <w:rPr>
                <w:b/>
                <w:bCs/>
              </w:rPr>
              <w:t xml:space="preserve"> </w:t>
            </w:r>
            <w:r w:rsidR="008E2509">
              <w:rPr>
                <w:b/>
                <w:bCs/>
              </w:rPr>
              <w:t xml:space="preserve">Generalised </w:t>
            </w:r>
            <w:r w:rsidRPr="006879ED">
              <w:rPr>
                <w:b/>
                <w:bCs/>
              </w:rPr>
              <w:t>Anxiety</w:t>
            </w:r>
            <w:r w:rsidR="008E2509">
              <w:rPr>
                <w:b/>
                <w:bCs/>
              </w:rPr>
              <w:t xml:space="preserve"> Disorder (GAD)</w:t>
            </w:r>
            <w:r w:rsidRPr="006879ED">
              <w:rPr>
                <w:b/>
                <w:bCs/>
              </w:rPr>
              <w:t>,</w:t>
            </w:r>
            <w:r w:rsidR="008E2509">
              <w:rPr>
                <w:b/>
                <w:bCs/>
              </w:rPr>
              <w:t xml:space="preserve"> </w:t>
            </w:r>
            <w:r w:rsidRPr="006879ED">
              <w:rPr>
                <w:b/>
                <w:bCs/>
              </w:rPr>
              <w:t>Satisfaction</w:t>
            </w:r>
            <w:r w:rsidR="008E2509">
              <w:rPr>
                <w:b/>
                <w:bCs/>
              </w:rPr>
              <w:t xml:space="preserve"> with Life (SWL)</w:t>
            </w:r>
            <w:r>
              <w:rPr>
                <w:b/>
                <w:bCs/>
              </w:rPr>
              <w:t xml:space="preserve"> Dataset</w:t>
            </w:r>
          </w:p>
          <w:p w14:paraId="42FFEC02" w14:textId="1E7EEF42" w:rsidR="0062272A" w:rsidRDefault="0062272A" w:rsidP="0062272A">
            <w:r>
              <w:t xml:space="preserve">I have cleaned the data to remove NA (for country of residence and scale results/ number of hours). I have removed data which included number of hours &gt; 112 per week because that would mean more than 16 hours of gaming per day. I have chosen to focus on a subset of the game League of Legends in this dataset, because it takes up &gt;80% of the data. </w:t>
            </w:r>
          </w:p>
          <w:p w14:paraId="06AD81C2" w14:textId="77777777" w:rsidR="004B29A3" w:rsidRDefault="004B29A3" w:rsidP="0062272A"/>
          <w:p w14:paraId="64C67D7A" w14:textId="178C0F6D" w:rsidR="0062272A" w:rsidRPr="0062272A" w:rsidRDefault="004B1596" w:rsidP="004B1596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General </w:t>
            </w:r>
            <w:proofErr w:type="spellStart"/>
            <w:r w:rsidR="004473E1">
              <w:t>piechart</w:t>
            </w:r>
            <w:proofErr w:type="spellEnd"/>
            <w:r>
              <w:t xml:space="preserve"> about demographics (Male vs Female %</w:t>
            </w:r>
            <w:r w:rsidR="004473E1">
              <w:t xml:space="preserve"> and </w:t>
            </w:r>
            <w:r>
              <w:t>Age range bar-chart)</w:t>
            </w:r>
            <w:r w:rsidR="004473E1">
              <w:t xml:space="preserve"> </w:t>
            </w:r>
            <w:r w:rsidR="004473E1">
              <w:sym w:font="Wingdings" w:char="F0E0"/>
            </w:r>
            <w:r w:rsidR="004473E1">
              <w:t xml:space="preserve"> user can change the chart view between gender and age.</w:t>
            </w:r>
          </w:p>
          <w:p w14:paraId="72608FAA" w14:textId="23113E29" w:rsidR="004438B3" w:rsidRDefault="0062272A" w:rsidP="000F1D48">
            <w:pPr>
              <w:pStyle w:val="ListParagraph"/>
              <w:numPr>
                <w:ilvl w:val="0"/>
                <w:numId w:val="7"/>
              </w:numPr>
            </w:pPr>
            <w:r>
              <w:t xml:space="preserve">I am planning to do a map chart which </w:t>
            </w:r>
            <w:r w:rsidR="008E2509">
              <w:t xml:space="preserve">shows the different countries, and when users hover their mouse over the different countries, they would see the tooltip of the country’s average hours of gaming per week, </w:t>
            </w:r>
            <w:r w:rsidR="004A42E6">
              <w:t>GAD, SWL and SPIN.</w:t>
            </w:r>
            <w:r w:rsidR="001C5B74">
              <w:t xml:space="preserve"> Considering if I should add in the correlation as well? </w:t>
            </w:r>
          </w:p>
          <w:p w14:paraId="6BF8C594" w14:textId="7B165362" w:rsidR="00756A0F" w:rsidRDefault="0062272A" w:rsidP="00756A0F">
            <w:pPr>
              <w:pStyle w:val="ListParagraph"/>
              <w:numPr>
                <w:ilvl w:val="0"/>
                <w:numId w:val="7"/>
              </w:numPr>
            </w:pPr>
            <w:r>
              <w:t xml:space="preserve">I calculated the correlation between worldwide average hours of game played vs average </w:t>
            </w:r>
            <w:r w:rsidR="004A42E6">
              <w:t>GAD</w:t>
            </w:r>
            <w:r>
              <w:t>, S</w:t>
            </w:r>
            <w:r w:rsidR="004A42E6">
              <w:t>WL</w:t>
            </w:r>
            <w:r>
              <w:t xml:space="preserve">, and </w:t>
            </w:r>
            <w:r w:rsidR="004A42E6">
              <w:t>SPIN results.</w:t>
            </w:r>
          </w:p>
          <w:p w14:paraId="6E3C2BC3" w14:textId="1BA1AEF2" w:rsidR="0062272A" w:rsidRDefault="0062272A" w:rsidP="0062272A">
            <w:pPr>
              <w:pStyle w:val="ListParagraph"/>
            </w:pPr>
          </w:p>
          <w:p w14:paraId="2C27B789" w14:textId="2C53092E" w:rsidR="0062272A" w:rsidRDefault="00471107" w:rsidP="0062272A">
            <w:pPr>
              <w:pStyle w:val="ListParagraph"/>
            </w:pPr>
            <w:r w:rsidRPr="0062272A">
              <w:drawing>
                <wp:anchor distT="0" distB="0" distL="114300" distR="114300" simplePos="0" relativeHeight="251659264" behindDoc="1" locked="0" layoutInCell="1" allowOverlap="1" wp14:anchorId="21B21EF9" wp14:editId="2650319A">
                  <wp:simplePos x="0" y="0"/>
                  <wp:positionH relativeFrom="column">
                    <wp:posOffset>45671</wp:posOffset>
                  </wp:positionH>
                  <wp:positionV relativeFrom="paragraph">
                    <wp:posOffset>94712</wp:posOffset>
                  </wp:positionV>
                  <wp:extent cx="3916898" cy="1083213"/>
                  <wp:effectExtent l="0" t="0" r="7620" b="3175"/>
                  <wp:wrapTight wrapText="bothSides">
                    <wp:wrapPolygon edited="0">
                      <wp:start x="0" y="0"/>
                      <wp:lineTo x="0" y="21283"/>
                      <wp:lineTo x="21537" y="21283"/>
                      <wp:lineTo x="2153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898" cy="108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2272A">
              <w:t xml:space="preserve">There is only a small correlation, however the correlation is significant. </w:t>
            </w:r>
          </w:p>
          <w:p w14:paraId="4B92E66F" w14:textId="49B7D429" w:rsidR="0062272A" w:rsidRDefault="0062272A" w:rsidP="0062272A">
            <w:pPr>
              <w:pStyle w:val="ListParagraph"/>
            </w:pPr>
            <w:r>
              <w:t xml:space="preserve">It wouldn’t be nice to show it as a scatterplot if the correlation is </w:t>
            </w:r>
            <w:proofErr w:type="gramStart"/>
            <w:r>
              <w:t>low..?</w:t>
            </w:r>
            <w:proofErr w:type="gramEnd"/>
            <w:r>
              <w:t xml:space="preserve"> So should I just leave it as a table of results? </w:t>
            </w:r>
          </w:p>
          <w:p w14:paraId="38FBB20E" w14:textId="77777777" w:rsidR="0062272A" w:rsidRDefault="0062272A" w:rsidP="0062272A"/>
          <w:p w14:paraId="2A8088B2" w14:textId="4555CAD9" w:rsidR="0062272A" w:rsidRPr="002F503E" w:rsidRDefault="0062272A" w:rsidP="00DB6DE8"/>
        </w:tc>
      </w:tr>
    </w:tbl>
    <w:p w14:paraId="0FFAFE4F" w14:textId="77777777" w:rsidR="00413BC0" w:rsidRDefault="00413BC0"/>
    <w:sectPr w:rsidR="0041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k Li Xuan Sarah" w:date="2023-03-18T11:16:00Z" w:initials="ELXS">
    <w:p w14:paraId="0088D138" w14:textId="77777777" w:rsidR="00467D3A" w:rsidRDefault="00467D3A" w:rsidP="004F334C">
      <w:pPr>
        <w:pStyle w:val="CommentText"/>
      </w:pPr>
      <w:r>
        <w:rPr>
          <w:rStyle w:val="CommentReference"/>
        </w:rPr>
        <w:annotationRef/>
      </w:r>
      <w:r>
        <w:rPr>
          <w:color w:val="2D3C45"/>
          <w:highlight w:val="white"/>
        </w:rPr>
        <w:t>Background, Analysis, Recommendation, Data, Problem Statement, and Findings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88D1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01C15" w16cex:dateUtc="2023-03-18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88D138" w16cid:durableId="27C01C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3A54"/>
    <w:multiLevelType w:val="hybridMultilevel"/>
    <w:tmpl w:val="E3305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1AD7"/>
    <w:multiLevelType w:val="hybridMultilevel"/>
    <w:tmpl w:val="918AF368"/>
    <w:lvl w:ilvl="0" w:tplc="D040AED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2832"/>
    <w:multiLevelType w:val="hybridMultilevel"/>
    <w:tmpl w:val="C4521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80B90"/>
    <w:multiLevelType w:val="hybridMultilevel"/>
    <w:tmpl w:val="417C8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55193"/>
    <w:multiLevelType w:val="hybridMultilevel"/>
    <w:tmpl w:val="46546FA2"/>
    <w:lvl w:ilvl="0" w:tplc="3FC4A5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4E76D2"/>
    <w:multiLevelType w:val="hybridMultilevel"/>
    <w:tmpl w:val="C4521EC6"/>
    <w:lvl w:ilvl="0" w:tplc="108C36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B6CD3"/>
    <w:multiLevelType w:val="hybridMultilevel"/>
    <w:tmpl w:val="FF16B69E"/>
    <w:lvl w:ilvl="0" w:tplc="0E4A9BF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44599"/>
    <w:multiLevelType w:val="hybridMultilevel"/>
    <w:tmpl w:val="9C7EF6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346045">
    <w:abstractNumId w:val="3"/>
  </w:num>
  <w:num w:numId="2" w16cid:durableId="755517010">
    <w:abstractNumId w:val="6"/>
  </w:num>
  <w:num w:numId="3" w16cid:durableId="1901748029">
    <w:abstractNumId w:val="5"/>
  </w:num>
  <w:num w:numId="4" w16cid:durableId="1009202">
    <w:abstractNumId w:val="1"/>
  </w:num>
  <w:num w:numId="5" w16cid:durableId="1994554330">
    <w:abstractNumId w:val="4"/>
  </w:num>
  <w:num w:numId="6" w16cid:durableId="799884868">
    <w:abstractNumId w:val="0"/>
  </w:num>
  <w:num w:numId="7" w16cid:durableId="858660036">
    <w:abstractNumId w:val="7"/>
  </w:num>
  <w:num w:numId="8" w16cid:durableId="95853292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k Li Xuan Sarah">
    <w15:presenceInfo w15:providerId="AD" w15:userId="S::e0772365@u.nus.edu::edd4d7d2-7e2c-40f4-ad67-a02a1eda90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FB"/>
    <w:rsid w:val="000F1D48"/>
    <w:rsid w:val="001511C4"/>
    <w:rsid w:val="0015314A"/>
    <w:rsid w:val="001A2DF1"/>
    <w:rsid w:val="001C5B74"/>
    <w:rsid w:val="001C7A9C"/>
    <w:rsid w:val="002F503E"/>
    <w:rsid w:val="00401216"/>
    <w:rsid w:val="00413BC0"/>
    <w:rsid w:val="004438B3"/>
    <w:rsid w:val="004473E1"/>
    <w:rsid w:val="00467D3A"/>
    <w:rsid w:val="00471107"/>
    <w:rsid w:val="004A42E6"/>
    <w:rsid w:val="004B1596"/>
    <w:rsid w:val="004B29A3"/>
    <w:rsid w:val="0062272A"/>
    <w:rsid w:val="006879ED"/>
    <w:rsid w:val="00756A0F"/>
    <w:rsid w:val="00772691"/>
    <w:rsid w:val="008E2509"/>
    <w:rsid w:val="00917FEC"/>
    <w:rsid w:val="00A05DAD"/>
    <w:rsid w:val="00DB6DE8"/>
    <w:rsid w:val="00DD0643"/>
    <w:rsid w:val="00DF2B3C"/>
    <w:rsid w:val="00E0164E"/>
    <w:rsid w:val="00E70DFB"/>
    <w:rsid w:val="00F01B10"/>
    <w:rsid w:val="00F229FB"/>
    <w:rsid w:val="00F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3F1D"/>
  <w15:chartTrackingRefBased/>
  <w15:docId w15:val="{448847BB-5779-4048-884E-7870D7FB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2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67D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7D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D3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D3A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scidb.cn/en/detail?dataSetId=cb5d36cce29f4e5695a586c9b85d04b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irect.mit.edu/dint/article/3/4/606/107672/A-Multinational-Data-Set-of-Game-Players-Behaviors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divyansh22/online-gaming-anxiety-data?select=GamingStudy_dat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statista-com.libproxy1.nus.edu.sg/statistics/195768/global-gaming-reach-by-country/?locale=e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Li Xuan Sarah</dc:creator>
  <cp:keywords/>
  <dc:description/>
  <cp:lastModifiedBy>Ek Li Xuan Sarah</cp:lastModifiedBy>
  <cp:revision>24</cp:revision>
  <dcterms:created xsi:type="dcterms:W3CDTF">2023-03-15T11:39:00Z</dcterms:created>
  <dcterms:modified xsi:type="dcterms:W3CDTF">2023-03-18T12:34:00Z</dcterms:modified>
</cp:coreProperties>
</file>