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931D7" w14:textId="5C79596D" w:rsidR="00A05493" w:rsidRPr="004F3087" w:rsidRDefault="00A05493" w:rsidP="00630992">
      <w:pPr>
        <w:pStyle w:val="FirstParagraph"/>
        <w:spacing w:line="480" w:lineRule="auto"/>
        <w:jc w:val="center"/>
        <w:rPr>
          <w:rFonts w:ascii="Times New Roman" w:hAnsi="Times New Roman" w:cs="Times New Roman"/>
          <w:b/>
          <w:color w:val="000000" w:themeColor="text1"/>
        </w:rPr>
      </w:pPr>
      <w:r w:rsidRPr="004F3087">
        <w:rPr>
          <w:rFonts w:ascii="Times New Roman" w:hAnsi="Times New Roman" w:cs="Times New Roman"/>
          <w:b/>
          <w:color w:val="000000" w:themeColor="text1"/>
        </w:rPr>
        <w:t>NEW TITLE</w:t>
      </w:r>
    </w:p>
    <w:p w14:paraId="591B9522" w14:textId="77777777" w:rsidR="00A05493" w:rsidRPr="004F3087" w:rsidRDefault="00A05493" w:rsidP="00A05493">
      <w:pPr>
        <w:pStyle w:val="FirstParagraph"/>
        <w:spacing w:line="480" w:lineRule="auto"/>
        <w:rPr>
          <w:rFonts w:ascii="Times New Roman" w:hAnsi="Times New Roman" w:cs="Times New Roman"/>
          <w:b/>
          <w:color w:val="000000" w:themeColor="text1"/>
        </w:rPr>
      </w:pPr>
    </w:p>
    <w:p w14:paraId="13746C0C" w14:textId="3FDF31AB" w:rsidR="00630992" w:rsidRPr="004F3087" w:rsidRDefault="00A05493" w:rsidP="00630992">
      <w:pPr>
        <w:pStyle w:val="FirstParagraph"/>
        <w:spacing w:line="480" w:lineRule="auto"/>
        <w:rPr>
          <w:rFonts w:ascii="Times New Roman" w:hAnsi="Times New Roman" w:cs="Times New Roman"/>
          <w:color w:val="000000" w:themeColor="text1"/>
        </w:rPr>
      </w:pPr>
      <w:r w:rsidRPr="004F3087">
        <w:rPr>
          <w:rFonts w:ascii="Times New Roman" w:hAnsi="Times New Roman" w:cs="Times New Roman"/>
          <w:b/>
          <w:color w:val="000000" w:themeColor="text1"/>
        </w:rPr>
        <w:t>Abstract:</w:t>
      </w:r>
      <w:r w:rsidRPr="004F3087">
        <w:rPr>
          <w:rFonts w:ascii="Times New Roman" w:hAnsi="Times New Roman" w:cs="Times New Roman"/>
          <w:color w:val="000000" w:themeColor="text1"/>
        </w:rPr>
        <w:t xml:space="preserve"> How does occupational identity shape emotional experience? Prior work has largely framed occupation and emotion either in terms of </w:t>
      </w:r>
      <w:r w:rsidR="00630992" w:rsidRPr="004F3087">
        <w:rPr>
          <w:rFonts w:ascii="Times New Roman" w:hAnsi="Times New Roman" w:cs="Times New Roman"/>
          <w:color w:val="000000" w:themeColor="text1"/>
        </w:rPr>
        <w:t xml:space="preserve">how differences in occupational status structure the experience of </w:t>
      </w:r>
      <w:r w:rsidRPr="004F3087">
        <w:rPr>
          <w:rFonts w:ascii="Times New Roman" w:hAnsi="Times New Roman" w:cs="Times New Roman"/>
          <w:color w:val="000000" w:themeColor="text1"/>
        </w:rPr>
        <w:t xml:space="preserve">powerful, negative emotions or </w:t>
      </w:r>
      <w:r w:rsidR="004D58C2" w:rsidRPr="004F3087">
        <w:rPr>
          <w:rFonts w:ascii="Times New Roman" w:hAnsi="Times New Roman" w:cs="Times New Roman"/>
          <w:color w:val="000000" w:themeColor="text1"/>
        </w:rPr>
        <w:t>explicating</w:t>
      </w:r>
      <w:r w:rsidR="00630992" w:rsidRPr="004F3087">
        <w:rPr>
          <w:rFonts w:ascii="Times New Roman" w:hAnsi="Times New Roman" w:cs="Times New Roman"/>
          <w:color w:val="000000" w:themeColor="text1"/>
        </w:rPr>
        <w:t xml:space="preserve"> how</w:t>
      </w:r>
      <w:r w:rsidRPr="004F3087">
        <w:rPr>
          <w:rFonts w:ascii="Times New Roman" w:hAnsi="Times New Roman" w:cs="Times New Roman"/>
          <w:color w:val="000000" w:themeColor="text1"/>
        </w:rPr>
        <w:t xml:space="preserve"> cultural norms enforc</w:t>
      </w:r>
      <w:r w:rsidR="00630992" w:rsidRPr="004F3087">
        <w:rPr>
          <w:rFonts w:ascii="Times New Roman" w:hAnsi="Times New Roman" w:cs="Times New Roman"/>
          <w:color w:val="000000" w:themeColor="text1"/>
        </w:rPr>
        <w:t>e</w:t>
      </w:r>
      <w:r w:rsidRPr="004F3087">
        <w:rPr>
          <w:rFonts w:ascii="Times New Roman" w:hAnsi="Times New Roman" w:cs="Times New Roman"/>
          <w:color w:val="000000" w:themeColor="text1"/>
        </w:rPr>
        <w:t xml:space="preserve"> types of acceptable emotional expression</w:t>
      </w:r>
      <w:r w:rsidR="00630992" w:rsidRPr="004F3087">
        <w:rPr>
          <w:rFonts w:ascii="Times New Roman" w:hAnsi="Times New Roman" w:cs="Times New Roman"/>
          <w:color w:val="000000" w:themeColor="text1"/>
        </w:rPr>
        <w:t xml:space="preserve"> in workplaces</w:t>
      </w:r>
      <w:r w:rsidRPr="004F3087">
        <w:rPr>
          <w:rFonts w:ascii="Times New Roman" w:hAnsi="Times New Roman" w:cs="Times New Roman"/>
          <w:color w:val="000000" w:themeColor="text1"/>
        </w:rPr>
        <w:t xml:space="preserve">. Complementing and building on this work by using an identity-centered approach informed by Affect Control Theory, this paper asks how being in one occupational identity versus another influences the emotions one is likely to experience in everyday life. </w:t>
      </w:r>
      <w:r w:rsidR="00630992" w:rsidRPr="004F3087">
        <w:rPr>
          <w:rFonts w:ascii="Times New Roman" w:hAnsi="Times New Roman" w:cs="Times New Roman"/>
          <w:color w:val="000000" w:themeColor="text1"/>
        </w:rPr>
        <w:t>I argue that one’s occupational identity generates daily interaction sets with typical others, which create opportunities for identity maintenance and confirmation. A</w:t>
      </w:r>
      <w:r w:rsidR="004D58C2" w:rsidRPr="004F3087">
        <w:rPr>
          <w:rFonts w:ascii="Times New Roman" w:hAnsi="Times New Roman" w:cs="Times New Roman"/>
          <w:color w:val="000000" w:themeColor="text1"/>
        </w:rPr>
        <w:t>ffect Control Theory</w:t>
      </w:r>
      <w:r w:rsidR="00630992" w:rsidRPr="004F3087">
        <w:rPr>
          <w:rFonts w:ascii="Times New Roman" w:hAnsi="Times New Roman" w:cs="Times New Roman"/>
          <w:color w:val="000000" w:themeColor="text1"/>
        </w:rPr>
        <w:t xml:space="preserve"> predicts that when individuals confirm identities within an interaction, they will experience the characteristic emotion of the identity. Using the emotions module from Affect Control Theory, I test and find support for the hypothesis that individuals will report experiencing emotions that are closer in cultural meaning to the characteristic emotion of their occupational identity</w:t>
      </w:r>
      <w:r w:rsidR="004D58C2" w:rsidRPr="004F3087">
        <w:rPr>
          <w:rFonts w:ascii="Times New Roman" w:hAnsi="Times New Roman" w:cs="Times New Roman"/>
          <w:color w:val="000000" w:themeColor="text1"/>
        </w:rPr>
        <w:t xml:space="preserve"> more often than emotions that </w:t>
      </w:r>
      <w:r w:rsidR="00EE15F5" w:rsidRPr="004F3087">
        <w:rPr>
          <w:rFonts w:ascii="Times New Roman" w:hAnsi="Times New Roman" w:cs="Times New Roman"/>
          <w:color w:val="000000" w:themeColor="text1"/>
        </w:rPr>
        <w:t>are more different in cultural meaning</w:t>
      </w:r>
      <w:r w:rsidR="00630992" w:rsidRPr="004F3087">
        <w:rPr>
          <w:rFonts w:ascii="Times New Roman" w:hAnsi="Times New Roman" w:cs="Times New Roman"/>
          <w:color w:val="000000" w:themeColor="text1"/>
        </w:rPr>
        <w:t>. I additionally explore how this relationship depends on the social location of the individual</w:t>
      </w:r>
      <w:r w:rsidR="004D58C2" w:rsidRPr="004F3087">
        <w:rPr>
          <w:rFonts w:ascii="Times New Roman" w:hAnsi="Times New Roman" w:cs="Times New Roman"/>
          <w:color w:val="000000" w:themeColor="text1"/>
        </w:rPr>
        <w:t xml:space="preserve">. Because higher status individuals may be more likely to make an occupational identity salient to their sense of self, have more </w:t>
      </w:r>
      <w:r w:rsidR="00C4416C" w:rsidRPr="004F3087">
        <w:rPr>
          <w:rFonts w:ascii="Times New Roman" w:hAnsi="Times New Roman" w:cs="Times New Roman"/>
          <w:color w:val="000000" w:themeColor="text1"/>
        </w:rPr>
        <w:t>interactional</w:t>
      </w:r>
      <w:r w:rsidR="004D58C2" w:rsidRPr="004F3087">
        <w:rPr>
          <w:rFonts w:ascii="Times New Roman" w:hAnsi="Times New Roman" w:cs="Times New Roman"/>
          <w:color w:val="000000" w:themeColor="text1"/>
        </w:rPr>
        <w:t xml:space="preserve"> resources to be effective in maintaining their identity, and have more autonomous control over their work environments, I argue that this relationship is stronger for men, those with higher income, more educational credentials, and older individuals. </w:t>
      </w:r>
    </w:p>
    <w:p w14:paraId="1B4A762B" w14:textId="12A3FED4" w:rsidR="004D58C2" w:rsidRPr="004F3087" w:rsidRDefault="004D58C2">
      <w:pPr>
        <w:rPr>
          <w:rFonts w:ascii="Times New Roman" w:hAnsi="Times New Roman" w:cs="Times New Roman"/>
        </w:rPr>
      </w:pPr>
      <w:r w:rsidRPr="004F3087">
        <w:rPr>
          <w:rFonts w:ascii="Times New Roman" w:hAnsi="Times New Roman" w:cs="Times New Roman"/>
        </w:rPr>
        <w:br w:type="page"/>
      </w:r>
    </w:p>
    <w:p w14:paraId="7D61DD05" w14:textId="4B08C926" w:rsidR="004966B1" w:rsidRPr="004F3087" w:rsidRDefault="004966B1" w:rsidP="004966B1">
      <w:pPr>
        <w:spacing w:line="480" w:lineRule="auto"/>
        <w:rPr>
          <w:rFonts w:ascii="Times New Roman" w:hAnsi="Times New Roman" w:cs="Times New Roman"/>
          <w:b/>
          <w:bCs/>
        </w:rPr>
      </w:pPr>
      <w:r w:rsidRPr="004F3087">
        <w:rPr>
          <w:rFonts w:ascii="Times New Roman" w:hAnsi="Times New Roman" w:cs="Times New Roman"/>
          <w:b/>
          <w:bCs/>
        </w:rPr>
        <w:lastRenderedPageBreak/>
        <w:t>Introduction</w:t>
      </w:r>
    </w:p>
    <w:p w14:paraId="2B19A540" w14:textId="297A3940" w:rsidR="004966B1" w:rsidRPr="004F3087" w:rsidRDefault="004966B1" w:rsidP="004966B1">
      <w:pPr>
        <w:spacing w:line="480" w:lineRule="auto"/>
        <w:rPr>
          <w:rFonts w:ascii="Times New Roman" w:hAnsi="Times New Roman" w:cs="Times New Roman"/>
          <w:color w:val="000000" w:themeColor="text1"/>
        </w:rPr>
      </w:pPr>
      <w:r w:rsidRPr="004F3087">
        <w:rPr>
          <w:rFonts w:ascii="Times New Roman" w:hAnsi="Times New Roman" w:cs="Times New Roman"/>
          <w:b/>
          <w:bCs/>
        </w:rPr>
        <w:tab/>
      </w:r>
      <w:r w:rsidR="004C053F" w:rsidRPr="004F3087">
        <w:rPr>
          <w:rFonts w:ascii="Times New Roman" w:hAnsi="Times New Roman" w:cs="Times New Roman"/>
          <w:color w:val="000000" w:themeColor="text1"/>
        </w:rPr>
        <w:t xml:space="preserve">How does </w:t>
      </w:r>
      <w:r w:rsidR="00CE0519" w:rsidRPr="004F3087">
        <w:rPr>
          <w:rFonts w:ascii="Times New Roman" w:hAnsi="Times New Roman" w:cs="Times New Roman"/>
          <w:color w:val="000000" w:themeColor="text1"/>
        </w:rPr>
        <w:t>one’s</w:t>
      </w:r>
      <w:r w:rsidR="004C053F" w:rsidRPr="004F3087">
        <w:rPr>
          <w:rFonts w:ascii="Times New Roman" w:hAnsi="Times New Roman" w:cs="Times New Roman"/>
          <w:color w:val="000000" w:themeColor="text1"/>
        </w:rPr>
        <w:t xml:space="preserve"> occupational identity determine which sorts of emotions an individual experiences in everyday life? Prior work has framed this question largely in terms of the relationships between the </w:t>
      </w:r>
      <w:r w:rsidR="0034575D">
        <w:rPr>
          <w:rFonts w:ascii="Times New Roman" w:hAnsi="Times New Roman" w:cs="Times New Roman"/>
          <w:color w:val="000000" w:themeColor="text1"/>
        </w:rPr>
        <w:t>status</w:t>
      </w:r>
      <w:r w:rsidR="004C053F" w:rsidRPr="004F3087">
        <w:rPr>
          <w:rFonts w:ascii="Times New Roman" w:hAnsi="Times New Roman" w:cs="Times New Roman"/>
          <w:color w:val="000000" w:themeColor="text1"/>
        </w:rPr>
        <w:t xml:space="preserve"> structure and enforcement of emotion norms </w:t>
      </w:r>
      <w:r w:rsidR="006C0886" w:rsidRPr="004F3087">
        <w:rPr>
          <w:rFonts w:ascii="Times New Roman" w:hAnsi="Times New Roman" w:cs="Times New Roman"/>
          <w:color w:val="000000" w:themeColor="text1"/>
        </w:rPr>
        <w:fldChar w:fldCharType="begin"/>
      </w:r>
      <w:r w:rsidR="006C0886" w:rsidRPr="004F3087">
        <w:rPr>
          <w:rFonts w:ascii="Times New Roman" w:hAnsi="Times New Roman" w:cs="Times New Roman"/>
          <w:color w:val="000000" w:themeColor="text1"/>
        </w:rPr>
        <w:instrText xml:space="preserve"> ADDIN ZOTERO_ITEM CSL_CITATION {"citationID":"P2pWTqzz","properties":{"formattedCitation":"(Collett and Lizardo 2010; Hochschild 2012; Kemper 1978; Lively and Powell 2006)","plainCitation":"(Collett and Lizardo 2010; Hochschild 2012; Kemper 1978; Lively and Powell 2006)","noteIndex":0},"citationItems":[{"id":20,"uris":["http://zotero.org/users/local/SPXqgmAO/items/YSTLZWR8"],"uri":["http://zotero.org/users/local/SPXqgmAO/items/YSTLZWR8"],"itemData":{"id":20,"type":"article-journal","container-title":"Social Forces","DOI":"10.1353/sof.2010.0037","ISSN":"0037-7732, 1534-7605","issue":"5","journalAbbreviation":"Social Forces","language":"en","page":"2079-2104","source":"DOI.org (Crossref)","title":"Occupational Status and the Experience of Anger","volume":"88","author":[{"family":"Collett","given":"J. L."},{"family":"Lizardo","given":"O."}],"issued":{"date-parts":[["2010",7,1]]}}},{"id":45,"uris":["http://zotero.org/users/local/SPXqgmAO/items/BYJGB9LS"],"uri":["http://zotero.org/users/local/SPXqgmAO/items/BYJGB9LS"],"itemData":{"id":45,"type":"book","edition":"Updated with a new preface","event-place":"Berkeley Los Angeles London","ISBN":"978-0-520-27294-1","language":"eng","note":"OCLC: 904743908","number-of-pages":"327","publisher":"University of California Press","publisher-place":"Berkeley Los Angeles London","source":"Gemeinsamer Bibliotheksverbund ISBN","title":"The managed heart: commercialization of human feeling","title-short":"The managed heart","author":[{"family":"Hochschild","given":"Arlie Russell"}],"issued":{"date-parts":[["2012"]]}}},{"id":47,"uris":["http://zotero.org/users/local/SPXqgmAO/items/FDLNRFCD"],"uri":["http://zotero.org/users/local/SPXqgmAO/items/FDLNRFCD"],"itemData":{"id":47,"type":"book","call-number":"BF531 .K39","event-place":"New York","ISBN":"978-0-471-01405-8","number-of-pages":"459","publisher":"Wiley","publisher-place":"New York","source":"Library of Congress ISBN","title":"A social interactional theory of emotions","author":[{"family":"Kemper","given":"Theodore D."}],"issued":{"date-parts":[["1978"]]}}},{"id":53,"uris":["http://zotero.org/users/local/SPXqgmAO/items/6RY7NQT7"],"uri":["http://zotero.org/users/local/SPXqgmAO/items/6RY7NQT7"],"itemData":{"id":53,"type":"article-journal","container-title":"Social Psychology Quarterly","DOI":"10.1177/019027250606900103","ISSN":"0190-2725, 1939-8999","issue":"1","journalAbbreviation":"Soc Psychol Q","language":"en","page":"17-38","source":"DOI.org (Crossref)","title":"Emotional Expression at Work and at Home: Domain, Status, or Individual Characteristics?","title-short":"Emotional Expression at Work and at Home","volume":"69","author":[{"family":"Lively","given":"Kathryn J."},{"family":"Powell","given":"Brian"}],"issued":{"date-parts":[["2006",3]]}}}],"schema":"https://github.com/citation-style-language/schema/raw/master/csl-citation.json"} </w:instrText>
      </w:r>
      <w:r w:rsidR="006C0886" w:rsidRPr="004F3087">
        <w:rPr>
          <w:rFonts w:ascii="Times New Roman" w:hAnsi="Times New Roman" w:cs="Times New Roman"/>
          <w:color w:val="000000" w:themeColor="text1"/>
        </w:rPr>
        <w:fldChar w:fldCharType="separate"/>
      </w:r>
      <w:r w:rsidR="006C0886" w:rsidRPr="004F3087">
        <w:rPr>
          <w:rFonts w:ascii="Times New Roman" w:hAnsi="Times New Roman" w:cs="Times New Roman"/>
          <w:noProof/>
          <w:color w:val="000000" w:themeColor="text1"/>
        </w:rPr>
        <w:t>(Collett and Lizardo 2010; Hochschild 2012; Kemper 1978; Lively and Powell 2006)</w:t>
      </w:r>
      <w:r w:rsidR="006C0886" w:rsidRPr="004F3087">
        <w:rPr>
          <w:rFonts w:ascii="Times New Roman" w:hAnsi="Times New Roman" w:cs="Times New Roman"/>
          <w:color w:val="000000" w:themeColor="text1"/>
        </w:rPr>
        <w:fldChar w:fldCharType="end"/>
      </w:r>
      <w:r w:rsidR="004C053F" w:rsidRPr="004F3087">
        <w:rPr>
          <w:rFonts w:ascii="Times New Roman" w:hAnsi="Times New Roman" w:cs="Times New Roman"/>
          <w:color w:val="000000" w:themeColor="text1"/>
        </w:rPr>
        <w:t xml:space="preserve">. In general, this work has focused on explaining who is more likely to experience and suppress expression of negative emotions as a consequence of the lower status of an occupation and who has to produce and manage others’ emotions as part of their work </w:t>
      </w:r>
      <w:r w:rsidR="006C0886" w:rsidRPr="004F3087">
        <w:rPr>
          <w:rFonts w:ascii="Times New Roman" w:hAnsi="Times New Roman" w:cs="Times New Roman"/>
          <w:color w:val="000000" w:themeColor="text1"/>
        </w:rPr>
        <w:fldChar w:fldCharType="begin"/>
      </w:r>
      <w:r w:rsidR="006C0886" w:rsidRPr="004F3087">
        <w:rPr>
          <w:rFonts w:ascii="Times New Roman" w:hAnsi="Times New Roman" w:cs="Times New Roman"/>
          <w:color w:val="000000" w:themeColor="text1"/>
        </w:rPr>
        <w:instrText xml:space="preserve"> ADDIN ZOTERO_ITEM CSL_CITATION {"citationID":"XdxZeCkZ","properties":{"formattedCitation":"(Ashforth and Humphrey 1993; Hochschild 2012; Lively 2002)","plainCitation":"(Ashforth and Humphrey 1993; Hochschild 2012; Lively 2002)","noteIndex":0},"citationItems":[{"id":7,"uris":["http://zotero.org/users/local/SPXqgmAO/items/MY6WNRBH"],"uri":["http://zotero.org/users/local/SPXqgmAO/items/MY6WNRBH"],"itemData":{"id":7,"type":"article-journal","abstract":"Emotional labor is the display of expected emotions by service agents during service encounters. It is performed through surface acting, deep acting, or the expression of genuine emotion. Emotional labor may facilitate task effectiveness and self-expression, but it also may prime customer expectations that cannot be met and may trigger emotive dissonance and self-alienation. Following social identity theory, it is argued that some effects of emotional labor are moderated by one's social and personal identities, and that emotional labor stimulates pressures for the person to identify with the service role. At the micro level, researchers should focus on the experience and expression of emotion during service episodes. At the meso level, researchers might study the impact of one's social network on such issues as the social construction and maintenance of social-personal identities. At the macro level, researchers should examine how societal norms, occupational norms, and organizational norms jointly influence the nature of display rules in various service settings.","container-title":"Academy of Management. The Academy of Management Review","issue":"1","page":"88-115","title":"Emotional labor in service roles: The influence of identity","volume":"18","author":[{"family":"Ashforth","given":"Blake E"},{"family":"Humphrey","given":"Ronald H"}],"issued":{"date-parts":[["1993",1]]}}},{"id":45,"uris":["http://zotero.org/users/local/SPXqgmAO/items/BYJGB9LS"],"uri":["http://zotero.org/users/local/SPXqgmAO/items/BYJGB9LS"],"itemData":{"id":45,"type":"book","edition":"Updated with a new preface","event-place":"Berkeley Los Angeles London","ISBN":"978-0-520-27294-1","language":"eng","note":"OCLC: 904743908","number-of-pages":"327","publisher":"University of California Press","publisher-place":"Berkeley Los Angeles London","source":"Gemeinsamer Bibliotheksverbund ISBN","title":"The managed heart: commercialization of human feeling","title-short":"The managed heart","author":[{"family":"Hochschild","given":"Arlie Russell"}],"issued":{"date-parts":[["2012"]]}}},{"id":51,"uris":["http://zotero.org/users/local/SPXqgmAO/items/43BTFGZC"],"uri":["http://zotero.org/users/local/SPXqgmAO/items/43BTFGZC"],"itemData":{"id":51,"type":"article-journal","abstract":"This article examines the effect of client contact on the emotional labor performed by paralegals employed in both consumer- and commercial-oriented law firms. Consumer-oriented law refers to specialties that deal primarily with the interests of corporations. The consumer-oriented paralegals in this study identified three themes in their interactions with clients that increased their likelihood of engaging in emotional labor: the clients' emotional states, clients' lack of knowledge regarding legal proceedings, and their own roles as organizational buffers. Whereas consumer-oriented paralegals are held to a higher standard of emotional labor performed for the benefit of clients, their increased level of substantive involvement may, in fact, release them from the emotional labor that commercial-oriented paralegals are required to perform for the benefit of attorneys.","container-title":"Work and Occupations","DOI":"10.1177/0730888402029002004","ISSN":"0730-8884, 1552-8464","issue":"2","journalAbbreviation":"Work and Occupations","language":"en","page":"198-225","source":"DOI.org (Crossref)","title":"Client Contact and Emotional Labor: Upsetting the Balance and Evening the Field","title-short":"Client Contact and Emotional Labor","volume":"29","author":[{"family":"Lively","given":"Kathryn J."}],"issued":{"date-parts":[["2002",5]]}}}],"schema":"https://github.com/citation-style-language/schema/raw/master/csl-citation.json"} </w:instrText>
      </w:r>
      <w:r w:rsidR="006C0886" w:rsidRPr="004F3087">
        <w:rPr>
          <w:rFonts w:ascii="Times New Roman" w:hAnsi="Times New Roman" w:cs="Times New Roman"/>
          <w:color w:val="000000" w:themeColor="text1"/>
        </w:rPr>
        <w:fldChar w:fldCharType="separate"/>
      </w:r>
      <w:r w:rsidR="006C0886" w:rsidRPr="004F3087">
        <w:rPr>
          <w:rFonts w:ascii="Times New Roman" w:hAnsi="Times New Roman" w:cs="Times New Roman"/>
          <w:noProof/>
          <w:color w:val="000000" w:themeColor="text1"/>
        </w:rPr>
        <w:t>(Ashforth and Humphrey 1993; Hochschild 2012; Lively 2002)</w:t>
      </w:r>
      <w:r w:rsidR="006C0886" w:rsidRPr="004F3087">
        <w:rPr>
          <w:rFonts w:ascii="Times New Roman" w:hAnsi="Times New Roman" w:cs="Times New Roman"/>
          <w:color w:val="000000" w:themeColor="text1"/>
        </w:rPr>
        <w:fldChar w:fldCharType="end"/>
      </w:r>
      <w:r w:rsidR="004C053F" w:rsidRPr="004F3087">
        <w:rPr>
          <w:rFonts w:ascii="Times New Roman" w:hAnsi="Times New Roman" w:cs="Times New Roman"/>
          <w:color w:val="000000" w:themeColor="text1"/>
        </w:rPr>
        <w:t>. This study, however, takes a more explicitly identity-centered approach to argue that one’s occupational identity shapes emotional experience by influencing the social interactions within the work environment and the emotional consequences that result from them. I hypothesize that individuals report experiencing emotions that are closer in meaning to their occupation</w:t>
      </w:r>
      <w:r w:rsidR="006C0886" w:rsidRPr="004F3087">
        <w:rPr>
          <w:rFonts w:ascii="Times New Roman" w:hAnsi="Times New Roman" w:cs="Times New Roman"/>
          <w:color w:val="000000" w:themeColor="text1"/>
        </w:rPr>
        <w:t>al</w:t>
      </w:r>
      <w:r w:rsidR="004C053F" w:rsidRPr="004F3087">
        <w:rPr>
          <w:rFonts w:ascii="Times New Roman" w:hAnsi="Times New Roman" w:cs="Times New Roman"/>
          <w:color w:val="000000" w:themeColor="text1"/>
        </w:rPr>
        <w:t xml:space="preserve"> identity</w:t>
      </w:r>
      <w:r w:rsidR="006C0886" w:rsidRPr="004F3087">
        <w:rPr>
          <w:rFonts w:ascii="Times New Roman" w:hAnsi="Times New Roman" w:cs="Times New Roman"/>
          <w:color w:val="000000" w:themeColor="text1"/>
        </w:rPr>
        <w:t>’s characteristic emotion</w:t>
      </w:r>
      <w:r w:rsidR="004C053F" w:rsidRPr="004F3087">
        <w:rPr>
          <w:rFonts w:ascii="Times New Roman" w:hAnsi="Times New Roman" w:cs="Times New Roman"/>
          <w:color w:val="000000" w:themeColor="text1"/>
        </w:rPr>
        <w:t xml:space="preserve"> more frequently than </w:t>
      </w:r>
      <w:r w:rsidR="00462D30">
        <w:rPr>
          <w:rFonts w:ascii="Times New Roman" w:hAnsi="Times New Roman" w:cs="Times New Roman"/>
          <w:color w:val="000000" w:themeColor="text1"/>
        </w:rPr>
        <w:t>emotions</w:t>
      </w:r>
      <w:r w:rsidR="004C053F" w:rsidRPr="004F3087">
        <w:rPr>
          <w:rFonts w:ascii="Times New Roman" w:hAnsi="Times New Roman" w:cs="Times New Roman"/>
          <w:color w:val="000000" w:themeColor="text1"/>
        </w:rPr>
        <w:t xml:space="preserve"> that are less similar in cultural meaning.</w:t>
      </w:r>
    </w:p>
    <w:p w14:paraId="51BF40A4" w14:textId="757B8603" w:rsidR="0079768B" w:rsidRPr="004F3087" w:rsidRDefault="006C0886" w:rsidP="004966B1">
      <w:pPr>
        <w:spacing w:line="480" w:lineRule="auto"/>
        <w:rPr>
          <w:rFonts w:ascii="Times New Roman" w:hAnsi="Times New Roman" w:cs="Times New Roman"/>
          <w:color w:val="000000" w:themeColor="text1"/>
        </w:rPr>
      </w:pPr>
      <w:r w:rsidRPr="004F3087">
        <w:rPr>
          <w:rFonts w:ascii="Times New Roman" w:hAnsi="Times New Roman" w:cs="Times New Roman"/>
          <w:color w:val="000000" w:themeColor="text1"/>
        </w:rPr>
        <w:tab/>
        <w:t xml:space="preserve">Working adults spend much of their daily lives inside the work environment, embodying their occupational identity to different degrees throughout the interactions that unfold while carrying out </w:t>
      </w:r>
      <w:r w:rsidR="0079768B" w:rsidRPr="004F3087">
        <w:rPr>
          <w:rFonts w:ascii="Times New Roman" w:hAnsi="Times New Roman" w:cs="Times New Roman"/>
          <w:color w:val="000000" w:themeColor="text1"/>
        </w:rPr>
        <w:t>tasks</w:t>
      </w:r>
      <w:r w:rsidRPr="004F3087">
        <w:rPr>
          <w:rFonts w:ascii="Times New Roman" w:hAnsi="Times New Roman" w:cs="Times New Roman"/>
          <w:color w:val="000000" w:themeColor="text1"/>
        </w:rPr>
        <w:t xml:space="preserve"> </w:t>
      </w:r>
      <w:r w:rsidRPr="004F3087">
        <w:rPr>
          <w:rFonts w:ascii="Times New Roman" w:hAnsi="Times New Roman" w:cs="Times New Roman"/>
          <w:color w:val="000000" w:themeColor="text1"/>
        </w:rPr>
        <w:fldChar w:fldCharType="begin"/>
      </w:r>
      <w:r w:rsidRPr="004F3087">
        <w:rPr>
          <w:rFonts w:ascii="Times New Roman" w:hAnsi="Times New Roman" w:cs="Times New Roman"/>
          <w:color w:val="000000" w:themeColor="text1"/>
        </w:rPr>
        <w:instrText xml:space="preserve"> ADDIN ZOTERO_ITEM CSL_CITATION {"citationID":"pLE0PL2E","properties":{"formattedCitation":"(Fine 1996; Phelan and Kinsella 2009)","plainCitation":"(Fine 1996; Phelan and Kinsella 2009)","noteIndex":0},"citationItems":[{"id":22,"uris":["http://zotero.org/users/local/SPXqgmAO/items/E27C6TTC"],"uri":["http://zotero.org/users/local/SPXqgmAO/items/E27C6TTC"],"itemData":{"id":22,"type":"article-journal","archive":"Gale Academic OneFile","container-title":"Administrative Science Quarterly","ISSN":"00018392","issue":"1","language":"English","note":"90","page":"90+","source":"Gale","title":"Justifying work: occupational rhetorics as resources in restaurant kitchens","volume":"41","author":[{"family":"Fine","given":"Gary Alan"}],"issued":{"date-parts":[["1996",3]]}}},{"id":60,"uris":["http://zotero.org/users/local/SPXqgmAO/items/6L37E4QB"],"uri":["http://zotero.org/users/local/SPXqgmAO/items/6L37E4QB"],"itemData":{"id":60,"type":"article-journal","container-title":"Journal of Occupational Science","DOI":"10.1080/14427591.2009.9686647","ISSN":"1442-7591, 2158-1576","issue":"2","journalAbbreviation":"Journal of Occupational Science","language":"en","page":"85-91","source":"DOI.org (Crossref)","title":"Occupational identity: Engaging socio‐cultural perspectives","title-short":"Occupational identity","volume":"16","author":[{"family":"Phelan","given":"Shanon"},{"family":"Kinsella","given":"Elizabeth Anne"}],"issued":{"date-parts":[["2009",7]]}}}],"schema":"https://github.com/citation-style-language/schema/raw/master/csl-citation.json"} </w:instrText>
      </w:r>
      <w:r w:rsidRPr="004F3087">
        <w:rPr>
          <w:rFonts w:ascii="Times New Roman" w:hAnsi="Times New Roman" w:cs="Times New Roman"/>
          <w:color w:val="000000" w:themeColor="text1"/>
        </w:rPr>
        <w:fldChar w:fldCharType="separate"/>
      </w:r>
      <w:r w:rsidRPr="004F3087">
        <w:rPr>
          <w:rFonts w:ascii="Times New Roman" w:hAnsi="Times New Roman" w:cs="Times New Roman"/>
          <w:noProof/>
          <w:color w:val="000000" w:themeColor="text1"/>
        </w:rPr>
        <w:t>(Fine 1996; Phelan and Kinsella 2009)</w:t>
      </w:r>
      <w:r w:rsidRPr="004F3087">
        <w:rPr>
          <w:rFonts w:ascii="Times New Roman" w:hAnsi="Times New Roman" w:cs="Times New Roman"/>
          <w:color w:val="000000" w:themeColor="text1"/>
        </w:rPr>
        <w:fldChar w:fldCharType="end"/>
      </w:r>
      <w:r w:rsidRPr="004F3087">
        <w:rPr>
          <w:rFonts w:ascii="Times New Roman" w:hAnsi="Times New Roman" w:cs="Times New Roman"/>
          <w:color w:val="000000" w:themeColor="text1"/>
        </w:rPr>
        <w:t>. Occupational identities can be clearly stratified based on their material rewards</w:t>
      </w:r>
      <w:r w:rsidR="0079768B" w:rsidRPr="004F3087">
        <w:rPr>
          <w:rFonts w:ascii="Times New Roman" w:hAnsi="Times New Roman" w:cs="Times New Roman"/>
          <w:color w:val="000000" w:themeColor="text1"/>
        </w:rPr>
        <w:t xml:space="preserve"> – the</w:t>
      </w:r>
      <w:r w:rsidRPr="004F3087">
        <w:rPr>
          <w:rFonts w:ascii="Times New Roman" w:hAnsi="Times New Roman" w:cs="Times New Roman"/>
          <w:color w:val="000000" w:themeColor="text1"/>
        </w:rPr>
        <w:t xml:space="preserve"> income earned, the hours worked, and the education and network ties required to attain them. In addition to these </w:t>
      </w:r>
      <w:r w:rsidR="00EE15F5" w:rsidRPr="004F3087">
        <w:rPr>
          <w:rFonts w:ascii="Times New Roman" w:hAnsi="Times New Roman" w:cs="Times New Roman"/>
          <w:color w:val="000000" w:themeColor="text1"/>
        </w:rPr>
        <w:t>tangible characteristics</w:t>
      </w:r>
      <w:r w:rsidRPr="004F3087">
        <w:rPr>
          <w:rFonts w:ascii="Times New Roman" w:hAnsi="Times New Roman" w:cs="Times New Roman"/>
          <w:color w:val="000000" w:themeColor="text1"/>
        </w:rPr>
        <w:t xml:space="preserve">, occupational identities also differ in cultural meaning: </w:t>
      </w:r>
      <w:r w:rsidR="0079768B" w:rsidRPr="004F3087">
        <w:rPr>
          <w:rFonts w:ascii="Times New Roman" w:hAnsi="Times New Roman" w:cs="Times New Roman"/>
          <w:color w:val="000000" w:themeColor="text1"/>
        </w:rPr>
        <w:t xml:space="preserve">namely, </w:t>
      </w:r>
      <w:r w:rsidRPr="004F3087">
        <w:rPr>
          <w:rFonts w:ascii="Times New Roman" w:hAnsi="Times New Roman" w:cs="Times New Roman"/>
          <w:color w:val="000000" w:themeColor="text1"/>
        </w:rPr>
        <w:t xml:space="preserve">how good the occupation is, how powerful it is, and how active </w:t>
      </w:r>
      <w:r w:rsidR="0079768B" w:rsidRPr="004F3087">
        <w:rPr>
          <w:rFonts w:ascii="Times New Roman" w:hAnsi="Times New Roman" w:cs="Times New Roman"/>
          <w:color w:val="000000" w:themeColor="text1"/>
        </w:rPr>
        <w:t xml:space="preserve">it is </w:t>
      </w:r>
      <w:r w:rsidRPr="004F3087">
        <w:rPr>
          <w:rFonts w:ascii="Times New Roman" w:hAnsi="Times New Roman" w:cs="Times New Roman"/>
          <w:color w:val="000000" w:themeColor="text1"/>
        </w:rPr>
        <w:fldChar w:fldCharType="begin"/>
      </w:r>
      <w:r w:rsidRPr="004F3087">
        <w:rPr>
          <w:rFonts w:ascii="Times New Roman" w:hAnsi="Times New Roman" w:cs="Times New Roman"/>
          <w:color w:val="000000" w:themeColor="text1"/>
        </w:rPr>
        <w:instrText xml:space="preserve"> ADDIN ZOTERO_ITEM CSL_CITATION {"citationID":"lwt2uT5h","properties":{"formattedCitation":"(Freeland and Hoey 2018; Heise 2007)","plainCitation":"(Freeland and Hoey 2018; Heise 2007)","noteIndex":0},"citationItems":[{"id":1,"uris":["http://zotero.org/users/local/SPXqgmAO/items/FLKXUX9X"],"uri":["http://zotero.org/users/local/SPXqgmAO/items/FLKXUX9X"],"itemData":{"id":1,"type":"article-journal","abstract":"Current theories of occupational status conceptualize it as either a function of cultural esteem or the symbolic aspect of the class structure. Based on Weber’s definition of status as rooted in either cultural or class conditions, we argue that a consistent operationalization of occupational status must account for both of these dimensions. Using quantitative measures of cultural sentiments for occupational identities, we use affect control theory to model the network deference relations across occupations. We calculate a measure of the extent to which one occupational actor deferring to another is incongruent with cultural expectations for all possible combinations of 304 occupational titles. Because high-status actors are less likely to defer to low-status actors, the degree to which these events violate cultural expectations provides an indicator of the relative status position of different occupations. We assess the construct validity of our new deference score measure using Harris Poll data. Deference scores are more predictive of status rankings from poll data than are occupational prestige scores. We establish criterion validity using five theoretically relevant workplace outcomes: subjective work attachment, job satisfaction, general happiness, the importance of meaningful work, and perceived respect at work.","container-title":"American Sociological Review","DOI":"10.1177/0003122418761857","ISSN":"0003-1224, 1939-8271","issue":"2","journalAbbreviation":"Am Sociol Rev","language":"en","page":"243-277","source":"DOI.org (Crossref)","title":"The Structure of Deference: Modeling Occupational Status Using Affect Control Theory","title-short":"The Structure of Deference","volume":"83","author":[{"family":"Freeland","given":"Robert E."},{"family":"Hoey","given":"Jesse"}],"issued":{"date-parts":[["2018",4]]}}},{"id":40,"uris":["http://zotero.org/users/local/SPXqgmAO/items/X7US5FFY"],"uri":["http://zotero.org/users/local/SPXqgmAO/items/X7US5FFY"],"itemData":{"id":40,"type":"book","event-place":"New York","ISBN":"978-0-387-38179-4","language":"English","note":"OCLC: 301544620","publisher":"Springer","publisher-place":"New York","source":"Open WorldCat","title":"Expressive order: confirming sentiments in social actions","title-short":"Expressive order","URL":"https://doi.org/10.1007/978-0-387-38179-4","author":[{"family":"Heise","given":"David R"}],"accessed":{"date-parts":[["2021",3,8]]},"issued":{"date-parts":[["2007"]]}}}],"schema":"https://github.com/citation-style-language/schema/raw/master/csl-citation.json"} </w:instrText>
      </w:r>
      <w:r w:rsidRPr="004F3087">
        <w:rPr>
          <w:rFonts w:ascii="Times New Roman" w:hAnsi="Times New Roman" w:cs="Times New Roman"/>
          <w:color w:val="000000" w:themeColor="text1"/>
        </w:rPr>
        <w:fldChar w:fldCharType="separate"/>
      </w:r>
      <w:r w:rsidRPr="004F3087">
        <w:rPr>
          <w:rFonts w:ascii="Times New Roman" w:hAnsi="Times New Roman" w:cs="Times New Roman"/>
          <w:noProof/>
          <w:color w:val="000000" w:themeColor="text1"/>
        </w:rPr>
        <w:t>(Freeland and Hoey 2018; Heise 2007)</w:t>
      </w:r>
      <w:r w:rsidRPr="004F3087">
        <w:rPr>
          <w:rFonts w:ascii="Times New Roman" w:hAnsi="Times New Roman" w:cs="Times New Roman"/>
          <w:color w:val="000000" w:themeColor="text1"/>
        </w:rPr>
        <w:fldChar w:fldCharType="end"/>
      </w:r>
      <w:r w:rsidRPr="004F3087">
        <w:rPr>
          <w:rFonts w:ascii="Times New Roman" w:hAnsi="Times New Roman" w:cs="Times New Roman"/>
          <w:color w:val="000000" w:themeColor="text1"/>
        </w:rPr>
        <w:t>. These meanings shape the types of interactions one has with other individuals in daily life</w:t>
      </w:r>
      <w:r w:rsidR="0079768B" w:rsidRPr="004F3087">
        <w:rPr>
          <w:rFonts w:ascii="Times New Roman" w:hAnsi="Times New Roman" w:cs="Times New Roman"/>
          <w:color w:val="000000" w:themeColor="text1"/>
        </w:rPr>
        <w:t xml:space="preserve"> and structure typical others with whom one is likely to interact</w:t>
      </w:r>
      <w:r w:rsidRPr="004F3087">
        <w:rPr>
          <w:rFonts w:ascii="Times New Roman" w:hAnsi="Times New Roman" w:cs="Times New Roman"/>
          <w:color w:val="000000" w:themeColor="text1"/>
        </w:rPr>
        <w:t>.</w:t>
      </w:r>
      <w:r w:rsidR="0079768B" w:rsidRPr="004F3087">
        <w:rPr>
          <w:rFonts w:ascii="Times New Roman" w:hAnsi="Times New Roman" w:cs="Times New Roman"/>
          <w:color w:val="000000" w:themeColor="text1"/>
        </w:rPr>
        <w:t xml:space="preserve"> For example, a lawyer’s day is more likely to involve </w:t>
      </w:r>
      <w:r w:rsidR="0079768B" w:rsidRPr="004F3087">
        <w:rPr>
          <w:rFonts w:ascii="Times New Roman" w:hAnsi="Times New Roman" w:cs="Times New Roman"/>
          <w:color w:val="000000" w:themeColor="text1"/>
        </w:rPr>
        <w:lastRenderedPageBreak/>
        <w:t xml:space="preserve">interactions with clients, other lawyers, or judges, which narrows down the possible types of interactions to those that are expected to occur within such an institutional domain. </w:t>
      </w:r>
      <w:commentRangeStart w:id="0"/>
      <w:r w:rsidR="0079768B" w:rsidRPr="004F3087">
        <w:rPr>
          <w:rFonts w:ascii="Times New Roman" w:hAnsi="Times New Roman" w:cs="Times New Roman"/>
          <w:color w:val="000000" w:themeColor="text1"/>
        </w:rPr>
        <w:t>These interactions, when they go well, may engender feelings of contentment or self-respect; if they go poorly, they may evoke frustration or resentment.</w:t>
      </w:r>
      <w:commentRangeEnd w:id="0"/>
      <w:r w:rsidR="00462D30">
        <w:rPr>
          <w:rStyle w:val="CommentReference"/>
        </w:rPr>
        <w:commentReference w:id="0"/>
      </w:r>
      <w:r w:rsidR="0079768B" w:rsidRPr="004F3087">
        <w:rPr>
          <w:rFonts w:ascii="Times New Roman" w:hAnsi="Times New Roman" w:cs="Times New Roman"/>
          <w:color w:val="000000" w:themeColor="text1"/>
        </w:rPr>
        <w:t xml:space="preserve"> Identity theorists have long suggested that individuals largely strive to maintain their identities through interactions (Burke and Stets 2009; </w:t>
      </w:r>
      <w:proofErr w:type="spellStart"/>
      <w:r w:rsidR="0079768B" w:rsidRPr="004F3087">
        <w:rPr>
          <w:rFonts w:ascii="Times New Roman" w:hAnsi="Times New Roman" w:cs="Times New Roman"/>
          <w:color w:val="000000" w:themeColor="text1"/>
        </w:rPr>
        <w:t>Heise</w:t>
      </w:r>
      <w:proofErr w:type="spellEnd"/>
      <w:r w:rsidR="0079768B" w:rsidRPr="004F3087">
        <w:rPr>
          <w:rFonts w:ascii="Times New Roman" w:hAnsi="Times New Roman" w:cs="Times New Roman"/>
          <w:color w:val="000000" w:themeColor="text1"/>
        </w:rPr>
        <w:t xml:space="preserve"> 2007). Doing so with regard to occupational identity means meeting the societal expectations associated with </w:t>
      </w:r>
      <w:r w:rsidR="00462D30">
        <w:rPr>
          <w:rFonts w:ascii="Times New Roman" w:hAnsi="Times New Roman" w:cs="Times New Roman"/>
          <w:color w:val="000000" w:themeColor="text1"/>
        </w:rPr>
        <w:t>your</w:t>
      </w:r>
      <w:r w:rsidR="0079768B" w:rsidRPr="004F3087">
        <w:rPr>
          <w:rFonts w:ascii="Times New Roman" w:hAnsi="Times New Roman" w:cs="Times New Roman"/>
          <w:color w:val="000000" w:themeColor="text1"/>
        </w:rPr>
        <w:t xml:space="preserve"> job’s meaning. </w:t>
      </w:r>
    </w:p>
    <w:p w14:paraId="5E63119D" w14:textId="131C1FA5" w:rsidR="0079768B" w:rsidRPr="004F3087" w:rsidRDefault="0079768B" w:rsidP="004966B1">
      <w:pPr>
        <w:spacing w:line="480" w:lineRule="auto"/>
        <w:rPr>
          <w:rFonts w:ascii="Times New Roman" w:hAnsi="Times New Roman" w:cs="Times New Roman"/>
          <w:color w:val="000000" w:themeColor="text1"/>
        </w:rPr>
      </w:pPr>
      <w:r w:rsidRPr="004F3087">
        <w:rPr>
          <w:rFonts w:ascii="Times New Roman" w:hAnsi="Times New Roman" w:cs="Times New Roman"/>
          <w:color w:val="000000" w:themeColor="text1"/>
        </w:rPr>
        <w:tab/>
        <w:t>Notably, the extent to which an occupational identity is maintained throughout daily interactions may not be constant across individuals</w:t>
      </w:r>
      <w:r w:rsidR="00BE7B20" w:rsidRPr="004F3087">
        <w:rPr>
          <w:rFonts w:ascii="Times New Roman" w:hAnsi="Times New Roman" w:cs="Times New Roman"/>
          <w:color w:val="000000" w:themeColor="text1"/>
        </w:rPr>
        <w:t>. First, an occupational identity may not be as salient to one’s sense of self and thus less important to maintain in every interaction. Second, an individual may have less ability to maintain and control the definition of a situation when faced with an inconsistency from an interaction partner, leading to the disconfirmation of their identity. Third, and an extension of the second, occupational identities may have broader sets of possible interaction partners and interactions, which lead to more opportunities for failed interactions. I argue that each of these mechanisms is influence</w:t>
      </w:r>
      <w:r w:rsidR="00FA7996" w:rsidRPr="004F3087">
        <w:rPr>
          <w:rFonts w:ascii="Times New Roman" w:hAnsi="Times New Roman" w:cs="Times New Roman"/>
          <w:color w:val="000000" w:themeColor="text1"/>
        </w:rPr>
        <w:t>d</w:t>
      </w:r>
      <w:r w:rsidR="00BE7B20" w:rsidRPr="004F3087">
        <w:rPr>
          <w:rFonts w:ascii="Times New Roman" w:hAnsi="Times New Roman" w:cs="Times New Roman"/>
          <w:color w:val="000000" w:themeColor="text1"/>
        </w:rPr>
        <w:t xml:space="preserve"> by the status of an individual, making the relationship between occupational identity and emotional experience stronger for those in higher status social positions.   </w:t>
      </w:r>
    </w:p>
    <w:p w14:paraId="614D6BA9" w14:textId="3FE9910F" w:rsidR="0079768B" w:rsidRPr="004F3087" w:rsidRDefault="0079768B" w:rsidP="0079768B">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Using this logic and taking a specifically Affect Control Theory approach, this paper tests the hypothesis that working adults are more likely to report feeling emotions that are close in meaning to the sentiment of their occupational identity’s characteristic emotion. </w:t>
      </w:r>
      <w:r w:rsidR="00BE7B20" w:rsidRPr="004F3087">
        <w:rPr>
          <w:rFonts w:ascii="Times New Roman" w:hAnsi="Times New Roman" w:cs="Times New Roman"/>
          <w:color w:val="000000" w:themeColor="text1"/>
        </w:rPr>
        <w:t xml:space="preserve">Further, this relationship will be stronger for individuals with higher income, more educational attainment, men, and middle-aged individuals. </w:t>
      </w:r>
    </w:p>
    <w:p w14:paraId="6D12172D" w14:textId="20E86CEA" w:rsidR="00837D8B" w:rsidRPr="00837D8B" w:rsidRDefault="00837D8B" w:rsidP="00837D8B">
      <w:pPr>
        <w:pStyle w:val="Heading3"/>
        <w:spacing w:line="480" w:lineRule="auto"/>
        <w:rPr>
          <w:rFonts w:ascii="Times New Roman" w:hAnsi="Times New Roman" w:cs="Times New Roman"/>
          <w:b/>
          <w:bCs/>
          <w:color w:val="000000" w:themeColor="text1"/>
        </w:rPr>
      </w:pPr>
      <w:bookmarkStart w:id="1" w:name="affect-control-theory"/>
      <w:r>
        <w:rPr>
          <w:rFonts w:ascii="Times New Roman" w:hAnsi="Times New Roman" w:cs="Times New Roman"/>
          <w:b/>
          <w:bCs/>
          <w:color w:val="000000" w:themeColor="text1"/>
        </w:rPr>
        <w:lastRenderedPageBreak/>
        <w:t>Background</w:t>
      </w:r>
    </w:p>
    <w:p w14:paraId="148B4CAC" w14:textId="1B35768F" w:rsidR="0018630A" w:rsidRPr="004F3087" w:rsidRDefault="0018630A" w:rsidP="0018630A">
      <w:pPr>
        <w:pStyle w:val="Heading3"/>
        <w:spacing w:line="480" w:lineRule="auto"/>
        <w:ind w:firstLine="720"/>
        <w:rPr>
          <w:rFonts w:ascii="Times New Roman" w:hAnsi="Times New Roman" w:cs="Times New Roman"/>
          <w:b/>
          <w:bCs/>
          <w:color w:val="000000" w:themeColor="text1"/>
        </w:rPr>
      </w:pPr>
      <w:r w:rsidRPr="004F3087">
        <w:rPr>
          <w:rFonts w:ascii="Times New Roman" w:hAnsi="Times New Roman" w:cs="Times New Roman"/>
          <w:b/>
          <w:bCs/>
          <w:color w:val="000000" w:themeColor="text1"/>
        </w:rPr>
        <w:t>Affect Control Theory</w:t>
      </w:r>
      <w:bookmarkEnd w:id="1"/>
    </w:p>
    <w:p w14:paraId="3F091656" w14:textId="3DAEA391" w:rsidR="0018630A" w:rsidRPr="004F3087" w:rsidRDefault="0018630A" w:rsidP="00C5161E">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Affect Control Theory is a formal theory of social behavior that rests upon the fundamental principle that individuals act in ways to maintain cultural meaning. Drawing from research on how cultural meaning inheres in language and deriving from the symbolic interactionist tradition, Affect Control Theory</w:t>
      </w:r>
      <w:r w:rsidR="00F11263" w:rsidRPr="004F3087">
        <w:rPr>
          <w:rFonts w:ascii="Times New Roman" w:hAnsi="Times New Roman" w:cs="Times New Roman"/>
          <w:color w:val="000000" w:themeColor="text1"/>
        </w:rPr>
        <w:t xml:space="preserve"> advances</w:t>
      </w:r>
      <w:r w:rsidRPr="004F3087">
        <w:rPr>
          <w:rFonts w:ascii="Times New Roman" w:hAnsi="Times New Roman" w:cs="Times New Roman"/>
          <w:color w:val="000000" w:themeColor="text1"/>
        </w:rPr>
        <w:t xml:space="preserve"> that words not only have cognitive or denotive meaning, but also affective meaning. For instance, while “Mother” specifically means a woman who is the parent of a child, it also has the affective meanings associated with how good we think Mothers</w:t>
      </w:r>
      <w:r w:rsidRPr="004F3087">
        <w:rPr>
          <w:rStyle w:val="FootnoteReference"/>
          <w:rFonts w:ascii="Times New Roman" w:hAnsi="Times New Roman" w:cs="Times New Roman"/>
          <w:color w:val="000000" w:themeColor="text1"/>
        </w:rPr>
        <w:footnoteReference w:id="1"/>
      </w:r>
      <w:r w:rsidRPr="004F3087">
        <w:rPr>
          <w:rFonts w:ascii="Times New Roman" w:hAnsi="Times New Roman" w:cs="Times New Roman"/>
          <w:color w:val="000000" w:themeColor="text1"/>
        </w:rPr>
        <w:t xml:space="preserve"> are, how powerful Mothers are, and how active Mothers are. These three dimensions of meaning: Evaluation, corresponding to good/bad, Potency to powerful/weak, and Activity to active/inactive, cover much of the variation in affective sentiment. Affect Control Theory researchers have conducted studies in various cultures in which they have individuals rate concepts along those three dimensions, resulting in estimates of the mean Evaluation, Potency, and Activity (EPA, hereafter) of many social identities and behaviors from a scale of -4.3 to 4.3. For instance, the EPA value of Mother in the most recent ACT dictionary is (3.05, 2.66, 0.76), meaning that in the U.S., Mothers are seen as very good, very powerful, and moderately active</w:t>
      </w:r>
      <w:r w:rsidR="00C5161E" w:rsidRPr="004F3087">
        <w:rPr>
          <w:rFonts w:ascii="Times New Roman" w:hAnsi="Times New Roman" w:cs="Times New Roman"/>
          <w:color w:val="000000" w:themeColor="text1"/>
        </w:rPr>
        <w:t xml:space="preserve"> </w:t>
      </w:r>
      <w:r w:rsidR="00C5161E" w:rsidRPr="004F3087">
        <w:rPr>
          <w:rFonts w:ascii="Times New Roman" w:hAnsi="Times New Roman" w:cs="Times New Roman"/>
          <w:color w:val="000000" w:themeColor="text1"/>
        </w:rPr>
        <w:fldChar w:fldCharType="begin"/>
      </w:r>
      <w:r w:rsidR="00C5161E" w:rsidRPr="004F3087">
        <w:rPr>
          <w:rFonts w:ascii="Times New Roman" w:hAnsi="Times New Roman" w:cs="Times New Roman"/>
          <w:color w:val="000000" w:themeColor="text1"/>
        </w:rPr>
        <w:instrText xml:space="preserve"> ADDIN ZOTERO_ITEM CSL_CITATION {"citationID":"X66pZHbT","properties":{"formattedCitation":"(Smith-Lovin et al. 2016)","plainCitation":"(Smith-Lovin et al. 2016)","noteIndex":0},"citationItems":[{"id":77,"uris":["http://zotero.org/users/local/SPXqgmAO/items/TXCR3VM9"],"uri":["http://zotero.org/users/local/SPXqgmAO/items/TXCR3VM9"],"itemData":{"id":77,"type":"report","publisher":"University of Georgia","title":"Mean Affective Ratings of 929 Identities, 814 Behaviors, and 660 Modifiers by University of Georgia and Duke University Undergraduates and by Community Members in Durham, NC, in 2012-2014","URL":"http://research.franklin.uga.edu/act","author":[{"family":"Smith-Lovin","given":"Lynn"},{"family":"Robinson","given":"Dawn T."},{"family":"Cannon","given":"Bryan C."},{"family":"Clark","given":"Jesse K."},{"family":"Freeland","given":"Robert"},{"family":"Morgan","given":"Jonathan H."},{"family":"Rogers","given":"Kimberly B."}],"issued":{"date-parts":[["2016"]]}}}],"schema":"https://github.com/citation-style-language/schema/raw/master/csl-citation.json"} </w:instrText>
      </w:r>
      <w:r w:rsidR="00C5161E" w:rsidRPr="004F3087">
        <w:rPr>
          <w:rFonts w:ascii="Times New Roman" w:hAnsi="Times New Roman" w:cs="Times New Roman"/>
          <w:color w:val="000000" w:themeColor="text1"/>
        </w:rPr>
        <w:fldChar w:fldCharType="separate"/>
      </w:r>
      <w:r w:rsidR="00C5161E" w:rsidRPr="004F3087">
        <w:rPr>
          <w:rFonts w:ascii="Times New Roman" w:hAnsi="Times New Roman" w:cs="Times New Roman"/>
          <w:noProof/>
          <w:color w:val="000000" w:themeColor="text1"/>
        </w:rPr>
        <w:t>(Smith-Lovin et al. 2016)</w:t>
      </w:r>
      <w:r w:rsidR="00C5161E" w:rsidRPr="004F3087">
        <w:rPr>
          <w:rFonts w:ascii="Times New Roman" w:hAnsi="Times New Roman" w:cs="Times New Roman"/>
          <w:color w:val="000000" w:themeColor="text1"/>
        </w:rPr>
        <w:fldChar w:fldCharType="end"/>
      </w:r>
      <w:r w:rsidRPr="004F3087">
        <w:rPr>
          <w:rStyle w:val="FootnoteReference"/>
          <w:rFonts w:ascii="Times New Roman" w:hAnsi="Times New Roman" w:cs="Times New Roman"/>
          <w:color w:val="000000" w:themeColor="text1"/>
        </w:rPr>
        <w:footnoteReference w:id="2"/>
      </w:r>
      <w:r w:rsidRPr="004F3087">
        <w:rPr>
          <w:rFonts w:ascii="Times New Roman" w:hAnsi="Times New Roman" w:cs="Times New Roman"/>
          <w:color w:val="000000" w:themeColor="text1"/>
        </w:rPr>
        <w:t>. These culturally agreed-upon locations within affective space for identities and behaviors are termed fundamental sentiments; they represent the baseline cultural meaning of social terms. </w:t>
      </w:r>
    </w:p>
    <w:p w14:paraId="5AAAAF64" w14:textId="0012FDAD" w:rsidR="0018630A" w:rsidRPr="004F3087" w:rsidRDefault="0018630A" w:rsidP="0018630A">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lastRenderedPageBreak/>
        <w:t>In turn, Affect Control Theory argues that individuals cognitively define situations, in the form of an Actor doing a Behavior to an Object identity, and affectively react to that definition. As a result of situations, the impressions of these elements of the situation shift, due to how well the other aspects of the situation cohere with the cultural sentiment of each other</w:t>
      </w:r>
      <w:r w:rsidR="00C5161E" w:rsidRPr="004F3087">
        <w:rPr>
          <w:rFonts w:ascii="Times New Roman" w:hAnsi="Times New Roman" w:cs="Times New Roman"/>
          <w:color w:val="000000" w:themeColor="text1"/>
        </w:rPr>
        <w:t xml:space="preserve"> </w:t>
      </w:r>
      <w:r w:rsidR="00C5161E" w:rsidRPr="004F3087">
        <w:rPr>
          <w:rFonts w:ascii="Times New Roman" w:hAnsi="Times New Roman" w:cs="Times New Roman"/>
          <w:color w:val="000000" w:themeColor="text1"/>
        </w:rPr>
        <w:fldChar w:fldCharType="begin"/>
      </w:r>
      <w:r w:rsidR="00C5161E" w:rsidRPr="004F3087">
        <w:rPr>
          <w:rFonts w:ascii="Times New Roman" w:hAnsi="Times New Roman" w:cs="Times New Roman"/>
          <w:color w:val="000000" w:themeColor="text1"/>
        </w:rPr>
        <w:instrText xml:space="preserve"> ADDIN ZOTERO_ITEM CSL_CITATION {"citationID":"W0s2RN1Y","properties":{"formattedCitation":"(Heise and Smith-Lovin 1981)","plainCitation":"(Heise and Smith-Lovin 1981)","noteIndex":0},"citationItems":[{"id":41,"uris":["http://zotero.org/users/local/SPXqgmAO/items/5WRICV4F"],"uri":["http://zotero.org/users/local/SPXqgmAO/items/5WRICV4F"],"itemData":{"id":41,"type":"article-journal","container-title":"Social Psychology Quarterly","DOI":"10.2307/3033705","ISSN":"01902725","issue":"2","journalAbbreviation":"Social Psychology Quarterly","page":"93","source":"DOI.org (Crossref)","title":"Impressions of Goodness, Powerfulness, and Liveliness from Discerned Social Events","volume":"44","author":[{"family":"Heise","given":"David R."},{"family":"Smith-Lovin","given":"Lynn"}],"issued":{"date-parts":[["1981",6]]}}}],"schema":"https://github.com/citation-style-language/schema/raw/master/csl-citation.json"} </w:instrText>
      </w:r>
      <w:r w:rsidR="00C5161E" w:rsidRPr="004F3087">
        <w:rPr>
          <w:rFonts w:ascii="Times New Roman" w:hAnsi="Times New Roman" w:cs="Times New Roman"/>
          <w:color w:val="000000" w:themeColor="text1"/>
        </w:rPr>
        <w:fldChar w:fldCharType="separate"/>
      </w:r>
      <w:r w:rsidR="00C5161E" w:rsidRPr="004F3087">
        <w:rPr>
          <w:rFonts w:ascii="Times New Roman" w:hAnsi="Times New Roman" w:cs="Times New Roman"/>
          <w:noProof/>
          <w:color w:val="000000" w:themeColor="text1"/>
        </w:rPr>
        <w:t>(Heise and Smith-Lovin 1981)</w:t>
      </w:r>
      <w:r w:rsidR="00C5161E" w:rsidRPr="004F3087">
        <w:rPr>
          <w:rFonts w:ascii="Times New Roman" w:hAnsi="Times New Roman" w:cs="Times New Roman"/>
          <w:color w:val="000000" w:themeColor="text1"/>
        </w:rPr>
        <w:fldChar w:fldCharType="end"/>
      </w:r>
      <w:r w:rsidRPr="004F3087">
        <w:rPr>
          <w:rFonts w:ascii="Times New Roman" w:hAnsi="Times New Roman" w:cs="Times New Roman"/>
          <w:color w:val="000000" w:themeColor="text1"/>
        </w:rPr>
        <w:t>. The sentiments of elements of a situation after an event have occurred are called the transient impressions of the Actor, Behavior, and Object. The affective control principle of the theory hinges on the difference between transient impressions and the fundamental sentiments for the elements of the situation. The deflection, or the sum of squared differences between the transient and fundamental E, P, and A values of the actor, behavior, and object, is the indicator of cultural (dis)confirmation. Higher deflection scores indicate more movement within the three-dimensional affective space, and as a result, are more culturally unlikely and unexpected</w:t>
      </w:r>
      <w:r w:rsidR="00C5161E" w:rsidRPr="004F3087">
        <w:rPr>
          <w:rFonts w:ascii="Times New Roman" w:hAnsi="Times New Roman" w:cs="Times New Roman"/>
          <w:color w:val="000000" w:themeColor="text1"/>
        </w:rPr>
        <w:t xml:space="preserve"> </w:t>
      </w:r>
      <w:r w:rsidR="00C5161E" w:rsidRPr="004F3087">
        <w:rPr>
          <w:rFonts w:ascii="Times New Roman" w:hAnsi="Times New Roman" w:cs="Times New Roman"/>
          <w:color w:val="000000" w:themeColor="text1"/>
        </w:rPr>
        <w:fldChar w:fldCharType="begin"/>
      </w:r>
      <w:r w:rsidR="00C5161E" w:rsidRPr="004F3087">
        <w:rPr>
          <w:rFonts w:ascii="Times New Roman" w:hAnsi="Times New Roman" w:cs="Times New Roman"/>
          <w:color w:val="000000" w:themeColor="text1"/>
        </w:rPr>
        <w:instrText xml:space="preserve"> ADDIN ZOTERO_ITEM CSL_CITATION {"citationID":"CMejuDhK","properties":{"formattedCitation":"(Heise and Mackinnon 1987)","plainCitation":"(Heise and Mackinnon 1987)","noteIndex":0},"citationItems":[{"id":42,"uris":["http://zotero.org/users/local/SPXqgmAO/items/UGICN4T5"],"uri":["http://zotero.org/users/local/SPXqgmAO/items/UGICN4T5"],"itemData":{"id":42,"type":"article-journal","container-title":"The Journal of Mathematical Sociology","DOI":"10.1080/0022250X.1987.9990029","ISSN":"0022-250X, 1545-5874","issue":"1-2","journalAbbreviation":"The Journal of Mathematical Sociology","language":"en","page":"133-151","source":"DOI.org (Crossref)","title":"Affective bases of likelihood judgments","volume":"13","author":[{"family":"Heise","given":"David R."},{"family":"Mackinnon","given":"Neil J."}],"issued":{"date-parts":[["1987",12]]}}}],"schema":"https://github.com/citation-style-language/schema/raw/master/csl-citation.json"} </w:instrText>
      </w:r>
      <w:r w:rsidR="00C5161E" w:rsidRPr="004F3087">
        <w:rPr>
          <w:rFonts w:ascii="Times New Roman" w:hAnsi="Times New Roman" w:cs="Times New Roman"/>
          <w:color w:val="000000" w:themeColor="text1"/>
        </w:rPr>
        <w:fldChar w:fldCharType="separate"/>
      </w:r>
      <w:r w:rsidR="00C5161E" w:rsidRPr="004F3087">
        <w:rPr>
          <w:rFonts w:ascii="Times New Roman" w:hAnsi="Times New Roman" w:cs="Times New Roman"/>
          <w:noProof/>
          <w:color w:val="000000" w:themeColor="text1"/>
        </w:rPr>
        <w:t>(Heise and Mackinnon 1987)</w:t>
      </w:r>
      <w:r w:rsidR="00C5161E" w:rsidRPr="004F3087">
        <w:rPr>
          <w:rFonts w:ascii="Times New Roman" w:hAnsi="Times New Roman" w:cs="Times New Roman"/>
          <w:color w:val="000000" w:themeColor="text1"/>
        </w:rPr>
        <w:fldChar w:fldCharType="end"/>
      </w:r>
      <w:r w:rsidRPr="004F3087">
        <w:rPr>
          <w:rFonts w:ascii="Times New Roman" w:hAnsi="Times New Roman" w:cs="Times New Roman"/>
          <w:color w:val="000000" w:themeColor="text1"/>
        </w:rPr>
        <w:t>. As an indication of affective movement, deflection is considered an emotional sense of unsettlement or anxiety about the situation and prompts individuals in a situation to act in such a way as to decrease deflection as much as possible. </w:t>
      </w:r>
    </w:p>
    <w:p w14:paraId="08A1BD34" w14:textId="77777777" w:rsidR="00CF3190" w:rsidRPr="004F3087" w:rsidRDefault="00CF3190" w:rsidP="00CF3190">
      <w:pPr>
        <w:pStyle w:val="Heading3"/>
        <w:spacing w:line="480" w:lineRule="auto"/>
        <w:ind w:firstLine="720"/>
        <w:rPr>
          <w:rFonts w:ascii="Times New Roman" w:hAnsi="Times New Roman" w:cs="Times New Roman"/>
          <w:b/>
          <w:bCs/>
          <w:i/>
          <w:iCs/>
          <w:color w:val="000000" w:themeColor="text1"/>
        </w:rPr>
      </w:pPr>
      <w:bookmarkStart w:id="2" w:name="emotions-in-act"/>
      <w:r w:rsidRPr="004F3087">
        <w:rPr>
          <w:rFonts w:ascii="Times New Roman" w:hAnsi="Times New Roman" w:cs="Times New Roman"/>
          <w:i/>
          <w:iCs/>
          <w:color w:val="000000" w:themeColor="text1"/>
        </w:rPr>
        <w:t>Emotions in ACT</w:t>
      </w:r>
      <w:bookmarkEnd w:id="2"/>
    </w:p>
    <w:p w14:paraId="3FE424AB" w14:textId="77777777" w:rsidR="00CF3190" w:rsidRPr="004F3087" w:rsidRDefault="00CF3190" w:rsidP="00CF3190">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Affect Control Theory involves affect both broadly as cultural sentiments, situational impressions of identities and actions, and as specifications of feelings that result as a consequence of events. The latter feelings are considered to be “situationally episodic and ephemeral affective experiences we call emotions” (MacKinnon 1994:123). Just as identities and behaviors exist in EPA space, so do words that indicate emotions such as Annoyed, which is bad, slightly weak, and slightly active (-2.08, -0.57, 0.53) or Proud, which is good, powerful, and moderately active (2.17, 2.28, 1.15). </w:t>
      </w:r>
    </w:p>
    <w:p w14:paraId="2E5F977A" w14:textId="77777777" w:rsidR="00CF3190" w:rsidRPr="004F3087" w:rsidRDefault="00CF3190" w:rsidP="00CF3190">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lastRenderedPageBreak/>
        <w:t xml:space="preserve">In a similar way to the estimation of the impression formation equations that suggest what affects post-event impressions, </w:t>
      </w:r>
      <w:proofErr w:type="spellStart"/>
      <w:r w:rsidRPr="004F3087">
        <w:rPr>
          <w:rFonts w:ascii="Times New Roman" w:hAnsi="Times New Roman" w:cs="Times New Roman"/>
          <w:color w:val="000000" w:themeColor="text1"/>
        </w:rPr>
        <w:t>Averett</w:t>
      </w:r>
      <w:proofErr w:type="spellEnd"/>
      <w:r w:rsidRPr="004F3087">
        <w:rPr>
          <w:rFonts w:ascii="Times New Roman" w:hAnsi="Times New Roman" w:cs="Times New Roman"/>
          <w:color w:val="000000" w:themeColor="text1"/>
        </w:rPr>
        <w:t xml:space="preserve"> and </w:t>
      </w:r>
      <w:proofErr w:type="spellStart"/>
      <w:r w:rsidRPr="004F3087">
        <w:rPr>
          <w:rFonts w:ascii="Times New Roman" w:hAnsi="Times New Roman" w:cs="Times New Roman"/>
          <w:color w:val="000000" w:themeColor="text1"/>
        </w:rPr>
        <w:t>Heise</w:t>
      </w:r>
      <w:proofErr w:type="spellEnd"/>
      <w:r w:rsidRPr="004F3087">
        <w:rPr>
          <w:rFonts w:ascii="Times New Roman" w:hAnsi="Times New Roman" w:cs="Times New Roman"/>
          <w:color w:val="000000" w:themeColor="text1"/>
        </w:rPr>
        <w:t xml:space="preserve"> (1987) estimated attribution equations that predicted emotional attributions for the Actor or Object that “would combine with a known identity to make sense of an observed social event” (Robinson and Smith-Lovin 1999:78). Flipping the understanding of these attribution equations from how observers would expect an actor or object to feel after an event to predicting emotional expression following an interaction, these attribution equations came to be the emotion equations (</w:t>
      </w:r>
      <w:proofErr w:type="spellStart"/>
      <w:r w:rsidRPr="004F3087">
        <w:rPr>
          <w:rFonts w:ascii="Times New Roman" w:hAnsi="Times New Roman" w:cs="Times New Roman"/>
          <w:color w:val="000000" w:themeColor="text1"/>
        </w:rPr>
        <w:t>Averett</w:t>
      </w:r>
      <w:proofErr w:type="spellEnd"/>
      <w:r w:rsidRPr="004F3087">
        <w:rPr>
          <w:rFonts w:ascii="Times New Roman" w:hAnsi="Times New Roman" w:cs="Times New Roman"/>
          <w:color w:val="000000" w:themeColor="text1"/>
        </w:rPr>
        <w:t xml:space="preserve"> and </w:t>
      </w:r>
      <w:proofErr w:type="spellStart"/>
      <w:r w:rsidRPr="004F3087">
        <w:rPr>
          <w:rFonts w:ascii="Times New Roman" w:hAnsi="Times New Roman" w:cs="Times New Roman"/>
          <w:color w:val="000000" w:themeColor="text1"/>
        </w:rPr>
        <w:t>Heise</w:t>
      </w:r>
      <w:proofErr w:type="spellEnd"/>
      <w:r w:rsidRPr="004F3087">
        <w:rPr>
          <w:rFonts w:ascii="Times New Roman" w:hAnsi="Times New Roman" w:cs="Times New Roman"/>
          <w:color w:val="000000" w:themeColor="text1"/>
        </w:rPr>
        <w:t xml:space="preserve"> 1987; </w:t>
      </w:r>
      <w:proofErr w:type="spellStart"/>
      <w:r w:rsidRPr="004F3087">
        <w:rPr>
          <w:rFonts w:ascii="Times New Roman" w:hAnsi="Times New Roman" w:cs="Times New Roman"/>
          <w:color w:val="000000" w:themeColor="text1"/>
        </w:rPr>
        <w:t>Heise</w:t>
      </w:r>
      <w:proofErr w:type="spellEnd"/>
      <w:r w:rsidRPr="004F3087">
        <w:rPr>
          <w:rFonts w:ascii="Times New Roman" w:hAnsi="Times New Roman" w:cs="Times New Roman"/>
          <w:color w:val="000000" w:themeColor="text1"/>
        </w:rPr>
        <w:t xml:space="preserve"> and Thomas 1989; MacKinnon 1994). </w:t>
      </w:r>
    </w:p>
    <w:p w14:paraId="2442F79E" w14:textId="56023ADD" w:rsidR="00CF3190" w:rsidRPr="004F3087" w:rsidRDefault="00CF3190" w:rsidP="00CF3190">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These equations suggest that emotions are the product of two elements: the deflection, or how different the transient impressions are from the fundamental sentiments, and the transient impression of the actor or object in question (MacKinnon 1994; Robinson and Smith-Lovin 2006). This exemplifies that the fundamental sentiment itself matters in predicting the likelihood of certain emotions. If there is very little or no deflection, the transient impression will be equal to the fundamental sentiment and the Actor or Object will be predicted to feel an emotion that is similar in EPA to its identity’s fundamental sentiment (Robinson and Smith-Lovin 2006). This type of emotion is called a </w:t>
      </w:r>
      <w:r w:rsidRPr="004F3087">
        <w:rPr>
          <w:rFonts w:ascii="Times New Roman" w:hAnsi="Times New Roman" w:cs="Times New Roman"/>
          <w:i/>
          <w:color w:val="000000" w:themeColor="text1"/>
        </w:rPr>
        <w:t>characteristic emotion</w:t>
      </w:r>
      <w:r w:rsidRPr="004F3087">
        <w:rPr>
          <w:rFonts w:ascii="Times New Roman" w:hAnsi="Times New Roman" w:cs="Times New Roman"/>
          <w:color w:val="000000" w:themeColor="text1"/>
        </w:rPr>
        <w:t>, and it occurs in situations in which identities are perfectly confirmed. </w:t>
      </w:r>
    </w:p>
    <w:p w14:paraId="38222923" w14:textId="437B9ECE" w:rsidR="00CF3190" w:rsidRDefault="00CF3190" w:rsidP="00CF3190">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Characteristic emotions for identities are found by solving for the emotion profile that results in the transient impression</w:t>
      </w:r>
      <w:r w:rsidR="00AD2B12">
        <w:rPr>
          <w:rFonts w:ascii="Times New Roman" w:hAnsi="Times New Roman" w:cs="Times New Roman"/>
          <w:color w:val="000000" w:themeColor="text1"/>
        </w:rPr>
        <w:t xml:space="preserve"> in a social situation</w:t>
      </w:r>
      <w:r w:rsidRPr="004F3087">
        <w:rPr>
          <w:rFonts w:ascii="Times New Roman" w:hAnsi="Times New Roman" w:cs="Times New Roman"/>
          <w:color w:val="000000" w:themeColor="text1"/>
        </w:rPr>
        <w:t xml:space="preserve"> being equal to the fundamental sentiment </w:t>
      </w:r>
      <w:r w:rsidR="00AD2B12">
        <w:rPr>
          <w:rFonts w:ascii="Times New Roman" w:hAnsi="Times New Roman" w:cs="Times New Roman"/>
          <w:color w:val="000000" w:themeColor="text1"/>
        </w:rPr>
        <w:t xml:space="preserve">cultural sentiment for </w:t>
      </w:r>
      <w:r w:rsidRPr="004F3087">
        <w:rPr>
          <w:rFonts w:ascii="Times New Roman" w:hAnsi="Times New Roman" w:cs="Times New Roman"/>
          <w:color w:val="000000" w:themeColor="text1"/>
        </w:rPr>
        <w:t>the identity. This means that sometimes, but not always, the characteristic emotion will be close in EPA space to the fundamental sentiment of the identity.</w:t>
      </w:r>
      <w:r w:rsidR="00AD2B12">
        <w:rPr>
          <w:rStyle w:val="FootnoteReference"/>
          <w:rFonts w:ascii="Times New Roman" w:hAnsi="Times New Roman" w:cs="Times New Roman"/>
          <w:color w:val="000000" w:themeColor="text1"/>
        </w:rPr>
        <w:footnoteReference w:id="3"/>
      </w:r>
      <w:r w:rsidRPr="004F3087">
        <w:rPr>
          <w:rFonts w:ascii="Times New Roman" w:hAnsi="Times New Roman" w:cs="Times New Roman"/>
          <w:color w:val="000000" w:themeColor="text1"/>
        </w:rPr>
        <w:t xml:space="preserve"> For </w:t>
      </w:r>
      <w:r w:rsidRPr="004F3087">
        <w:rPr>
          <w:rFonts w:ascii="Times New Roman" w:hAnsi="Times New Roman" w:cs="Times New Roman"/>
          <w:color w:val="000000" w:themeColor="text1"/>
        </w:rPr>
        <w:lastRenderedPageBreak/>
        <w:t xml:space="preserve">example, some characteristic emotions of a Child are Elated and Amused, matching the high evaluation of the fundamental sentiment of Child (MacKinnon 1994). Conversely, identities that are not socially valued or powerless will feel corresponding emotions when their identities are confirmed – </w:t>
      </w:r>
      <w:proofErr w:type="gramStart"/>
      <w:r w:rsidRPr="004F3087">
        <w:rPr>
          <w:rFonts w:ascii="Times New Roman" w:hAnsi="Times New Roman" w:cs="Times New Roman"/>
          <w:color w:val="000000" w:themeColor="text1"/>
        </w:rPr>
        <w:t>e.g.</w:t>
      </w:r>
      <w:proofErr w:type="gramEnd"/>
      <w:r w:rsidRPr="004F3087">
        <w:rPr>
          <w:rFonts w:ascii="Times New Roman" w:hAnsi="Times New Roman" w:cs="Times New Roman"/>
          <w:color w:val="000000" w:themeColor="text1"/>
        </w:rPr>
        <w:t xml:space="preserve"> an Alcoholic (-2.03, -1.99, -0.09) will feel Humiliated or Hurt when his stigmatized identity is perfectly confirmed. Table 1 in the supplemental appendix provides the EPA values of the characteristic emotions for the occupational identities included in the paper, </w:t>
      </w:r>
      <w:commentRangeStart w:id="3"/>
      <w:r w:rsidRPr="004F3087">
        <w:rPr>
          <w:rFonts w:ascii="Times New Roman" w:hAnsi="Times New Roman" w:cs="Times New Roman"/>
          <w:color w:val="000000" w:themeColor="text1"/>
        </w:rPr>
        <w:t>and figure 1 below shows the distribution of differences between the characteristic emotion and fundamental sentiment of these identities.</w:t>
      </w:r>
      <w:commentRangeEnd w:id="3"/>
      <w:r w:rsidR="00EE7D72" w:rsidRPr="004F3087">
        <w:rPr>
          <w:rStyle w:val="CommentReference"/>
          <w:rFonts w:ascii="Times New Roman" w:hAnsi="Times New Roman" w:cs="Times New Roman"/>
        </w:rPr>
        <w:commentReference w:id="3"/>
      </w:r>
      <w:r w:rsidRPr="004F3087">
        <w:rPr>
          <w:rFonts w:ascii="Times New Roman" w:hAnsi="Times New Roman" w:cs="Times New Roman"/>
          <w:color w:val="000000" w:themeColor="text1"/>
        </w:rPr>
        <w:t xml:space="preserve"> </w:t>
      </w:r>
    </w:p>
    <w:p w14:paraId="78882A23" w14:textId="2B8D814D" w:rsidR="00D7091F" w:rsidRPr="004F3087" w:rsidRDefault="00D7091F" w:rsidP="00CF3190">
      <w:pPr>
        <w:pStyle w:val="BodyText"/>
        <w:spacing w:line="480" w:lineRule="auto"/>
        <w:ind w:firstLine="720"/>
        <w:rPr>
          <w:rFonts w:ascii="Times New Roman" w:hAnsi="Times New Roman" w:cs="Times New Roman"/>
          <w:color w:val="000000" w:themeColor="text1"/>
        </w:rPr>
      </w:pPr>
      <w:r w:rsidRPr="00D7091F">
        <w:rPr>
          <w:rFonts w:ascii="Times New Roman" w:hAnsi="Times New Roman" w:cs="Times New Roman"/>
          <w:color w:val="000000" w:themeColor="text1"/>
          <w:highlight w:val="yellow"/>
        </w:rPr>
        <w:t>ADD ICT paragraph here</w:t>
      </w:r>
    </w:p>
    <w:p w14:paraId="4FBB6312" w14:textId="77777777" w:rsidR="00FA0BE3" w:rsidRPr="004F3087" w:rsidRDefault="00FA0BE3" w:rsidP="00FA0BE3">
      <w:pPr>
        <w:pStyle w:val="Heading3"/>
        <w:spacing w:line="480" w:lineRule="auto"/>
        <w:rPr>
          <w:rFonts w:ascii="Times New Roman" w:hAnsi="Times New Roman" w:cs="Times New Roman"/>
          <w:b/>
          <w:bCs/>
          <w:color w:val="000000" w:themeColor="text1"/>
        </w:rPr>
      </w:pPr>
      <w:bookmarkStart w:id="4" w:name="occupational-identity-and-emotion"/>
      <w:r w:rsidRPr="004F3087">
        <w:rPr>
          <w:rFonts w:ascii="Times New Roman" w:hAnsi="Times New Roman" w:cs="Times New Roman"/>
          <w:b/>
          <w:bCs/>
          <w:color w:val="000000" w:themeColor="text1"/>
        </w:rPr>
        <w:t>Occupational Identity and Emotion</w:t>
      </w:r>
      <w:bookmarkEnd w:id="4"/>
    </w:p>
    <w:p w14:paraId="59160142" w14:textId="1F0BFE5D" w:rsidR="00710EBC" w:rsidRPr="004F3087" w:rsidRDefault="00FA0BE3" w:rsidP="00D16E94">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Most adults who work full-time spend a considerable amount of their day-time hours within their occupational identity. Through embodying this identity, individuals will strive to enact behaviors within interactions that will maintain the fundamental sentiment of their occupational identity. Further, because Affect Control Theory </w:t>
      </w:r>
      <w:r w:rsidR="00710EBC" w:rsidRPr="004F3087">
        <w:rPr>
          <w:rFonts w:ascii="Times New Roman" w:hAnsi="Times New Roman" w:cs="Times New Roman"/>
          <w:color w:val="000000" w:themeColor="text1"/>
        </w:rPr>
        <w:t xml:space="preserve">computationally predicts the precise profile of the characteristic emotion that someone would feel after perfectly confirming their occupational identity, we should expect that </w:t>
      </w:r>
      <w:r w:rsidRPr="004F3087">
        <w:rPr>
          <w:rFonts w:ascii="Times New Roman" w:hAnsi="Times New Roman" w:cs="Times New Roman"/>
          <w:color w:val="000000" w:themeColor="text1"/>
        </w:rPr>
        <w:t xml:space="preserve">individuals in occupational identities report feeling emotions that are similar </w:t>
      </w:r>
      <w:r w:rsidR="00710EBC" w:rsidRPr="004F3087">
        <w:rPr>
          <w:rFonts w:ascii="Times New Roman" w:hAnsi="Times New Roman" w:cs="Times New Roman"/>
          <w:color w:val="000000" w:themeColor="text1"/>
        </w:rPr>
        <w:t xml:space="preserve">in cultural meaning </w:t>
      </w:r>
      <w:r w:rsidRPr="004F3087">
        <w:rPr>
          <w:rFonts w:ascii="Times New Roman" w:hAnsi="Times New Roman" w:cs="Times New Roman"/>
          <w:color w:val="000000" w:themeColor="text1"/>
        </w:rPr>
        <w:t>to the characteristic emotion of their identity</w:t>
      </w:r>
      <w:r w:rsidR="00710EBC" w:rsidRPr="004F3087">
        <w:rPr>
          <w:rFonts w:ascii="Times New Roman" w:hAnsi="Times New Roman" w:cs="Times New Roman"/>
          <w:color w:val="000000" w:themeColor="text1"/>
        </w:rPr>
        <w:t xml:space="preserve"> more often than those that are discrepant</w:t>
      </w:r>
      <w:r w:rsidRPr="004F3087">
        <w:rPr>
          <w:rFonts w:ascii="Times New Roman" w:hAnsi="Times New Roman" w:cs="Times New Roman"/>
          <w:color w:val="000000" w:themeColor="text1"/>
        </w:rPr>
        <w:t xml:space="preserve">. </w:t>
      </w:r>
    </w:p>
    <w:p w14:paraId="62D48566" w14:textId="4E742757" w:rsidR="00FA0BE3" w:rsidRPr="004F3087" w:rsidRDefault="00FA0BE3" w:rsidP="00710EBC">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Moreover, the institutional frameworks that structure the types of interactions an individual will have while occupying their occupational identity provide them with interaction sets that, in general, should work to maintain that identity (Ridgeway 2000). </w:t>
      </w:r>
      <w:commentRangeStart w:id="5"/>
      <w:r w:rsidRPr="004F3087">
        <w:rPr>
          <w:rFonts w:ascii="Times New Roman" w:hAnsi="Times New Roman" w:cs="Times New Roman"/>
          <w:color w:val="000000" w:themeColor="text1"/>
        </w:rPr>
        <w:t xml:space="preserve">For example, pediatricians spend the majority of their occupational hours interacting with children and their </w:t>
      </w:r>
      <w:r w:rsidRPr="004F3087">
        <w:rPr>
          <w:rFonts w:ascii="Times New Roman" w:hAnsi="Times New Roman" w:cs="Times New Roman"/>
          <w:color w:val="000000" w:themeColor="text1"/>
        </w:rPr>
        <w:lastRenderedPageBreak/>
        <w:t xml:space="preserve">parents in a doctor-patient relationship. Most of the interactions will fundamentally be of the type Doctor Helps Patient which maintains the identity of the Doctor in that situation. </w:t>
      </w:r>
      <w:commentRangeEnd w:id="5"/>
      <w:r w:rsidR="00710EBC" w:rsidRPr="004F3087">
        <w:rPr>
          <w:rStyle w:val="CommentReference"/>
          <w:rFonts w:ascii="Times New Roman" w:hAnsi="Times New Roman" w:cs="Times New Roman"/>
        </w:rPr>
        <w:commentReference w:id="5"/>
      </w:r>
      <w:r w:rsidRPr="004F3087">
        <w:rPr>
          <w:rFonts w:ascii="Times New Roman" w:hAnsi="Times New Roman" w:cs="Times New Roman"/>
          <w:color w:val="000000" w:themeColor="text1"/>
        </w:rPr>
        <w:t>If institutional frameworks did not sustain identity maintaining interactions in this way, we would expect more volatility in the EPA ratings of identities and behaviors. Alternatively, we would expect evidence of cultural change in the fundamental EPA of those identities and behaviors. Given this, the first hypothesis argues that individuals should be likely to report experiencing emotions that are close in meaning to their occupational identity’s characteristic emotion.</w:t>
      </w:r>
    </w:p>
    <w:p w14:paraId="1146BF98" w14:textId="77777777" w:rsidR="00710EBC" w:rsidRPr="004F3087" w:rsidRDefault="00710EBC" w:rsidP="00710EBC">
      <w:pPr>
        <w:pStyle w:val="BodyText"/>
        <w:spacing w:line="480" w:lineRule="auto"/>
        <w:ind w:left="720"/>
        <w:rPr>
          <w:rFonts w:ascii="Times New Roman" w:hAnsi="Times New Roman" w:cs="Times New Roman"/>
          <w:color w:val="000000" w:themeColor="text1"/>
        </w:rPr>
      </w:pPr>
      <w:r w:rsidRPr="004F3087">
        <w:rPr>
          <w:rFonts w:ascii="Times New Roman" w:hAnsi="Times New Roman" w:cs="Times New Roman"/>
          <w:b/>
          <w:color w:val="000000" w:themeColor="text1"/>
        </w:rPr>
        <w:t>H1</w:t>
      </w:r>
      <w:r w:rsidRPr="004F3087">
        <w:rPr>
          <w:rFonts w:ascii="Times New Roman" w:hAnsi="Times New Roman" w:cs="Times New Roman"/>
          <w:color w:val="000000" w:themeColor="text1"/>
        </w:rPr>
        <w:t>: The greater the distance between an individual’s occupational identity’s characteristic emotion and an emotion word in EPA space, the less likely that individual is to report frequently feeling that emotion.</w:t>
      </w:r>
    </w:p>
    <w:p w14:paraId="7D339191" w14:textId="77777777" w:rsidR="00852F3F" w:rsidRPr="004F3087" w:rsidRDefault="00852F3F" w:rsidP="00852F3F">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Because occupational identities on average tend to be fairly good, powerful and somewhat active, there are baseline expectations as to how likely certain emotions are to be experienced by employed individuals in general, regardless of occupational identity. For instance, Ashamed (-2.36, -0.4, -1.73) is bad, not powerful or weak, and inactive. The average distance between Ashamed and characteristic emotions across all occupational identities used in this study is 32, which is quite large. On the other hand, the average distance between a good, powerful, and active emotion such as Excited (2.69, 2.18, 2.24) and occupational identity characteristic emotions is slightly above 4. This means, regardless of individual differences in distance, we expect that on average, individuals should report feeling excited more often than they do ashamed.</w:t>
      </w:r>
    </w:p>
    <w:p w14:paraId="7F94F9F9" w14:textId="336AE988" w:rsidR="00710EBC" w:rsidRPr="004F3087" w:rsidRDefault="00852F3F" w:rsidP="00852F3F">
      <w:pPr>
        <w:pStyle w:val="BodyText"/>
        <w:spacing w:line="480" w:lineRule="auto"/>
        <w:ind w:left="720"/>
        <w:rPr>
          <w:rFonts w:ascii="Times New Roman" w:hAnsi="Times New Roman" w:cs="Times New Roman"/>
          <w:color w:val="000000" w:themeColor="text1"/>
        </w:rPr>
      </w:pPr>
      <w:r w:rsidRPr="004F3087">
        <w:rPr>
          <w:rFonts w:ascii="Times New Roman" w:hAnsi="Times New Roman" w:cs="Times New Roman"/>
          <w:b/>
          <w:color w:val="000000" w:themeColor="text1"/>
        </w:rPr>
        <w:t>H2</w:t>
      </w:r>
      <w:r w:rsidRPr="004F3087">
        <w:rPr>
          <w:rFonts w:ascii="Times New Roman" w:hAnsi="Times New Roman" w:cs="Times New Roman"/>
          <w:color w:val="000000" w:themeColor="text1"/>
        </w:rPr>
        <w:t>: The larger the average distance between an emotion and occupational identity characteristic emotions, the less often employed individuals will report feeling that emotion on average.</w:t>
      </w:r>
    </w:p>
    <w:p w14:paraId="278DC8DF" w14:textId="3A37BECC" w:rsidR="004D5AC1" w:rsidRPr="004F3087" w:rsidRDefault="004D5AC1" w:rsidP="004D5AC1">
      <w:pPr>
        <w:pStyle w:val="BodyText"/>
        <w:spacing w:line="480" w:lineRule="auto"/>
        <w:rPr>
          <w:rFonts w:ascii="Times New Roman" w:hAnsi="Times New Roman" w:cs="Times New Roman"/>
          <w:b/>
          <w:color w:val="000000" w:themeColor="text1"/>
        </w:rPr>
      </w:pPr>
      <w:r w:rsidRPr="004F3087">
        <w:rPr>
          <w:rFonts w:ascii="Times New Roman" w:hAnsi="Times New Roman" w:cs="Times New Roman"/>
          <w:b/>
          <w:color w:val="000000" w:themeColor="text1"/>
        </w:rPr>
        <w:lastRenderedPageBreak/>
        <w:t>Status</w:t>
      </w:r>
    </w:p>
    <w:p w14:paraId="77143ED4" w14:textId="225F4BD1" w:rsidR="00F56B47" w:rsidRDefault="00EE46B4" w:rsidP="00852F3F">
      <w:pPr>
        <w:pStyle w:val="BodyText"/>
        <w:spacing w:line="480" w:lineRule="auto"/>
        <w:rPr>
          <w:rFonts w:ascii="Times New Roman" w:hAnsi="Times New Roman" w:cs="Times New Roman"/>
          <w:bCs/>
          <w:color w:val="000000" w:themeColor="text1"/>
        </w:rPr>
      </w:pPr>
      <w:r w:rsidRPr="004F3087">
        <w:rPr>
          <w:rFonts w:ascii="Times New Roman" w:hAnsi="Times New Roman" w:cs="Times New Roman"/>
          <w:b/>
          <w:color w:val="000000" w:themeColor="text1"/>
        </w:rPr>
        <w:tab/>
      </w:r>
      <w:r w:rsidR="00F56B47">
        <w:rPr>
          <w:rFonts w:ascii="Times New Roman" w:hAnsi="Times New Roman" w:cs="Times New Roman"/>
          <w:bCs/>
          <w:color w:val="000000" w:themeColor="text1"/>
        </w:rPr>
        <w:t xml:space="preserve">The relationship between occ-char-emotion-distance and propensity to frequently experience an emotion is dependent on how often the occupational identity is enacted and confirmed, both on a base rate and in relation to other identities that one carries around throughout social interactions. A classic postulate of structural and control theories of identity is that individuals want to confirm their identities and structure their interactions and </w:t>
      </w:r>
      <w:r w:rsidR="00F56B47" w:rsidRPr="004F3087">
        <w:rPr>
          <w:rFonts w:ascii="Times New Roman" w:hAnsi="Times New Roman" w:cs="Times New Roman"/>
          <w:bCs/>
          <w:color w:val="000000" w:themeColor="text1"/>
        </w:rPr>
        <w:t>accordingly structure and play out their interactions in order to do so</w:t>
      </w:r>
      <w:r w:rsidR="00F56B47">
        <w:rPr>
          <w:rFonts w:ascii="Times New Roman" w:hAnsi="Times New Roman" w:cs="Times New Roman"/>
          <w:bCs/>
          <w:color w:val="000000" w:themeColor="text1"/>
        </w:rPr>
        <w:t xml:space="preserve"> </w:t>
      </w:r>
      <w:commentRangeStart w:id="6"/>
      <w:r w:rsidR="00F56B47">
        <w:rPr>
          <w:rFonts w:ascii="Times New Roman" w:hAnsi="Times New Roman" w:cs="Times New Roman"/>
          <w:bCs/>
          <w:color w:val="000000" w:themeColor="text1"/>
        </w:rPr>
        <w:fldChar w:fldCharType="begin"/>
      </w:r>
      <w:r w:rsidR="00157CC7">
        <w:rPr>
          <w:rFonts w:ascii="Times New Roman" w:hAnsi="Times New Roman" w:cs="Times New Roman"/>
          <w:bCs/>
          <w:color w:val="000000" w:themeColor="text1"/>
        </w:rPr>
        <w:instrText xml:space="preserve"> ADDIN ZOTERO_ITEM CSL_CITATION {"citationID":"T2ASpD2q","properties":{"formattedCitation":"(Burke and Stets 2009; Smith-Lovin and Robinson 2006)","plainCitation":"(Burke and Stets 2009; Smith-Lovin and Robinson 2006)","noteIndex":0},"citationItems":[{"id":16,"uris":["http://zotero.org/users/local/SPXqgmAO/items/KZBML4DK"],"uri":["http://zotero.org/users/local/SPXqgmAO/items/KZBML4DK"],"itemData":{"id":16,"type":"book","call-number":"BF697 .B855 2009","event-place":"Oxford ; New York","ISBN":"978-0-19-538827-5","note":"OCLC: ocn271647128","number-of-pages":"256","publisher":"Oxford University Press","publisher-place":"Oxford ; New York","source":"Library of Congress ISBN","title":"Identity theory","author":[{"family":"Burke","given":"Peter J."},{"family":"Stets","given":"Jan E."}],"issued":{"date-parts":[["2009"]]}}},{"id":100,"uris":["http://zotero.org/users/local/SPXqgmAO/items/HYHAZXV7"],"uri":["http://zotero.org/users/local/SPXqgmAO/items/HYHAZXV7"],"itemData":{"id":100,"type":"chapter","abstract":"In the past two decades, a control model has come to dominate our view of how the peoples’ identities shape their actions and emotions. This chapter compares the two dominant control theories of identity and action, Affect Control Theory and Identity Control Theory. We note the strong common structure that underlies both the theories. We then discuss the implications of the differences between the way these two theories model the identity control process. Developing answers to research questions focused on these differences will further both research programs. We also hope that it will serve to move the study of identity away from a focus on the internal dynamics of a central actor who attempts to maintain his or her own identity, and move toward a focus on the social interaction and how its many elements operate together to maintain a definition of a situation.","container-title":"Purpose, Meaning, and Action: Control Systems Theories in Sociology","event-place":"New York","ISBN":"978-1-137-10809-8","note":"DOI: 10.1007/978-1-137-10809-8_7","page":"163-188","publisher":"Palgrave Macmillan US","publisher-place":"New York","title":"Control Theories of Identity, Action, and Emotion: In Search of Testable Differences Between Affect Control Theory and Identity Control Theory","URL":"https://doi.org/10.1007/978-1-137-10809-8_7","author":[{"family":"Smith-Lovin","given":"Lynn"},{"family":"Robinson","given":"Dawn T."}],"editor":[{"family":"McClelland","given":"Kent A."},{"family":"Fararo","given":"Thomas J."}],"issued":{"date-parts":[["2006"]]}}}],"schema":"https://github.com/citation-style-language/schema/raw/master/csl-citation.json"} </w:instrText>
      </w:r>
      <w:r w:rsidR="00F56B47">
        <w:rPr>
          <w:rFonts w:ascii="Times New Roman" w:hAnsi="Times New Roman" w:cs="Times New Roman"/>
          <w:bCs/>
          <w:color w:val="000000" w:themeColor="text1"/>
        </w:rPr>
        <w:fldChar w:fldCharType="separate"/>
      </w:r>
      <w:r w:rsidR="00157CC7">
        <w:rPr>
          <w:rFonts w:ascii="Times New Roman" w:hAnsi="Times New Roman" w:cs="Times New Roman"/>
          <w:bCs/>
          <w:noProof/>
          <w:color w:val="000000" w:themeColor="text1"/>
        </w:rPr>
        <w:t>(Burke and Stets 2009; Smith-Lovin and Robinson 2006)</w:t>
      </w:r>
      <w:r w:rsidR="00F56B47">
        <w:rPr>
          <w:rFonts w:ascii="Times New Roman" w:hAnsi="Times New Roman" w:cs="Times New Roman"/>
          <w:bCs/>
          <w:color w:val="000000" w:themeColor="text1"/>
        </w:rPr>
        <w:fldChar w:fldCharType="end"/>
      </w:r>
      <w:commentRangeEnd w:id="6"/>
      <w:r w:rsidR="00F56B47">
        <w:rPr>
          <w:rStyle w:val="CommentReference"/>
        </w:rPr>
        <w:commentReference w:id="6"/>
      </w:r>
      <w:r w:rsidR="004A2E31">
        <w:rPr>
          <w:rFonts w:ascii="Times New Roman" w:hAnsi="Times New Roman" w:cs="Times New Roman"/>
          <w:bCs/>
          <w:color w:val="000000" w:themeColor="text1"/>
        </w:rPr>
        <w:t>. However, there are three main pieces that affect the rate of confirmation of occupational identity: a) the opportunity to perform it in social interaction</w:t>
      </w:r>
      <w:r w:rsidR="00157CC7">
        <w:rPr>
          <w:rFonts w:ascii="Times New Roman" w:hAnsi="Times New Roman" w:cs="Times New Roman"/>
          <w:bCs/>
          <w:color w:val="000000" w:themeColor="text1"/>
        </w:rPr>
        <w:t>s</w:t>
      </w:r>
      <w:r w:rsidR="004A2E31">
        <w:rPr>
          <w:rFonts w:ascii="Times New Roman" w:hAnsi="Times New Roman" w:cs="Times New Roman"/>
          <w:bCs/>
          <w:color w:val="000000" w:themeColor="text1"/>
        </w:rPr>
        <w:t xml:space="preserve">; b) the desire to perform it to uphold a self-concept; and c) the interactional resources to </w:t>
      </w:r>
      <w:r w:rsidR="004A2E31" w:rsidRPr="004F3087">
        <w:rPr>
          <w:rFonts w:ascii="Times New Roman" w:hAnsi="Times New Roman" w:cs="Times New Roman"/>
          <w:bCs/>
          <w:color w:val="000000" w:themeColor="text1"/>
        </w:rPr>
        <w:t>maintain the occupational identity in uncertain or combative situations</w:t>
      </w:r>
      <w:r w:rsidR="004A2E31">
        <w:rPr>
          <w:rFonts w:ascii="Times New Roman" w:hAnsi="Times New Roman" w:cs="Times New Roman"/>
          <w:bCs/>
          <w:color w:val="000000" w:themeColor="text1"/>
        </w:rPr>
        <w:t xml:space="preserve">. </w:t>
      </w:r>
      <w:r w:rsidR="00522920">
        <w:rPr>
          <w:rFonts w:ascii="Times New Roman" w:hAnsi="Times New Roman" w:cs="Times New Roman"/>
          <w:bCs/>
          <w:color w:val="000000" w:themeColor="text1"/>
        </w:rPr>
        <w:t>I argue that each of these is affected by one’s social status, specifically, their master statuses</w:t>
      </w:r>
      <w:r w:rsidR="00BE45AC">
        <w:rPr>
          <w:rFonts w:ascii="Times New Roman" w:hAnsi="Times New Roman" w:cs="Times New Roman"/>
          <w:bCs/>
          <w:color w:val="000000" w:themeColor="text1"/>
        </w:rPr>
        <w:t>: class, gender, race, and age</w:t>
      </w:r>
      <w:r w:rsidR="00522920">
        <w:rPr>
          <w:rFonts w:ascii="Times New Roman" w:hAnsi="Times New Roman" w:cs="Times New Roman"/>
          <w:bCs/>
          <w:color w:val="000000" w:themeColor="text1"/>
        </w:rPr>
        <w:t xml:space="preserve">, such that it is both easier and more desirable for someone of higher status to confirm their occupational identity in everyday life. </w:t>
      </w:r>
    </w:p>
    <w:p w14:paraId="2ECEDE0A" w14:textId="0773F79B" w:rsidR="00C13FAE" w:rsidRPr="00C13FAE" w:rsidRDefault="007C717C" w:rsidP="00C13FAE">
      <w:pPr>
        <w:pStyle w:val="NormalWeb"/>
        <w:spacing w:line="480" w:lineRule="auto"/>
        <w:ind w:firstLine="720"/>
        <w:rPr>
          <w:bCs/>
          <w:color w:val="000000" w:themeColor="text1"/>
        </w:rPr>
      </w:pPr>
      <w:r>
        <w:rPr>
          <w:bCs/>
          <w:color w:val="000000" w:themeColor="text1"/>
        </w:rPr>
        <w:t xml:space="preserve">First, in order to confirm an identity, you first need the opportunity to perform it </w:t>
      </w:r>
      <w:r>
        <w:rPr>
          <w:bCs/>
          <w:color w:val="000000" w:themeColor="text1"/>
        </w:rPr>
        <w:t>through interaction</w:t>
      </w:r>
      <w:r>
        <w:rPr>
          <w:bCs/>
          <w:color w:val="000000" w:themeColor="text1"/>
        </w:rPr>
        <w:t xml:space="preserve">s with others. The more opportunities to enact the identity, the more chances an individual has to confirm it. </w:t>
      </w:r>
      <w:r w:rsidR="00C13FAE">
        <w:rPr>
          <w:color w:val="000000" w:themeColor="text1"/>
        </w:rPr>
        <w:t xml:space="preserve">Theoretically in an interaction any single (or multiple) identities can be evoked, and the probability of any one identity out of all possible identities being embodied is a consequence of the situational demands, the identity’s importance to self, and the role relationships with others involved in that interaction </w:t>
      </w:r>
      <w:r w:rsidR="00C13FAE">
        <w:rPr>
          <w:color w:val="000000" w:themeColor="text1"/>
        </w:rPr>
        <w:fldChar w:fldCharType="begin"/>
      </w:r>
      <w:r w:rsidR="00C13FAE">
        <w:rPr>
          <w:color w:val="000000" w:themeColor="text1"/>
        </w:rPr>
        <w:instrText xml:space="preserve"> ADDIN ZOTERO_ITEM CSL_CITATION {"citationID":"SeZTxp4u","properties":{"formattedCitation":"(Smith-Lovin 2007; Walker and Lynn 2013)","plainCitation":"(Smith-Lovin 2007; Walker and Lynn 2013)","noteIndex":0},"citationItems":[{"id":95,"uris":["http://zotero.org/users/local/SPXqgmAO/items/XWHVFNU5"],"uri":["http://zotero.org/users/local/SPXqgmAO/items/XWHVFNU5"],"itemData":{"id":95,"type":"article-journal","container-title":"Social Psychology Quarterly","DOI":"10.1177/019027250707000203","ISSN":"0190-2725, 1939-8999","issue":"2","journalAbbreviation":"Soc Psychol Q","language":"en","page":"106-124","source":"DOI.org (Crossref)","title":"The Strength of Weak Identities: Social Structural Sources of Self, Situation and Emotional Experience","title-short":"The Strength of Weak Identities","volume":"70","author":[{"family":"Smith-Lovin","given":"Lynn"}],"issued":{"date-parts":[["2007",6]]}}},{"id":84,"uris":["http://zotero.org/users/local/SPXqgmAO/items/EKKGXKSK"],"uri":["http://zotero.org/users/local/SPXqgmAO/items/EKKGXKSK"],"itemData":{"id":84,"type":"article-journal","container-title":"Social Psychology Quarterly","DOI":"10.1177/0190272513482929","ISSN":"0190-2725, 1939-8999","issue":"2","journalAbbreviation":"Soc Psychol Q","language":"en","page":"151-179","source":"DOI.org (Crossref)","title":"The Embedded Self: A Social Networks Approach to Identity Theory","title-short":"The Embedded Self","volume":"76","author":[{"family":"Walker","given":"Mark H."},{"family":"Lynn","given":"Freda B."}],"issued":{"date-parts":[["2013",6]]}}}],"schema":"https://github.com/citation-style-language/schema/raw/master/csl-citation.json"} </w:instrText>
      </w:r>
      <w:r w:rsidR="00C13FAE">
        <w:rPr>
          <w:color w:val="000000" w:themeColor="text1"/>
        </w:rPr>
        <w:fldChar w:fldCharType="separate"/>
      </w:r>
      <w:r w:rsidR="00C13FAE">
        <w:rPr>
          <w:noProof/>
          <w:color w:val="000000" w:themeColor="text1"/>
        </w:rPr>
        <w:t>(Smith-Lovin 2007; Walker and Lynn 2013)</w:t>
      </w:r>
      <w:r w:rsidR="00C13FAE">
        <w:rPr>
          <w:color w:val="000000" w:themeColor="text1"/>
        </w:rPr>
        <w:fldChar w:fldCharType="end"/>
      </w:r>
      <w:r w:rsidR="00C13FAE">
        <w:rPr>
          <w:color w:val="000000" w:themeColor="text1"/>
        </w:rPr>
        <w:t>.</w:t>
      </w:r>
      <w:r w:rsidR="00C13FAE">
        <w:rPr>
          <w:color w:val="000000" w:themeColor="text1"/>
        </w:rPr>
        <w:t xml:space="preserve"> </w:t>
      </w:r>
      <w:r w:rsidR="00684F62">
        <w:rPr>
          <w:bCs/>
          <w:color w:val="000000" w:themeColor="text1"/>
        </w:rPr>
        <w:t xml:space="preserve">Within identity research paradigms, scholars use the term salience to refer to </w:t>
      </w:r>
      <w:r w:rsidR="00684F62">
        <w:rPr>
          <w:color w:val="000000" w:themeColor="text1"/>
        </w:rPr>
        <w:t>th</w:t>
      </w:r>
      <w:r w:rsidR="00C13FAE">
        <w:rPr>
          <w:color w:val="000000" w:themeColor="text1"/>
        </w:rPr>
        <w:t>at</w:t>
      </w:r>
      <w:r w:rsidR="00684F62">
        <w:rPr>
          <w:color w:val="000000" w:themeColor="text1"/>
        </w:rPr>
        <w:t xml:space="preserve"> likelihood of an identity being enacted in a given situation, or “</w:t>
      </w:r>
      <w:r w:rsidR="00684F62" w:rsidRPr="00751173">
        <w:rPr>
          <w:color w:val="000000" w:themeColor="text1"/>
        </w:rPr>
        <w:t>a substantial propensity to define a situation in a way that provides an opportunity to perform that identity</w:t>
      </w:r>
      <w:r w:rsidR="00684F62">
        <w:rPr>
          <w:color w:val="000000" w:themeColor="text1"/>
        </w:rPr>
        <w:t xml:space="preserve">” </w:t>
      </w:r>
      <w:r w:rsidR="00684F62">
        <w:rPr>
          <w:color w:val="000000" w:themeColor="text1"/>
        </w:rPr>
        <w:fldChar w:fldCharType="begin"/>
      </w:r>
      <w:r w:rsidR="00684F62">
        <w:rPr>
          <w:color w:val="000000" w:themeColor="text1"/>
        </w:rPr>
        <w:instrText xml:space="preserve"> ADDIN ZOTERO_ITEM CSL_CITATION {"citationID":"1XToRilj","properties":{"formattedCitation":"(Brenner, Serpe, and Stryker 2014:232)","plainCitation":"(Brenner, Serpe, and Stryker 2014:232)","noteIndex":0},"citationItems":[{"id":78,"uris":["http://zotero.org/users/local/SPXqgmAO/items/2DWTLGP4"],"uri":["http://zotero.org/users/local/SPXqgmAO/items/2DWTLGP4"],"itemData":{"id":78,"type":"article-journal","container-title":"Social Psychology Quarterly","DOI":"10.1177/0190272513518337","ISSN":"0190-2725, 1939-8999","issue":"3","journalAbbreviation":"Soc Psychol Q","language":"en","page":"231-252","source":"DOI.org (Crossref)","title":"The Causal Ordering of Prominence and Salience in Identity Theory: An Empirical Examination","title-short":"The Causal Ordering of Prominence and Salience in Identity Theory","volume":"77","author":[{"family":"Brenner","given":"Philip S."},{"family":"Serpe","given":"Richard T."},{"family":"Stryker","given":"Sheldon"}],"issued":{"date-parts":[["2014",9]]}},"locator":"232"}],"schema":"https://github.com/citation-style-language/schema/raw/master/csl-citation.json"} </w:instrText>
      </w:r>
      <w:r w:rsidR="00684F62">
        <w:rPr>
          <w:color w:val="000000" w:themeColor="text1"/>
        </w:rPr>
        <w:fldChar w:fldCharType="separate"/>
      </w:r>
      <w:r w:rsidR="00684F62">
        <w:rPr>
          <w:noProof/>
          <w:color w:val="000000" w:themeColor="text1"/>
        </w:rPr>
        <w:t xml:space="preserve">(Brenner, Serpe, and </w:t>
      </w:r>
      <w:r w:rsidR="00684F62">
        <w:rPr>
          <w:noProof/>
          <w:color w:val="000000" w:themeColor="text1"/>
        </w:rPr>
        <w:lastRenderedPageBreak/>
        <w:t>Stryker 2014:232)</w:t>
      </w:r>
      <w:r w:rsidR="00684F62">
        <w:rPr>
          <w:color w:val="000000" w:themeColor="text1"/>
        </w:rPr>
        <w:fldChar w:fldCharType="end"/>
      </w:r>
      <w:r w:rsidR="00684F62">
        <w:rPr>
          <w:color w:val="000000" w:themeColor="text1"/>
        </w:rPr>
        <w:t>.</w:t>
      </w:r>
      <w:r w:rsidR="00684F62">
        <w:rPr>
          <w:color w:val="000000" w:themeColor="text1"/>
        </w:rPr>
        <w:t xml:space="preserve"> </w:t>
      </w:r>
      <w:r>
        <w:rPr>
          <w:bCs/>
          <w:color w:val="000000" w:themeColor="text1"/>
        </w:rPr>
        <w:t xml:space="preserve">Research describing </w:t>
      </w:r>
      <w:r w:rsidR="00684F62">
        <w:rPr>
          <w:bCs/>
          <w:color w:val="000000" w:themeColor="text1"/>
        </w:rPr>
        <w:t xml:space="preserve">the influence of network ties to identity performance </w:t>
      </w:r>
      <w:r w:rsidR="00153B3B">
        <w:rPr>
          <w:bCs/>
          <w:color w:val="000000" w:themeColor="text1"/>
        </w:rPr>
        <w:t>indicates</w:t>
      </w:r>
      <w:r w:rsidR="00684F62">
        <w:rPr>
          <w:bCs/>
          <w:color w:val="000000" w:themeColor="text1"/>
        </w:rPr>
        <w:t xml:space="preserve"> that </w:t>
      </w:r>
      <w:r w:rsidR="00684F62">
        <w:rPr>
          <w:color w:val="000000" w:themeColor="text1"/>
        </w:rPr>
        <w:t>the degree to which role-based others are embedded within a personal network is highly related to that role identity’s salience</w:t>
      </w:r>
      <w:r w:rsidR="00684F62">
        <w:rPr>
          <w:color w:val="000000" w:themeColor="text1"/>
        </w:rPr>
        <w:t xml:space="preserve">. In other words, </w:t>
      </w:r>
      <w:r w:rsidR="00684F62">
        <w:rPr>
          <w:color w:val="000000" w:themeColor="text1"/>
        </w:rPr>
        <w:t>likelihood of identity enactment is related to the opportunity structure of enactment given by role base</w:t>
      </w:r>
      <w:r w:rsidR="00684F62" w:rsidRPr="00EB7A9D">
        <w:rPr>
          <w:color w:val="000000" w:themeColor="text1"/>
        </w:rPr>
        <w:t>d others</w:t>
      </w:r>
      <w:r w:rsidR="00684F62">
        <w:rPr>
          <w:color w:val="000000" w:themeColor="text1"/>
        </w:rPr>
        <w:t xml:space="preserve"> </w:t>
      </w:r>
      <w:r w:rsidR="00684F62" w:rsidRPr="00EB7A9D">
        <w:rPr>
          <w:color w:val="000000" w:themeColor="text1"/>
        </w:rPr>
        <w:t>and their connections to other</w:t>
      </w:r>
      <w:r w:rsidR="00684F62">
        <w:rPr>
          <w:color w:val="000000" w:themeColor="text1"/>
        </w:rPr>
        <w:t xml:space="preserve"> alters </w:t>
      </w:r>
      <w:r w:rsidR="00684F62" w:rsidRPr="00EB7A9D">
        <w:rPr>
          <w:color w:val="000000" w:themeColor="text1"/>
        </w:rPr>
        <w:t xml:space="preserve">in our networks </w:t>
      </w:r>
      <w:commentRangeStart w:id="7"/>
      <w:r w:rsidR="00684F62" w:rsidRPr="00EB7A9D">
        <w:rPr>
          <w:color w:val="000000" w:themeColor="text1"/>
        </w:rPr>
        <w:fldChar w:fldCharType="begin"/>
      </w:r>
      <w:r w:rsidR="00684F62" w:rsidRPr="00EB7A9D">
        <w:rPr>
          <w:color w:val="000000" w:themeColor="text1"/>
        </w:rPr>
        <w:instrText xml:space="preserve"> ADDIN ZOTERO_ITEM CSL_CITATION {"citationID":"vcY13iEY","properties":{"formattedCitation":"(Walker and Lynn 2013)","plainCitation":"(Walker and Lynn 2013)","noteIndex":0},"citationItems":[{"id":84,"uris":["http://zotero.org/users/local/SPXqgmAO/items/EKKGXKSK"],"uri":["http://zotero.org/users/local/SPXqgmAO/items/EKKGXKSK"],"itemData":{"id":84,"type":"article-journal","container-title":"Social Psychology Quarterly","DOI":"10.1177/0190272513482929","ISSN":"0190-2725, 1939-8999","issue":"2","journalAbbreviation":"Soc Psychol Q","language":"en","page":"151-179","source":"DOI.org (Crossref)","title":"The Embedded Self: A Social Networks Approach to Identity Theory","title-short":"The Embedded Self","volume":"76","author":[{"family":"Walker","given":"Mark H."},{"family":"Lynn","given":"Freda B."}],"issued":{"date-parts":[["2013",6]]}}}],"schema":"https://github.com/citation-style-language/schema/raw/master/csl-citation.json"} </w:instrText>
      </w:r>
      <w:r w:rsidR="00684F62" w:rsidRPr="00EB7A9D">
        <w:rPr>
          <w:color w:val="000000" w:themeColor="text1"/>
        </w:rPr>
        <w:fldChar w:fldCharType="separate"/>
      </w:r>
      <w:r w:rsidR="00684F62" w:rsidRPr="00EB7A9D">
        <w:rPr>
          <w:noProof/>
          <w:color w:val="000000" w:themeColor="text1"/>
        </w:rPr>
        <w:t>(Walker and Lynn 2013)</w:t>
      </w:r>
      <w:r w:rsidR="00684F62" w:rsidRPr="00EB7A9D">
        <w:rPr>
          <w:color w:val="000000" w:themeColor="text1"/>
        </w:rPr>
        <w:fldChar w:fldCharType="end"/>
      </w:r>
      <w:commentRangeEnd w:id="7"/>
      <w:r w:rsidR="00684F62">
        <w:rPr>
          <w:rStyle w:val="CommentReference"/>
        </w:rPr>
        <w:commentReference w:id="7"/>
      </w:r>
      <w:r w:rsidR="00684F62" w:rsidRPr="00EB7A9D">
        <w:rPr>
          <w:color w:val="000000" w:themeColor="text1"/>
        </w:rPr>
        <w:t>.</w:t>
      </w:r>
      <w:r w:rsidR="00684F62">
        <w:rPr>
          <w:color w:val="000000" w:themeColor="text1"/>
        </w:rPr>
        <w:t xml:space="preserve"> </w:t>
      </w:r>
    </w:p>
    <w:p w14:paraId="72ED20AE" w14:textId="1436ECAE" w:rsidR="00153B3B" w:rsidRPr="00C13FAE" w:rsidRDefault="00C13FAE" w:rsidP="00C13FAE">
      <w:pPr>
        <w:pStyle w:val="NormalWeb"/>
        <w:spacing w:line="480" w:lineRule="auto"/>
        <w:ind w:firstLine="720"/>
        <w:rPr>
          <w:color w:val="000000" w:themeColor="text1"/>
        </w:rPr>
      </w:pPr>
      <w:r>
        <w:rPr>
          <w:color w:val="000000" w:themeColor="text1"/>
        </w:rPr>
        <w:t xml:space="preserve">While it is not a perfect measure of embeddedness, ego-network density can provide insight into the likelihood of individuals of different statuses having more role-based others that are highly embedded in their personal network. </w:t>
      </w:r>
      <w:r w:rsidR="00153B3B">
        <w:rPr>
          <w:color w:val="000000" w:themeColor="text1"/>
        </w:rPr>
        <w:t xml:space="preserve">Recent work on status and ego network density, which indicates how many of ties are interconnected, suggest that there is a relationship between master statuses and higher within-ego network density. Specifically, recent research on sociodemographic, personality, and cognitive individual attributes that affect ego-networks </w:t>
      </w:r>
      <w:r w:rsidR="00153B3B" w:rsidRPr="00EB7A9D">
        <w:rPr>
          <w:color w:val="000000" w:themeColor="text1"/>
        </w:rPr>
        <w:t>“</w:t>
      </w:r>
      <w:r w:rsidR="00153B3B" w:rsidRPr="00EB7A9D">
        <w:t xml:space="preserve">generally </w:t>
      </w:r>
      <w:proofErr w:type="spellStart"/>
      <w:r w:rsidR="00153B3B" w:rsidRPr="00EB7A9D">
        <w:t>indicat</w:t>
      </w:r>
      <w:proofErr w:type="spellEnd"/>
      <w:r w:rsidR="00153B3B">
        <w:t>[ed]</w:t>
      </w:r>
      <w:r w:rsidR="00153B3B" w:rsidRPr="00EB7A9D">
        <w:t xml:space="preserve"> that higher status subjects have, or perceive themselves to have, larger, denser, more diverse networks, and therefore likely enjoy significant benefits in terms of social capital and sense of social integration”</w:t>
      </w:r>
      <w:r w:rsidR="00153B3B">
        <w:t xml:space="preserve"> </w:t>
      </w:r>
      <w:r w:rsidR="00153B3B">
        <w:fldChar w:fldCharType="begin"/>
      </w:r>
      <w:r w:rsidR="00153B3B">
        <w:instrText xml:space="preserve"> ADDIN ZOTERO_ITEM CSL_CITATION {"citationID":"sq60mbMv","properties":{"formattedCitation":"(Brashears, Aufderheide Brashears, and Harder 2020:372)","plainCitation":"(Brashears, Aufderheide Brashears, and Harder 2020:372)","noteIndex":0},"citationItems":[{"id":97,"uris":["http://zotero.org/users/local/SPXqgmAO/items/M3285GGM"],"uri":["http://zotero.org/users/local/SPXqgmAO/items/M3285GGM"],"itemData":{"id":97,"type":"article-journal","abstract":"Abstract\n            Ego networks are thought to be influenced by the opportunities provided to associate with others given by our master statuses (e.g., race or sex), by the preferences individuals possess for interaction given our personality traits (e.g., extroverted or neurotic), and by the capacity to manage interactions on an ongoing basis given our cognitive ability to recall network information. However, prior research has been unable to examine all three classes of predictors concurrently. We rectify this deficiency in the literature by using a novel dataset of nearly 1000 respondents collected using controlled laboratory designs; using this dataset, we can simultaneously examine the impact of master statuses, personality traits, and social cognitive competencies on ego network size, structure (i.e., density), and composition (i.e., diversity). We find that all classes of predictors influence our ego networks, though in different ways, and point to new avenues for research into human sociability.","container-title":"Network Science","DOI":"10.1017/nws.2020.6","ISSN":"2050-1242, 2050-1250","issue":"3","journalAbbreviation":"Net Sci","language":"en","page":"356-380","source":"DOI.org (Crossref)","title":"Where you are, what you want, and what you can do: The role of master statuses, personality traits, and social cognition in shaping ego network size, structure, and composition","title-short":"Where you are, what you want, and what you can do","volume":"8","author":[{"family":"Brashears","given":"Matthew E."},{"family":"Aufderheide Brashears","given":"Laura"},{"family":"Harder","given":"Nicolas L."}],"issued":{"date-parts":[["2020",9]]}},"locator":"372"}],"schema":"https://github.com/citation-style-language/schema/raw/master/csl-citation.json"} </w:instrText>
      </w:r>
      <w:r w:rsidR="00153B3B">
        <w:fldChar w:fldCharType="separate"/>
      </w:r>
      <w:r w:rsidR="00153B3B">
        <w:rPr>
          <w:noProof/>
        </w:rPr>
        <w:t>(Brashears, Aufderheide Brashears, and Harder 2020:372)</w:t>
      </w:r>
      <w:r w:rsidR="00153B3B">
        <w:fldChar w:fldCharType="end"/>
      </w:r>
      <w:r w:rsidR="00153B3B">
        <w:t xml:space="preserve">. </w:t>
      </w:r>
      <w:commentRangeStart w:id="8"/>
      <w:r w:rsidR="000E44FB">
        <w:t xml:space="preserve">Women having less dense network </w:t>
      </w:r>
      <w:proofErr w:type="gramStart"/>
      <w:r w:rsidR="000E44FB">
        <w:t>cite?</w:t>
      </w:r>
      <w:proofErr w:type="gramEnd"/>
      <w:r w:rsidR="000E44FB">
        <w:t xml:space="preserve"> </w:t>
      </w:r>
      <w:commentRangeEnd w:id="8"/>
      <w:r w:rsidR="000E44FB">
        <w:rPr>
          <w:rStyle w:val="CommentReference"/>
          <w:rFonts w:asciiTheme="minorHAnsi" w:eastAsiaTheme="minorHAnsi" w:hAnsiTheme="minorHAnsi" w:cstheme="minorBidi"/>
        </w:rPr>
        <w:commentReference w:id="8"/>
      </w:r>
    </w:p>
    <w:p w14:paraId="55CBA641" w14:textId="75E9A469" w:rsidR="000E44FB" w:rsidRPr="005850A2" w:rsidRDefault="000E44FB" w:rsidP="000E44FB">
      <w:pPr>
        <w:pStyle w:val="BodyText"/>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A second and similar component to identity salience is identity prominence; the extent to which an identity is important to </w:t>
      </w:r>
      <w:r w:rsidR="005850A2">
        <w:rPr>
          <w:rFonts w:ascii="Times New Roman" w:hAnsi="Times New Roman" w:cs="Times New Roman"/>
          <w:color w:val="000000" w:themeColor="text1"/>
        </w:rPr>
        <w:t xml:space="preserve">oneself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{"citationID":"O5TD2ZmO","properties":{"formattedCitation":"(Brenner et al. 2014)","plainCitation":"(Brenner et al. 2014)","noteIndex":0},"citationItems":[{"id":78,"uris":["http://zotero.org/users/local/SPXqgmAO/items/2DWTLGP4"],"uri":["http://zotero.org/users/local/SPXqgmAO/items/2DWTLGP4"],"itemData":{"id":78,"type":"article-journal","container-title":"Social Psychology Quarterly","DOI":"10.1177/0190272513518337","ISSN":"0190-2725, 1939-8999","issue":"3","journalAbbreviation":"Soc Psychol Q","language":"en","page":"231-252","source":"DOI.org (Crossref)","title":"The Causal Ordering of Prominence and Salience in Identity Theory: An Empirical Examination","title-short":"The Causal Ordering of Prominence and Salience in Identity Theory","volume":"77","author":[{"family":"Brenner","given":"Philip S."},{"family":"Serpe","given":"Richard T."},{"family":"Stryker","given":"Sheldon"}],"issued":{"date-parts":[["2014",9]]}}}],"schema":"https://github.com/citation-style-language/schema/raw/master/csl-citation.json"}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(Brenner et al. 2014)</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005850A2" w:rsidRPr="005850A2">
        <w:rPr>
          <w:rFonts w:ascii="Times New Roman" w:hAnsi="Times New Roman" w:cs="Times New Roman"/>
          <w:color w:val="000000" w:themeColor="text1"/>
        </w:rPr>
        <w:t xml:space="preserve"> </w:t>
      </w:r>
      <w:r w:rsidR="005850A2">
        <w:rPr>
          <w:rFonts w:ascii="Times New Roman" w:hAnsi="Times New Roman" w:cs="Times New Roman"/>
          <w:color w:val="000000" w:themeColor="text1"/>
        </w:rPr>
        <w:t xml:space="preserve"> </w:t>
      </w:r>
      <w:r w:rsidR="005850A2">
        <w:rPr>
          <w:rFonts w:ascii="Times New Roman" w:hAnsi="Times New Roman" w:cs="Times New Roman"/>
          <w:color w:val="000000" w:themeColor="text1"/>
        </w:rPr>
        <w:t>It is not true of everyone that who they are is what they do and the extent to which an occupational identity is key to self-concept</w:t>
      </w:r>
      <w:r>
        <w:rPr>
          <w:rFonts w:ascii="Times New Roman" w:hAnsi="Times New Roman" w:cs="Times New Roman"/>
          <w:color w:val="000000" w:themeColor="text1"/>
        </w:rPr>
        <w:t xml:space="preserve"> </w:t>
      </w:r>
      <w:r w:rsidR="005850A2">
        <w:rPr>
          <w:rFonts w:ascii="Times New Roman" w:hAnsi="Times New Roman" w:cs="Times New Roman"/>
          <w:color w:val="000000" w:themeColor="text1"/>
        </w:rPr>
        <w:t xml:space="preserve">can affect the rate at which it is enacted and the desire that individuals have to confirm it effectively. </w:t>
      </w:r>
      <w:r w:rsidR="000D0E0B">
        <w:rPr>
          <w:rFonts w:ascii="Times New Roman" w:hAnsi="Times New Roman" w:cs="Times New Roman"/>
          <w:color w:val="000000" w:themeColor="text1"/>
        </w:rPr>
        <w:t xml:space="preserve">A new development in Affect Control Theory, the Affect Control Theory of Self, predicts that people choose to enact certain identities in order to maintain their self-sentiments </w:t>
      </w:r>
      <w:r w:rsidR="000D0E0B">
        <w:rPr>
          <w:rFonts w:ascii="Times New Roman" w:hAnsi="Times New Roman" w:cs="Times New Roman"/>
          <w:color w:val="000000" w:themeColor="text1"/>
        </w:rPr>
        <w:lastRenderedPageBreak/>
        <w:fldChar w:fldCharType="begin"/>
      </w:r>
      <w:r w:rsidR="000D0E0B">
        <w:rPr>
          <w:rFonts w:ascii="Times New Roman" w:hAnsi="Times New Roman" w:cs="Times New Roman"/>
          <w:color w:val="000000" w:themeColor="text1"/>
        </w:rPr>
        <w:instrText xml:space="preserve"> ADDIN ZOTERO_ITEM CSL_CITATION {"citationID":"jlkaVESX","properties":{"formattedCitation":"(Heise and MacKinnon 2010)","plainCitation":"(Heise and MacKinnon 2010)","noteIndex":0},"citationItems":[{"id":93,"uris":["http://zotero.org/users/local/SPXqgmAO/items/NTYLVXID"],"uri":["http://zotero.org/users/local/SPXqgmAO/items/NTYLVXID"],"itemData":{"id":93,"type":"book","abstract":"This book shows how the individual constructs a self from the thousands of colloquial identities provided by a society's culture, and reveals how the individual actualizes and sustains an integrated and stable self while navigating the sometimes treacherous waters of everyday institutional life. This book shows how the individual constructs a self from the thousands of colloquial identities provided by a society's culture, and reveals how the individual actualizes and sustains an integrated and stable self while navigating the sometimes treacherous waters of everyday institutional life. MacKinnon and Heise identify a cultural theory of people that is implicit in the semantics of identity-nouns and outline how that theory functions in everyday life and the development of the self; the book identifies major social institutions through network analysis of identity semantics, and it develops a cybernetic model of self-process wherein individuals re-confirm their self-sentiments after participating in disconfirming institutional roles, balancing one inauthenticity with another.","event-place":"Basingstoke","ISBN":"978-0-230-10849-3","language":"English","note":"OCLC: 732278801","publisher":"Palgrave Macmillan","publisher-place":"Basingstoke","source":"Open WorldCat","title":"Self, identity, and social institutions","author":[{"family":"Heise","given":"David R"},{"family":"MacKinnon","given":"Neil J"}],"issued":{"date-parts":[["2010"]]}}}],"schema":"https://github.com/citation-style-language/schema/raw/master/csl-citation.json"} </w:instrText>
      </w:r>
      <w:r w:rsidR="000D0E0B">
        <w:rPr>
          <w:rFonts w:ascii="Times New Roman" w:hAnsi="Times New Roman" w:cs="Times New Roman"/>
          <w:color w:val="000000" w:themeColor="text1"/>
        </w:rPr>
        <w:fldChar w:fldCharType="separate"/>
      </w:r>
      <w:r w:rsidR="000D0E0B">
        <w:rPr>
          <w:rFonts w:ascii="Times New Roman" w:hAnsi="Times New Roman" w:cs="Times New Roman"/>
          <w:noProof/>
          <w:color w:val="000000" w:themeColor="text1"/>
        </w:rPr>
        <w:t>(Heise and MacKinnon 2010)</w:t>
      </w:r>
      <w:r w:rsidR="000D0E0B">
        <w:rPr>
          <w:rFonts w:ascii="Times New Roman" w:hAnsi="Times New Roman" w:cs="Times New Roman"/>
          <w:color w:val="000000" w:themeColor="text1"/>
        </w:rPr>
        <w:fldChar w:fldCharType="end"/>
      </w:r>
      <w:r w:rsidR="000D0E0B">
        <w:rPr>
          <w:rFonts w:ascii="Times New Roman" w:hAnsi="Times New Roman" w:cs="Times New Roman"/>
          <w:color w:val="000000" w:themeColor="text1"/>
        </w:rPr>
        <w:t xml:space="preserve">. </w:t>
      </w:r>
      <w:r w:rsidR="005850A2">
        <w:rPr>
          <w:rFonts w:ascii="Times New Roman" w:hAnsi="Times New Roman" w:cs="Times New Roman"/>
          <w:color w:val="000000" w:themeColor="text1"/>
        </w:rPr>
        <w:t>&lt;ANOTHER SENTENCE HERE ABOUT SELF SENTIMENTS AND OTHER THINGS&gt;</w:t>
      </w:r>
    </w:p>
    <w:p w14:paraId="18BBFBA3" w14:textId="7EB14A5E" w:rsidR="00751173" w:rsidRDefault="00751173" w:rsidP="00751173">
      <w:pPr>
        <w:rPr>
          <w:rFonts w:ascii="Times New Roman" w:eastAsia="Times New Roman" w:hAnsi="Times New Roman" w:cs="Times New Roman"/>
          <w:color w:val="000000"/>
          <w:shd w:val="clear" w:color="auto" w:fill="FFFFFF"/>
        </w:rPr>
      </w:pPr>
    </w:p>
    <w:p w14:paraId="727EF427" w14:textId="341EB0A9" w:rsidR="00751173" w:rsidRDefault="00490628" w:rsidP="00BE45AC">
      <w:pPr>
        <w:spacing w:line="480" w:lineRule="auto"/>
        <w:rPr>
          <w:rFonts w:ascii="Times New Roman" w:hAnsi="Times New Roman" w:cs="Times New Roman"/>
          <w:color w:val="000000" w:themeColor="text1"/>
        </w:rPr>
      </w:pPr>
      <w:r>
        <w:rPr>
          <w:rFonts w:ascii="Times New Roman" w:eastAsia="Times New Roman" w:hAnsi="Times New Roman" w:cs="Times New Roman"/>
        </w:rPr>
        <w:tab/>
      </w:r>
      <w:r w:rsidR="00BE45AC">
        <w:rPr>
          <w:rFonts w:ascii="Times New Roman" w:eastAsia="Times New Roman" w:hAnsi="Times New Roman" w:cs="Times New Roman"/>
        </w:rPr>
        <w:t xml:space="preserve">In addition to occupational identity salience and prominence, a third factor which may affect rates of confirmation is the </w:t>
      </w:r>
      <w:proofErr w:type="gramStart"/>
      <w:r w:rsidR="00BE45AC">
        <w:rPr>
          <w:rFonts w:ascii="Times New Roman" w:eastAsia="Times New Roman" w:hAnsi="Times New Roman" w:cs="Times New Roman"/>
        </w:rPr>
        <w:t>amount</w:t>
      </w:r>
      <w:proofErr w:type="gramEnd"/>
      <w:r w:rsidR="00BE45AC">
        <w:rPr>
          <w:rFonts w:ascii="Times New Roman" w:eastAsia="Times New Roman" w:hAnsi="Times New Roman" w:cs="Times New Roman"/>
        </w:rPr>
        <w:t xml:space="preserve"> of interactional resources an individual has in order to enforce their definition of a situation against another’s. </w:t>
      </w:r>
      <w:r w:rsidR="00D7091F" w:rsidRPr="00FC76CC">
        <w:rPr>
          <w:rFonts w:ascii="Times New Roman" w:hAnsi="Times New Roman" w:cs="Times New Roman"/>
          <w:color w:val="000000" w:themeColor="text1"/>
        </w:rPr>
        <w:t xml:space="preserve">Following from this, we would expect that the ability to define situations and have interaction partners who work to maintain one’s definition of the situation is not equal across people, but rather a consequence of the </w:t>
      </w:r>
      <w:r w:rsidR="00D7091F">
        <w:rPr>
          <w:rFonts w:ascii="Times New Roman" w:hAnsi="Times New Roman" w:cs="Times New Roman"/>
          <w:color w:val="000000" w:themeColor="text1"/>
        </w:rPr>
        <w:t>status</w:t>
      </w:r>
      <w:r w:rsidR="00D7091F" w:rsidRPr="00FC76CC">
        <w:rPr>
          <w:rFonts w:ascii="Times New Roman" w:hAnsi="Times New Roman" w:cs="Times New Roman"/>
          <w:color w:val="000000" w:themeColor="text1"/>
        </w:rPr>
        <w:t xml:space="preserve"> one holds in daily life </w:t>
      </w:r>
      <w:r w:rsidR="00D7091F">
        <w:rPr>
          <w:rFonts w:ascii="Times New Roman" w:hAnsi="Times New Roman" w:cs="Times New Roman"/>
          <w:color w:val="000000" w:themeColor="text1"/>
        </w:rPr>
        <w:t xml:space="preserve">that is wielded both unconsciously and consciously through interactions </w:t>
      </w:r>
      <w:commentRangeStart w:id="9"/>
      <w:r w:rsidR="00D7091F" w:rsidRPr="00FC76CC">
        <w:rPr>
          <w:rFonts w:ascii="Times New Roman" w:hAnsi="Times New Roman" w:cs="Times New Roman"/>
          <w:color w:val="000000" w:themeColor="text1"/>
        </w:rPr>
        <w:t>(</w:t>
      </w:r>
      <w:proofErr w:type="spellStart"/>
      <w:r w:rsidR="00D7091F" w:rsidRPr="00FC76CC">
        <w:rPr>
          <w:rFonts w:ascii="Times New Roman" w:hAnsi="Times New Roman" w:cs="Times New Roman"/>
          <w:color w:val="000000" w:themeColor="text1"/>
        </w:rPr>
        <w:t>Heise</w:t>
      </w:r>
      <w:proofErr w:type="spellEnd"/>
      <w:r w:rsidR="00D7091F" w:rsidRPr="00FC76CC">
        <w:rPr>
          <w:rFonts w:ascii="Times New Roman" w:hAnsi="Times New Roman" w:cs="Times New Roman"/>
          <w:color w:val="000000" w:themeColor="text1"/>
        </w:rPr>
        <w:t xml:space="preserve"> 2020)</w:t>
      </w:r>
      <w:commentRangeEnd w:id="9"/>
      <w:r w:rsidR="00D7091F">
        <w:rPr>
          <w:rStyle w:val="CommentReference"/>
        </w:rPr>
        <w:commentReference w:id="9"/>
      </w:r>
      <w:r w:rsidR="00D7091F" w:rsidRPr="00FC76CC">
        <w:rPr>
          <w:rFonts w:ascii="Times New Roman" w:hAnsi="Times New Roman" w:cs="Times New Roman"/>
          <w:color w:val="000000" w:themeColor="text1"/>
        </w:rPr>
        <w:t xml:space="preserve">. This power can be garnered through access to material, cultural and interpersonal resources, such as status, dress, manner, scripts, level of education, and self-esteem </w:t>
      </w:r>
      <w:commentRangeStart w:id="10"/>
      <w:r w:rsidR="00D7091F" w:rsidRPr="00FC76CC">
        <w:rPr>
          <w:rFonts w:ascii="Times New Roman" w:hAnsi="Times New Roman" w:cs="Times New Roman"/>
          <w:color w:val="000000" w:themeColor="text1"/>
        </w:rPr>
        <w:t>(Miles 2014; Stets and Cast 2016)</w:t>
      </w:r>
      <w:commentRangeEnd w:id="10"/>
      <w:r w:rsidR="00D7091F">
        <w:rPr>
          <w:rStyle w:val="CommentReference"/>
        </w:rPr>
        <w:commentReference w:id="10"/>
      </w:r>
      <w:r w:rsidR="00D7091F" w:rsidRPr="00FC76CC">
        <w:rPr>
          <w:rFonts w:ascii="Times New Roman" w:hAnsi="Times New Roman" w:cs="Times New Roman"/>
          <w:color w:val="000000" w:themeColor="text1"/>
        </w:rPr>
        <w:t>. </w:t>
      </w:r>
    </w:p>
    <w:p w14:paraId="27516DCF" w14:textId="0BBA5E84" w:rsidR="00A77E9D" w:rsidRPr="004F3087" w:rsidRDefault="006310DD" w:rsidP="006310DD">
      <w:pPr>
        <w:spacing w:line="480" w:lineRule="auto"/>
        <w:rPr>
          <w:rFonts w:ascii="Times New Roman" w:hAnsi="Times New Roman" w:cs="Times New Roman"/>
          <w:bCs/>
        </w:rPr>
      </w:pPr>
      <w:r>
        <w:rPr>
          <w:rFonts w:ascii="Times New Roman" w:hAnsi="Times New Roman" w:cs="Times New Roman"/>
          <w:color w:val="000000" w:themeColor="text1"/>
        </w:rPr>
        <w:tab/>
        <w:t>A fourth and final factor that may affect the confirmation of identities through interaction is the environmental resources that shape one’s interactions: access to a front/</w:t>
      </w:r>
      <w:proofErr w:type="gramStart"/>
      <w:r>
        <w:rPr>
          <w:rFonts w:ascii="Times New Roman" w:hAnsi="Times New Roman" w:cs="Times New Roman"/>
          <w:color w:val="000000" w:themeColor="text1"/>
        </w:rPr>
        <w:t>back stage</w:t>
      </w:r>
      <w:proofErr w:type="gramEnd"/>
      <w:r>
        <w:rPr>
          <w:rFonts w:ascii="Times New Roman" w:hAnsi="Times New Roman" w:cs="Times New Roman"/>
          <w:color w:val="000000" w:themeColor="text1"/>
        </w:rPr>
        <w:t xml:space="preserve"> where identity changes are common. Have interactions with the same people frequently? Are interaction partners reliable (</w:t>
      </w:r>
      <w:proofErr w:type="spellStart"/>
      <w:r>
        <w:rPr>
          <w:rFonts w:ascii="Times New Roman" w:hAnsi="Times New Roman" w:cs="Times New Roman"/>
          <w:color w:val="000000" w:themeColor="text1"/>
        </w:rPr>
        <w:t>e.g</w:t>
      </w:r>
      <w:proofErr w:type="spellEnd"/>
      <w:r w:rsidR="00A77E9D" w:rsidRPr="004F3087">
        <w:rPr>
          <w:rFonts w:ascii="Times New Roman" w:hAnsi="Times New Roman" w:cs="Times New Roman"/>
          <w:bCs/>
        </w:rPr>
        <w:t xml:space="preserve"> kindergarten students vs. university students in relation to kindergarten teacher &amp; professor</w:t>
      </w:r>
      <w:r>
        <w:rPr>
          <w:rFonts w:ascii="Times New Roman" w:hAnsi="Times New Roman" w:cs="Times New Roman"/>
          <w:bCs/>
        </w:rPr>
        <w:t xml:space="preserve">). </w:t>
      </w:r>
    </w:p>
    <w:p w14:paraId="4F20E074" w14:textId="57E0DA55" w:rsidR="0015079B" w:rsidRDefault="0015079B" w:rsidP="00FA5157">
      <w:pPr>
        <w:pStyle w:val="BodyText"/>
        <w:spacing w:line="480" w:lineRule="auto"/>
        <w:ind w:firstLine="360"/>
        <w:rPr>
          <w:rFonts w:ascii="Times New Roman" w:hAnsi="Times New Roman" w:cs="Times New Roman"/>
          <w:bCs/>
          <w:color w:val="000000" w:themeColor="text1"/>
        </w:rPr>
      </w:pPr>
      <w:r w:rsidRPr="004F3087">
        <w:rPr>
          <w:rFonts w:ascii="Times New Roman" w:hAnsi="Times New Roman" w:cs="Times New Roman"/>
          <w:bCs/>
          <w:color w:val="000000" w:themeColor="text1"/>
        </w:rPr>
        <w:t>Each of these is patterned by status</w:t>
      </w:r>
      <w:r w:rsidR="00FA5157">
        <w:rPr>
          <w:rFonts w:ascii="Times New Roman" w:hAnsi="Times New Roman" w:cs="Times New Roman"/>
          <w:bCs/>
          <w:color w:val="000000" w:themeColor="text1"/>
        </w:rPr>
        <w:t xml:space="preserve">. I propose five hypotheses (H3-H8) corresponding to how the relationship between occ-char-emo-distance and likelihood of emotional experience is dependent on social factors related to status: income, education, gender, age, and occupational prestige. Ideally race would also be tested, but </w:t>
      </w:r>
      <w:r w:rsidR="00BF7F6A">
        <w:rPr>
          <w:rFonts w:ascii="Times New Roman" w:hAnsi="Times New Roman" w:cs="Times New Roman"/>
          <w:bCs/>
          <w:color w:val="000000" w:themeColor="text1"/>
        </w:rPr>
        <w:t>unfortunately</w:t>
      </w:r>
      <w:r w:rsidR="00FA5157">
        <w:rPr>
          <w:rFonts w:ascii="Times New Roman" w:hAnsi="Times New Roman" w:cs="Times New Roman"/>
          <w:bCs/>
          <w:color w:val="000000" w:themeColor="text1"/>
        </w:rPr>
        <w:t xml:space="preserve"> due to the very low numbers of </w:t>
      </w:r>
      <w:r w:rsidR="00BF7F6A">
        <w:rPr>
          <w:rFonts w:ascii="Times New Roman" w:hAnsi="Times New Roman" w:cs="Times New Roman"/>
          <w:bCs/>
          <w:color w:val="000000" w:themeColor="text1"/>
        </w:rPr>
        <w:t xml:space="preserve">non-white individuals in the sample, there was not enough power to test that hypothesis. </w:t>
      </w:r>
    </w:p>
    <w:p w14:paraId="6824C0B3" w14:textId="0A7A4100" w:rsidR="00C44A62" w:rsidRDefault="00C44A62" w:rsidP="00A03340">
      <w:pPr>
        <w:pStyle w:val="BodyText"/>
        <w:spacing w:line="480" w:lineRule="auto"/>
        <w:ind w:left="720"/>
        <w:rPr>
          <w:rFonts w:ascii="Times New Roman" w:hAnsi="Times New Roman" w:cs="Times New Roman"/>
          <w:color w:val="000000" w:themeColor="text1"/>
        </w:rPr>
      </w:pPr>
      <w:r w:rsidRPr="00C44A62">
        <w:rPr>
          <w:rFonts w:ascii="Times New Roman" w:hAnsi="Times New Roman" w:cs="Times New Roman"/>
          <w:b/>
          <w:color w:val="000000" w:themeColor="text1"/>
        </w:rPr>
        <w:t>H3</w:t>
      </w:r>
      <w:r>
        <w:rPr>
          <w:rFonts w:ascii="Times New Roman" w:hAnsi="Times New Roman" w:cs="Times New Roman"/>
          <w:bCs/>
          <w:color w:val="000000" w:themeColor="text1"/>
        </w:rPr>
        <w:t xml:space="preserve">: </w:t>
      </w:r>
      <w:r w:rsidRPr="004F3087">
        <w:rPr>
          <w:rFonts w:ascii="Times New Roman" w:hAnsi="Times New Roman" w:cs="Times New Roman"/>
          <w:color w:val="000000" w:themeColor="text1"/>
        </w:rPr>
        <w:t>The negative relationship between distance from emotion and frequency of experiencing the emotion will be stronger for those with higher income</w:t>
      </w:r>
      <w:r>
        <w:rPr>
          <w:rFonts w:ascii="Times New Roman" w:hAnsi="Times New Roman" w:cs="Times New Roman"/>
          <w:color w:val="000000" w:themeColor="text1"/>
        </w:rPr>
        <w:t xml:space="preserve">. </w:t>
      </w:r>
    </w:p>
    <w:p w14:paraId="3AF6193E" w14:textId="5E5A7463" w:rsidR="00C44A62" w:rsidRDefault="00C44A62" w:rsidP="00A03340">
      <w:pPr>
        <w:pStyle w:val="BodyText"/>
        <w:spacing w:line="480" w:lineRule="auto"/>
        <w:ind w:left="720"/>
        <w:rPr>
          <w:rFonts w:ascii="Times New Roman" w:hAnsi="Times New Roman" w:cs="Times New Roman"/>
          <w:color w:val="000000" w:themeColor="text1"/>
        </w:rPr>
      </w:pPr>
      <w:r>
        <w:rPr>
          <w:rFonts w:ascii="Times New Roman" w:hAnsi="Times New Roman" w:cs="Times New Roman"/>
          <w:b/>
          <w:bCs/>
          <w:color w:val="000000" w:themeColor="text1"/>
        </w:rPr>
        <w:lastRenderedPageBreak/>
        <w:t xml:space="preserve">H4: </w:t>
      </w:r>
      <w:r w:rsidRPr="004F3087">
        <w:rPr>
          <w:rFonts w:ascii="Times New Roman" w:hAnsi="Times New Roman" w:cs="Times New Roman"/>
          <w:color w:val="000000" w:themeColor="text1"/>
        </w:rPr>
        <w:t>The negative relationship between distance from emotion and frequency of experiencing the emotion will be weaker for those who have a high school degree or less. </w:t>
      </w:r>
    </w:p>
    <w:p w14:paraId="4F2FDE25" w14:textId="6485CB24" w:rsidR="00C44A62" w:rsidRPr="00C44A62" w:rsidRDefault="00C44A62" w:rsidP="00A03340">
      <w:pPr>
        <w:pStyle w:val="BodyText"/>
        <w:spacing w:line="480" w:lineRule="auto"/>
        <w:ind w:left="720"/>
        <w:rPr>
          <w:rFonts w:ascii="Times New Roman" w:hAnsi="Times New Roman" w:cs="Times New Roman"/>
          <w:bCs/>
        </w:rPr>
      </w:pPr>
      <w:r>
        <w:rPr>
          <w:rFonts w:ascii="Times New Roman" w:hAnsi="Times New Roman" w:cs="Times New Roman"/>
          <w:b/>
          <w:bCs/>
          <w:color w:val="000000" w:themeColor="text1"/>
        </w:rPr>
        <w:t xml:space="preserve">H5: </w:t>
      </w:r>
      <w:r w:rsidRPr="004F3087">
        <w:rPr>
          <w:rFonts w:ascii="Times New Roman" w:hAnsi="Times New Roman" w:cs="Times New Roman"/>
          <w:color w:val="000000" w:themeColor="text1"/>
        </w:rPr>
        <w:t>The negative relationship between distance from emotion and frequency of experiencing the emotion will be weaker for those who have a high school degree or less. </w:t>
      </w:r>
    </w:p>
    <w:p w14:paraId="5217FCE1" w14:textId="7BCF228E" w:rsidR="00C44A62" w:rsidRPr="00C44A62" w:rsidRDefault="00C44A62" w:rsidP="00A03340">
      <w:pPr>
        <w:pStyle w:val="BodyText"/>
        <w:spacing w:line="480" w:lineRule="auto"/>
        <w:ind w:left="720"/>
        <w:rPr>
          <w:rFonts w:ascii="Times New Roman" w:hAnsi="Times New Roman" w:cs="Times New Roman"/>
          <w:bCs/>
        </w:rPr>
      </w:pPr>
      <w:r>
        <w:rPr>
          <w:rFonts w:ascii="Times New Roman" w:hAnsi="Times New Roman" w:cs="Times New Roman"/>
          <w:b/>
          <w:bCs/>
          <w:color w:val="000000" w:themeColor="text1"/>
        </w:rPr>
        <w:t>H6:</w:t>
      </w:r>
      <w:r w:rsidRPr="00C44A62">
        <w:rPr>
          <w:rFonts w:ascii="Times New Roman" w:hAnsi="Times New Roman" w:cs="Times New Roman"/>
          <w:bCs/>
          <w:color w:val="000000" w:themeColor="text1"/>
        </w:rPr>
        <w:t xml:space="preserve"> </w:t>
      </w:r>
      <w:r>
        <w:rPr>
          <w:rFonts w:ascii="Times New Roman" w:hAnsi="Times New Roman" w:cs="Times New Roman"/>
          <w:bCs/>
          <w:color w:val="000000" w:themeColor="text1"/>
        </w:rPr>
        <w:t>T</w:t>
      </w:r>
      <w:r w:rsidRPr="00C44A62">
        <w:rPr>
          <w:rFonts w:ascii="Times New Roman" w:hAnsi="Times New Roman" w:cs="Times New Roman"/>
          <w:color w:val="000000" w:themeColor="text1"/>
        </w:rPr>
        <w:t>he negative relationship between distance from emotion and frequency of experiencing the emotion will be stronger for men than for women. </w:t>
      </w:r>
    </w:p>
    <w:p w14:paraId="5E75E97C" w14:textId="31B17083" w:rsidR="00C44A62" w:rsidRPr="00C44A62" w:rsidRDefault="00C44A62" w:rsidP="00A03340">
      <w:pPr>
        <w:pStyle w:val="BodyText"/>
        <w:spacing w:line="480" w:lineRule="auto"/>
        <w:ind w:left="720"/>
        <w:rPr>
          <w:rFonts w:ascii="Times New Roman" w:hAnsi="Times New Roman" w:cs="Times New Roman"/>
          <w:bCs/>
        </w:rPr>
      </w:pPr>
      <w:r>
        <w:rPr>
          <w:rFonts w:ascii="Times New Roman" w:hAnsi="Times New Roman" w:cs="Times New Roman"/>
          <w:b/>
          <w:bCs/>
          <w:color w:val="000000" w:themeColor="text1"/>
        </w:rPr>
        <w:t>H7:</w:t>
      </w:r>
      <w:r w:rsidRPr="00C44A62">
        <w:rPr>
          <w:rFonts w:ascii="Times New Roman" w:hAnsi="Times New Roman" w:cs="Times New Roman"/>
          <w:color w:val="000000" w:themeColor="text1"/>
        </w:rPr>
        <w:t xml:space="preserve"> </w:t>
      </w:r>
      <w:r w:rsidRPr="004F3087">
        <w:rPr>
          <w:rFonts w:ascii="Times New Roman" w:hAnsi="Times New Roman" w:cs="Times New Roman"/>
          <w:color w:val="000000" w:themeColor="text1"/>
        </w:rPr>
        <w:t xml:space="preserve">The negative relationship between distance from emotion and frequency of experiencing the emotion will be </w:t>
      </w:r>
      <w:commentRangeStart w:id="11"/>
      <w:r w:rsidRPr="004F3087">
        <w:rPr>
          <w:rFonts w:ascii="Times New Roman" w:hAnsi="Times New Roman" w:cs="Times New Roman"/>
          <w:color w:val="000000" w:themeColor="text1"/>
        </w:rPr>
        <w:t>stronger the older the respondent</w:t>
      </w:r>
      <w:commentRangeEnd w:id="11"/>
      <w:r w:rsidRPr="004F3087">
        <w:rPr>
          <w:rStyle w:val="CommentReference"/>
          <w:rFonts w:ascii="Times New Roman" w:hAnsi="Times New Roman" w:cs="Times New Roman"/>
        </w:rPr>
        <w:commentReference w:id="11"/>
      </w:r>
      <w:r w:rsidRPr="004F3087">
        <w:rPr>
          <w:rFonts w:ascii="Times New Roman" w:hAnsi="Times New Roman" w:cs="Times New Roman"/>
          <w:color w:val="000000" w:themeColor="text1"/>
        </w:rPr>
        <w:t>. </w:t>
      </w:r>
    </w:p>
    <w:p w14:paraId="052EFBA5" w14:textId="59896B06" w:rsidR="00C44A62" w:rsidRPr="00C44A62" w:rsidRDefault="00C44A62" w:rsidP="00A03340">
      <w:pPr>
        <w:pStyle w:val="BodyText"/>
        <w:spacing w:line="480" w:lineRule="auto"/>
        <w:ind w:left="720"/>
        <w:rPr>
          <w:rFonts w:ascii="Times New Roman" w:hAnsi="Times New Roman" w:cs="Times New Roman"/>
          <w:b/>
          <w:bCs/>
        </w:rPr>
      </w:pPr>
      <w:r>
        <w:rPr>
          <w:rFonts w:ascii="Times New Roman" w:hAnsi="Times New Roman" w:cs="Times New Roman"/>
          <w:b/>
          <w:bCs/>
          <w:color w:val="000000" w:themeColor="text1"/>
        </w:rPr>
        <w:t xml:space="preserve">H8: </w:t>
      </w:r>
      <w:r w:rsidRPr="004F3087">
        <w:rPr>
          <w:rFonts w:ascii="Times New Roman" w:hAnsi="Times New Roman" w:cs="Times New Roman"/>
          <w:color w:val="000000" w:themeColor="text1"/>
        </w:rPr>
        <w:t xml:space="preserve">The negative relationship between distance from emotion and frequency of experiencing the emotion will be stronger the </w:t>
      </w:r>
      <w:r>
        <w:rPr>
          <w:rFonts w:ascii="Times New Roman" w:hAnsi="Times New Roman" w:cs="Times New Roman"/>
          <w:color w:val="000000" w:themeColor="text1"/>
        </w:rPr>
        <w:t>higher the prestige of an individual’s occupation</w:t>
      </w:r>
      <w:r w:rsidRPr="004F3087">
        <w:rPr>
          <w:rFonts w:ascii="Times New Roman" w:hAnsi="Times New Roman" w:cs="Times New Roman"/>
          <w:color w:val="000000" w:themeColor="text1"/>
        </w:rPr>
        <w:t>.</w:t>
      </w:r>
    </w:p>
    <w:p w14:paraId="015BB049" w14:textId="77777777" w:rsidR="000F5205" w:rsidRPr="00C44A62" w:rsidRDefault="000F5205" w:rsidP="000F5205">
      <w:pPr>
        <w:pStyle w:val="Heading3"/>
        <w:spacing w:line="480" w:lineRule="auto"/>
        <w:rPr>
          <w:rFonts w:ascii="Times New Roman" w:hAnsi="Times New Roman" w:cs="Times New Roman"/>
          <w:b/>
          <w:bCs/>
          <w:color w:val="000000" w:themeColor="text1"/>
        </w:rPr>
      </w:pPr>
      <w:bookmarkStart w:id="12" w:name="data"/>
      <w:r w:rsidRPr="00C44A62">
        <w:rPr>
          <w:rFonts w:ascii="Times New Roman" w:hAnsi="Times New Roman" w:cs="Times New Roman"/>
          <w:b/>
          <w:bCs/>
          <w:color w:val="000000" w:themeColor="text1"/>
        </w:rPr>
        <w:t>Data</w:t>
      </w:r>
      <w:bookmarkEnd w:id="12"/>
    </w:p>
    <w:p w14:paraId="358698A4" w14:textId="213AA978" w:rsidR="000F5205" w:rsidRPr="004F3087" w:rsidRDefault="000F5205" w:rsidP="000F5205">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The data used in this analysis come from the 1996 wave of the General Social Survey (GSS)</w:t>
      </w:r>
      <w:r w:rsidR="006F6084">
        <w:rPr>
          <w:rFonts w:ascii="Times New Roman" w:hAnsi="Times New Roman" w:cs="Times New Roman"/>
          <w:color w:val="000000" w:themeColor="text1"/>
        </w:rPr>
        <w:t xml:space="preserve">, accessed via the </w:t>
      </w:r>
      <w:proofErr w:type="spellStart"/>
      <w:r w:rsidR="006F6084">
        <w:rPr>
          <w:rFonts w:ascii="Times New Roman" w:hAnsi="Times New Roman" w:cs="Times New Roman"/>
          <w:color w:val="000000" w:themeColor="text1"/>
        </w:rPr>
        <w:t>gssr</w:t>
      </w:r>
      <w:proofErr w:type="spellEnd"/>
      <w:r w:rsidR="006F6084">
        <w:rPr>
          <w:rFonts w:ascii="Times New Roman" w:hAnsi="Times New Roman" w:cs="Times New Roman"/>
          <w:color w:val="000000" w:themeColor="text1"/>
        </w:rPr>
        <w:t xml:space="preserve"> package in R </w:t>
      </w:r>
      <w:r w:rsidR="006F6084">
        <w:rPr>
          <w:rFonts w:ascii="Times New Roman" w:hAnsi="Times New Roman" w:cs="Times New Roman"/>
          <w:color w:val="000000" w:themeColor="text1"/>
        </w:rPr>
        <w:fldChar w:fldCharType="begin"/>
      </w:r>
      <w:r w:rsidR="006F6084">
        <w:rPr>
          <w:rFonts w:ascii="Times New Roman" w:hAnsi="Times New Roman" w:cs="Times New Roman"/>
          <w:color w:val="000000" w:themeColor="text1"/>
        </w:rPr>
        <w:instrText xml:space="preserve"> ADDIN ZOTERO_ITEM CSL_CITATION {"citationID":"61NhxbgE","properties":{"formattedCitation":"(Healy 2019)","plainCitation":"(Healy 2019)","noteIndex":0},"citationItems":[{"id":86,"uris":["http://zotero.org/users/local/SPXqgmAO/items/XXS5WT64"],"uri":["http://zotero.org/users/local/SPXqgmAO/items/XXS5WT64"],"itemData":{"id":86,"type":"book","note":"R package version 0.2.0","title":"gssr: General Social Survey data for use in R","URL":"http://kjhealy.github.io/gssr","author":[{"family":"Healy","given":"Kieran"}],"issued":{"date-parts":[["2019"]]}}}],"schema":"https://github.com/citation-style-language/schema/raw/master/csl-citation.json"} </w:instrText>
      </w:r>
      <w:r w:rsidR="006F6084">
        <w:rPr>
          <w:rFonts w:ascii="Times New Roman" w:hAnsi="Times New Roman" w:cs="Times New Roman"/>
          <w:color w:val="000000" w:themeColor="text1"/>
        </w:rPr>
        <w:fldChar w:fldCharType="separate"/>
      </w:r>
      <w:r w:rsidR="006F6084">
        <w:rPr>
          <w:rFonts w:ascii="Times New Roman" w:hAnsi="Times New Roman" w:cs="Times New Roman"/>
          <w:noProof/>
          <w:color w:val="000000" w:themeColor="text1"/>
        </w:rPr>
        <w:t>(Healy 2019)</w:t>
      </w:r>
      <w:r w:rsidR="006F6084">
        <w:rPr>
          <w:rFonts w:ascii="Times New Roman" w:hAnsi="Times New Roman" w:cs="Times New Roman"/>
          <w:color w:val="000000" w:themeColor="text1"/>
        </w:rPr>
        <w:fldChar w:fldCharType="end"/>
      </w:r>
      <w:r w:rsidRPr="004F3087">
        <w:rPr>
          <w:rFonts w:ascii="Times New Roman" w:hAnsi="Times New Roman" w:cs="Times New Roman"/>
          <w:color w:val="000000" w:themeColor="text1"/>
        </w:rPr>
        <w:t xml:space="preserve">. The GSS is a nationally representative survey that includes a core set of survey items collecting demographic and socioeconomic information, and additional modules on specific topics. In 1996, the GSS fielded a module focusing on emotional experience. This analysis is limited to only individuals who reported working full-time in the prior year to ensure that only respondents for whom a large portion of daily interactions occurred in the occupational identity were included. Additionally, those with </w:t>
      </w:r>
      <w:r w:rsidRPr="004F3087">
        <w:rPr>
          <w:rFonts w:ascii="Times New Roman" w:hAnsi="Times New Roman" w:cs="Times New Roman"/>
          <w:color w:val="000000" w:themeColor="text1"/>
        </w:rPr>
        <w:lastRenderedPageBreak/>
        <w:t xml:space="preserve">missing values on the dependent and control variables were removed from the sample. This resulted in a total of </w:t>
      </w:r>
      <w:commentRangeStart w:id="13"/>
      <w:commentRangeStart w:id="14"/>
      <w:r w:rsidRPr="004F3087">
        <w:rPr>
          <w:rFonts w:ascii="Times New Roman" w:hAnsi="Times New Roman" w:cs="Times New Roman"/>
          <w:color w:val="000000" w:themeColor="text1"/>
        </w:rPr>
        <w:t>720</w:t>
      </w:r>
      <w:commentRangeEnd w:id="13"/>
      <w:r w:rsidR="00C579E4" w:rsidRPr="004F3087">
        <w:rPr>
          <w:rStyle w:val="CommentReference"/>
          <w:rFonts w:ascii="Times New Roman" w:hAnsi="Times New Roman" w:cs="Times New Roman"/>
        </w:rPr>
        <w:commentReference w:id="13"/>
      </w:r>
      <w:commentRangeEnd w:id="14"/>
      <w:r w:rsidR="004B1202" w:rsidRPr="004F3087">
        <w:rPr>
          <w:rStyle w:val="CommentReference"/>
          <w:rFonts w:ascii="Times New Roman" w:hAnsi="Times New Roman" w:cs="Times New Roman"/>
        </w:rPr>
        <w:commentReference w:id="14"/>
      </w:r>
      <w:r w:rsidRPr="004F3087">
        <w:rPr>
          <w:rFonts w:ascii="Times New Roman" w:hAnsi="Times New Roman" w:cs="Times New Roman"/>
          <w:color w:val="000000" w:themeColor="text1"/>
        </w:rPr>
        <w:t xml:space="preserve"> respondents for the primary analyses. </w:t>
      </w:r>
    </w:p>
    <w:p w14:paraId="24760723" w14:textId="4D4B02A6" w:rsidR="000F5205" w:rsidRPr="004F3087" w:rsidRDefault="000F5205" w:rsidP="000F5205">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rPr>
        <w:t>T</w:t>
      </w:r>
      <w:r w:rsidRPr="004F3087">
        <w:rPr>
          <w:rFonts w:ascii="Times New Roman" w:hAnsi="Times New Roman" w:cs="Times New Roman"/>
          <w:color w:val="000000" w:themeColor="text1"/>
        </w:rPr>
        <w:t xml:space="preserve">he Affect Control Dictionary used for measurements of the cultural meaning of the occupational identities and emotion words in this analysis was the most recent U.S. dictionary, measured in 2015 with a sample of respondents from the University of Georgia, Duke University, and the Durham, North Carolina community </w:t>
      </w:r>
      <w:r w:rsidRPr="004F3087">
        <w:rPr>
          <w:rFonts w:ascii="Times New Roman" w:hAnsi="Times New Roman" w:cs="Times New Roman"/>
          <w:color w:val="000000" w:themeColor="text1"/>
        </w:rPr>
        <w:fldChar w:fldCharType="begin"/>
      </w:r>
      <w:r w:rsidRPr="004F3087">
        <w:rPr>
          <w:rFonts w:ascii="Times New Roman" w:hAnsi="Times New Roman" w:cs="Times New Roman"/>
          <w:color w:val="000000" w:themeColor="text1"/>
        </w:rPr>
        <w:instrText xml:space="preserve"> ADDIN ZOTERO_ITEM CSL_CITATION {"citationID":"Z4UMpWFK","properties":{"formattedCitation":"(Smith-Lovin et al. 2016)","plainCitation":"(Smith-Lovin et al. 2016)","noteIndex":0},"citationItems":[{"id":77,"uris":["http://zotero.org/users/local/SPXqgmAO/items/TXCR3VM9"],"uri":["http://zotero.org/users/local/SPXqgmAO/items/TXCR3VM9"],"itemData":{"id":77,"type":"report","publisher":"University of Georgia","title":"Mean Affective Ratings of 929 Identities, 814 Behaviors, and 660 Modifiers by University of Georgia and Duke University Undergraduates and by Community Members in Durham, NC, in 2012-2014","URL":"http://research.franklin.uga.edu/act","author":[{"family":"Smith-Lovin","given":"Lynn"},{"family":"Robinson","given":"Dawn T."},{"family":"Cannon","given":"Bryan C."},{"family":"Clark","given":"Jesse K."},{"family":"Freeland","given":"Robert"},{"family":"Morgan","given":"Jonathan H."},{"family":"Rogers","given":"Kimberly B."}],"issued":{"date-parts":[["2016"]]}}}],"schema":"https://github.com/citation-style-language/schema/raw/master/csl-citation.json"} </w:instrText>
      </w:r>
      <w:r w:rsidRPr="004F3087">
        <w:rPr>
          <w:rFonts w:ascii="Times New Roman" w:hAnsi="Times New Roman" w:cs="Times New Roman"/>
          <w:color w:val="000000" w:themeColor="text1"/>
        </w:rPr>
        <w:fldChar w:fldCharType="separate"/>
      </w:r>
      <w:r w:rsidRPr="004F3087">
        <w:rPr>
          <w:rFonts w:ascii="Times New Roman" w:hAnsi="Times New Roman" w:cs="Times New Roman"/>
          <w:noProof/>
          <w:color w:val="000000" w:themeColor="text1"/>
        </w:rPr>
        <w:t>(Smith-Lovin et al. 2016)</w:t>
      </w:r>
      <w:r w:rsidRPr="004F3087">
        <w:rPr>
          <w:rFonts w:ascii="Times New Roman" w:hAnsi="Times New Roman" w:cs="Times New Roman"/>
          <w:color w:val="000000" w:themeColor="text1"/>
        </w:rPr>
        <w:fldChar w:fldCharType="end"/>
      </w:r>
      <w:r w:rsidRPr="004F3087">
        <w:rPr>
          <w:rFonts w:ascii="Times New Roman" w:hAnsi="Times New Roman" w:cs="Times New Roman"/>
          <w:color w:val="000000" w:themeColor="text1"/>
        </w:rPr>
        <w:t>. These identities and modifiers were measured by asking respondents to rate a single identity or emotion word at a time on how good/bad, powerful/weak, and active/inactive they were, on a scale from -4.3 (extremely bad, weak, inactive) to +4.3 (extremely good, powerful, active). The mean rating across respondents on each axis is used as the point estimate for the identity or behavior.</w:t>
      </w:r>
    </w:p>
    <w:p w14:paraId="5D509A14" w14:textId="40ED379B" w:rsidR="000F5205" w:rsidRPr="004F3087" w:rsidRDefault="000F5205" w:rsidP="000F5205">
      <w:pPr>
        <w:pStyle w:val="Heading4"/>
        <w:spacing w:line="480" w:lineRule="auto"/>
        <w:ind w:left="720"/>
        <w:rPr>
          <w:rFonts w:ascii="Times New Roman" w:hAnsi="Times New Roman" w:cs="Times New Roman"/>
          <w:b/>
          <w:bCs w:val="0"/>
          <w:i w:val="0"/>
          <w:iCs/>
          <w:color w:val="000000" w:themeColor="text1"/>
        </w:rPr>
      </w:pPr>
      <w:bookmarkStart w:id="15" w:name="variables"/>
      <w:r w:rsidRPr="004F3087">
        <w:rPr>
          <w:rFonts w:ascii="Times New Roman" w:hAnsi="Times New Roman" w:cs="Times New Roman"/>
          <w:b/>
          <w:bCs w:val="0"/>
          <w:i w:val="0"/>
          <w:iCs/>
          <w:color w:val="000000" w:themeColor="text1"/>
        </w:rPr>
        <w:t>Variables</w:t>
      </w:r>
      <w:bookmarkEnd w:id="15"/>
    </w:p>
    <w:p w14:paraId="7833E148" w14:textId="77777777" w:rsidR="000F5205" w:rsidRPr="004F3087" w:rsidRDefault="000F5205" w:rsidP="000F5205">
      <w:pPr>
        <w:pStyle w:val="Heading5"/>
        <w:spacing w:line="480" w:lineRule="auto"/>
        <w:ind w:left="720"/>
        <w:rPr>
          <w:rFonts w:ascii="Times New Roman" w:hAnsi="Times New Roman" w:cs="Times New Roman"/>
          <w:i/>
          <w:iCs/>
          <w:color w:val="000000" w:themeColor="text1"/>
        </w:rPr>
      </w:pPr>
      <w:bookmarkStart w:id="16" w:name="dependent-variables"/>
      <w:r w:rsidRPr="004F3087">
        <w:rPr>
          <w:rFonts w:ascii="Times New Roman" w:hAnsi="Times New Roman" w:cs="Times New Roman"/>
          <w:i/>
          <w:iCs/>
          <w:color w:val="000000" w:themeColor="text1"/>
        </w:rPr>
        <w:t>Dependent Variables</w:t>
      </w:r>
      <w:bookmarkEnd w:id="16"/>
    </w:p>
    <w:p w14:paraId="0CB467D0" w14:textId="77777777" w:rsidR="000D2DFB" w:rsidRPr="004F3087" w:rsidRDefault="000F5205" w:rsidP="000D2DFB">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The 1996 emotions module asked questions about how many days of the past seven days the respondent experienced certain emotions. Of the emotion questions available, 16 are used in this analysis (because EPA ratings were available for them in the ACT sentiment dictionary): Angry, Anxious, Ashamed, Calm, Contented, Excited, Fearful, Happy, Lonely, Mad</w:t>
      </w:r>
      <w:r w:rsidR="00014950" w:rsidRPr="004F3087">
        <w:rPr>
          <w:rFonts w:ascii="Times New Roman" w:hAnsi="Times New Roman" w:cs="Times New Roman"/>
          <w:color w:val="000000" w:themeColor="text1"/>
        </w:rPr>
        <w:t xml:space="preserve"> (at)</w:t>
      </w:r>
      <w:r w:rsidRPr="004F3087">
        <w:rPr>
          <w:rFonts w:ascii="Times New Roman" w:hAnsi="Times New Roman" w:cs="Times New Roman"/>
          <w:color w:val="000000" w:themeColor="text1"/>
        </w:rPr>
        <w:t xml:space="preserve">, Outraged, Overjoyed, Proud, Restless, Sad, and Worried. The dependent variable is operationalized as </w:t>
      </w:r>
      <w:r w:rsidR="00014950" w:rsidRPr="004F3087">
        <w:rPr>
          <w:rFonts w:ascii="Times New Roman" w:hAnsi="Times New Roman" w:cs="Times New Roman"/>
          <w:color w:val="000000" w:themeColor="text1"/>
        </w:rPr>
        <w:t>a binary variable, with 1 indicating the respondent reporting experiencing the emotion 4 or more days in the past week, and 0 indicating 3 or fewer days</w:t>
      </w:r>
      <w:r w:rsidR="004B1202" w:rsidRPr="004F3087">
        <w:rPr>
          <w:rFonts w:ascii="Times New Roman" w:hAnsi="Times New Roman" w:cs="Times New Roman"/>
          <w:color w:val="000000" w:themeColor="text1"/>
        </w:rPr>
        <w:t xml:space="preserve">. </w:t>
      </w:r>
      <w:r w:rsidRPr="004F3087">
        <w:rPr>
          <w:rFonts w:ascii="Times New Roman" w:hAnsi="Times New Roman" w:cs="Times New Roman"/>
          <w:color w:val="000000" w:themeColor="text1"/>
        </w:rPr>
        <w:t xml:space="preserve">Two questions were double barreled, one asking both about being excited or interested and another feeling anxious and tense. Only the first emotion word in each case (excited, anxious) was used for generating distances in this analysis. </w:t>
      </w:r>
      <w:r w:rsidR="000D2DFB" w:rsidRPr="004F3087">
        <w:rPr>
          <w:rFonts w:ascii="Times New Roman" w:hAnsi="Times New Roman" w:cs="Times New Roman"/>
          <w:color w:val="000000" w:themeColor="text1"/>
        </w:rPr>
        <w:t xml:space="preserve">Figure one displays the distribution of the emotion variables collected </w:t>
      </w:r>
      <w:r w:rsidR="000D2DFB" w:rsidRPr="004F3087">
        <w:rPr>
          <w:rFonts w:ascii="Times New Roman" w:hAnsi="Times New Roman" w:cs="Times New Roman"/>
          <w:color w:val="000000" w:themeColor="text1"/>
        </w:rPr>
        <w:lastRenderedPageBreak/>
        <w:t>together, in the original count format, aggregated across emotion, and then collapsed on the right into the binary specification.</w:t>
      </w:r>
    </w:p>
    <w:p w14:paraId="3638A87A" w14:textId="257ECE13" w:rsidR="004B1202" w:rsidRPr="004F3087" w:rsidRDefault="00914701" w:rsidP="000D2DFB">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Clearly, some emotions are less likely to be experienced than others. For example, the highly negative emotions such as ashamed, fearful, and lonely are left skewed, with high numbers of respondents who reported feeling them on zero of the last seven days. On the other hand, some of the more positive but less active emotions, such as calm, happy, and contented, are right skewed, with more individuals reporting feeling these emotions daily in comparison to other emotions included in this survey. </w:t>
      </w:r>
      <w:r w:rsidR="004B1202" w:rsidRPr="004F3087">
        <w:rPr>
          <w:rFonts w:ascii="Times New Roman" w:hAnsi="Times New Roman" w:cs="Times New Roman"/>
          <w:color w:val="000000" w:themeColor="text1"/>
        </w:rPr>
        <w:t xml:space="preserve">The </w:t>
      </w:r>
      <w:r w:rsidR="00EE15F5" w:rsidRPr="004F3087">
        <w:rPr>
          <w:rFonts w:ascii="Times New Roman" w:hAnsi="Times New Roman" w:cs="Times New Roman"/>
          <w:color w:val="000000" w:themeColor="text1"/>
        </w:rPr>
        <w:t>center</w:t>
      </w:r>
      <w:r w:rsidR="004B1202" w:rsidRPr="004F3087">
        <w:rPr>
          <w:rFonts w:ascii="Times New Roman" w:hAnsi="Times New Roman" w:cs="Times New Roman"/>
          <w:color w:val="000000" w:themeColor="text1"/>
        </w:rPr>
        <w:t xml:space="preserve"> image illustrates the uniqueness of this dependent variable distribution – for one, the count data is right censored, as no response could exceed the 7 days of the week. This led to a bimodal distribution with both zero-inflation as well as seven-inflation, for emotions which many people either reported feeling never or always. This is why the data was re-categorized as binary, as Poisson and Negative Binomial models predicted responses well outside of 7 and often under-predicted responses in the middle category.</w:t>
      </w:r>
      <w:r w:rsidR="004B1202" w:rsidRPr="004F3087">
        <w:rPr>
          <w:rStyle w:val="FootnoteReference"/>
          <w:rFonts w:ascii="Times New Roman" w:hAnsi="Times New Roman" w:cs="Times New Roman"/>
          <w:color w:val="000000" w:themeColor="text1"/>
        </w:rPr>
        <w:footnoteReference w:id="4"/>
      </w:r>
      <w:r w:rsidR="004B1202" w:rsidRPr="004F3087">
        <w:rPr>
          <w:rFonts w:ascii="Times New Roman" w:hAnsi="Times New Roman" w:cs="Times New Roman"/>
          <w:color w:val="000000" w:themeColor="text1"/>
        </w:rPr>
        <w:t xml:space="preserve">  </w:t>
      </w:r>
    </w:p>
    <w:p w14:paraId="59B85B3E" w14:textId="64B7A0BD" w:rsidR="00914701" w:rsidRPr="004F3087" w:rsidRDefault="00EE15F5" w:rsidP="0043479E">
      <w:pPr>
        <w:pStyle w:val="BodyText"/>
        <w:jc w:val="center"/>
        <w:rPr>
          <w:rFonts w:ascii="Times New Roman" w:hAnsi="Times New Roman" w:cs="Times New Roman"/>
          <w:color w:val="000000" w:themeColor="text1"/>
        </w:rPr>
      </w:pPr>
      <w:r w:rsidRPr="004F3087">
        <w:rPr>
          <w:rFonts w:ascii="Times New Roman" w:hAnsi="Times New Roman" w:cs="Times New Roman"/>
          <w:noProof/>
          <w:color w:val="000000" w:themeColor="text1"/>
        </w:rPr>
        <w:lastRenderedPageBreak/>
        <w:drawing>
          <wp:inline distT="0" distB="0" distL="0" distR="0" wp14:anchorId="739E6F43" wp14:editId="173388DC">
            <wp:extent cx="5218596" cy="730614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3678" cy="7313262"/>
                    </a:xfrm>
                    <a:prstGeom prst="rect">
                      <a:avLst/>
                    </a:prstGeom>
                  </pic:spPr>
                </pic:pic>
              </a:graphicData>
            </a:graphic>
          </wp:inline>
        </w:drawing>
      </w:r>
    </w:p>
    <w:p w14:paraId="207E4A1E" w14:textId="407A517F" w:rsidR="00914701" w:rsidRPr="004F3087" w:rsidRDefault="00914701" w:rsidP="00914701">
      <w:pPr>
        <w:pStyle w:val="BodyText"/>
        <w:spacing w:line="480" w:lineRule="auto"/>
        <w:rPr>
          <w:rFonts w:ascii="Times New Roman" w:hAnsi="Times New Roman" w:cs="Times New Roman"/>
          <w:i/>
          <w:iCs/>
          <w:color w:val="000000" w:themeColor="text1"/>
        </w:rPr>
      </w:pPr>
      <w:r w:rsidRPr="004F3087">
        <w:rPr>
          <w:rFonts w:ascii="Times New Roman" w:hAnsi="Times New Roman" w:cs="Times New Roman"/>
          <w:color w:val="000000" w:themeColor="text1"/>
        </w:rPr>
        <w:tab/>
      </w:r>
      <w:r w:rsidRPr="004F3087">
        <w:rPr>
          <w:rFonts w:ascii="Times New Roman" w:hAnsi="Times New Roman" w:cs="Times New Roman"/>
          <w:i/>
          <w:iCs/>
          <w:color w:val="000000" w:themeColor="text1"/>
        </w:rPr>
        <w:t>Independent Variables</w:t>
      </w:r>
    </w:p>
    <w:p w14:paraId="6E0090AB" w14:textId="77777777" w:rsidR="00914701" w:rsidRPr="004F3087" w:rsidRDefault="00914701" w:rsidP="00914701">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lastRenderedPageBreak/>
        <w:t xml:space="preserve">The primary independent variable tested in this analysis is the distance between the EPA meaning of the characteristic emotion of each respondent’s occupational identity and the meaning of each of the GSS emotions. To calculate this distance, every occupation in the International Standard Classification of Occupations from 1988 (ISCO-88) was assigned a matching occupational identity using a crosswalk, which pairs each occupational code originally in the GSS with an identity from the ACT dictionary used in this analysis (Freeland and </w:t>
      </w:r>
      <w:proofErr w:type="spellStart"/>
      <w:r w:rsidRPr="004F3087">
        <w:rPr>
          <w:rFonts w:ascii="Times New Roman" w:hAnsi="Times New Roman" w:cs="Times New Roman"/>
          <w:color w:val="000000" w:themeColor="text1"/>
        </w:rPr>
        <w:t>Hoey</w:t>
      </w:r>
      <w:proofErr w:type="spellEnd"/>
      <w:r w:rsidRPr="004F3087">
        <w:rPr>
          <w:rFonts w:ascii="Times New Roman" w:hAnsi="Times New Roman" w:cs="Times New Roman"/>
          <w:color w:val="000000" w:themeColor="text1"/>
        </w:rPr>
        <w:t xml:space="preserve"> 2018). The crosswalk used in this analysis is based on the same crosswalk used by Freeland and </w:t>
      </w:r>
      <w:proofErr w:type="spellStart"/>
      <w:r w:rsidRPr="004F3087">
        <w:rPr>
          <w:rFonts w:ascii="Times New Roman" w:hAnsi="Times New Roman" w:cs="Times New Roman"/>
          <w:color w:val="000000" w:themeColor="text1"/>
        </w:rPr>
        <w:t>Hoey</w:t>
      </w:r>
      <w:proofErr w:type="spellEnd"/>
      <w:r w:rsidRPr="004F3087">
        <w:rPr>
          <w:rFonts w:ascii="Times New Roman" w:hAnsi="Times New Roman" w:cs="Times New Roman"/>
          <w:color w:val="000000" w:themeColor="text1"/>
        </w:rPr>
        <w:t xml:space="preserve"> (2018), with some expansion. The rules used to match occupation codes to occupational identities that were not in Freeland and </w:t>
      </w:r>
      <w:proofErr w:type="spellStart"/>
      <w:r w:rsidRPr="004F3087">
        <w:rPr>
          <w:rFonts w:ascii="Times New Roman" w:hAnsi="Times New Roman" w:cs="Times New Roman"/>
          <w:color w:val="000000" w:themeColor="text1"/>
        </w:rPr>
        <w:t>Hoey</w:t>
      </w:r>
      <w:proofErr w:type="spellEnd"/>
      <w:r w:rsidRPr="004F3087">
        <w:rPr>
          <w:rFonts w:ascii="Times New Roman" w:hAnsi="Times New Roman" w:cs="Times New Roman"/>
          <w:color w:val="000000" w:themeColor="text1"/>
        </w:rPr>
        <w:t xml:space="preserve"> (2018) are included in supplemental appendix A to this paper. The crosswalk resulted in a total of 102 unique occupational identities occupied by the 720 respondents. </w:t>
      </w:r>
      <w:commentRangeStart w:id="17"/>
      <w:r w:rsidRPr="004F3087">
        <w:rPr>
          <w:rFonts w:ascii="Times New Roman" w:hAnsi="Times New Roman" w:cs="Times New Roman"/>
          <w:color w:val="000000" w:themeColor="text1"/>
        </w:rPr>
        <w:t xml:space="preserve">The characteristic emotion for each occupational identity was calculated using Interact, an ACT simulation program written by </w:t>
      </w:r>
      <w:proofErr w:type="spellStart"/>
      <w:r w:rsidRPr="004F3087">
        <w:rPr>
          <w:rFonts w:ascii="Times New Roman" w:hAnsi="Times New Roman" w:cs="Times New Roman"/>
          <w:color w:val="000000" w:themeColor="text1"/>
        </w:rPr>
        <w:t>Heise</w:t>
      </w:r>
      <w:proofErr w:type="spellEnd"/>
      <w:r w:rsidRPr="004F3087">
        <w:rPr>
          <w:rFonts w:ascii="Times New Roman" w:hAnsi="Times New Roman" w:cs="Times New Roman"/>
          <w:color w:val="000000" w:themeColor="text1"/>
        </w:rPr>
        <w:t xml:space="preserve"> (2007). The version of Interact used was downloaded on February 20, 2020 and a copy of the program is saved for reproducibility. </w:t>
      </w:r>
      <w:commentRangeEnd w:id="17"/>
      <w:r w:rsidRPr="004F3087">
        <w:rPr>
          <w:rStyle w:val="CommentReference"/>
          <w:rFonts w:ascii="Times New Roman" w:hAnsi="Times New Roman" w:cs="Times New Roman"/>
        </w:rPr>
        <w:commentReference w:id="17"/>
      </w:r>
    </w:p>
    <w:p w14:paraId="79B16A06" w14:textId="1BCCEB2D" w:rsidR="00914701" w:rsidRPr="004F3087" w:rsidRDefault="00914701" w:rsidP="00914701">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The squared Euclidean distance between the EPA of each occupational identity’s characteristic emotion and the EPA of each GSS emotion was calculated. Because the Affect Control Theory equations that were used in this analysis were gendered, there is a slight difference between the calculation of a characteristic emotion for a woman versus a man embodying the same occupational identity. For all occupational identities in this sample, the female and male characteristic emotion were calculated, and the matching characteristic emotion to the gender of the respondent was used in </w:t>
      </w:r>
      <w:r w:rsidR="00E4190D" w:rsidRPr="004F3087">
        <w:rPr>
          <w:rFonts w:ascii="Times New Roman" w:hAnsi="Times New Roman" w:cs="Times New Roman"/>
          <w:color w:val="000000" w:themeColor="text1"/>
        </w:rPr>
        <w:t>for calculating the distance measure for each respondent</w:t>
      </w:r>
      <w:r w:rsidRPr="004F3087">
        <w:rPr>
          <w:rFonts w:ascii="Times New Roman" w:hAnsi="Times New Roman" w:cs="Times New Roman"/>
          <w:color w:val="000000" w:themeColor="text1"/>
        </w:rPr>
        <w:t>. This distance was then standardized for the analysis, such that the mean is zero and standard deviation one, to help with model convergence and model interpretability. </w:t>
      </w:r>
    </w:p>
    <w:p w14:paraId="1F66EB80" w14:textId="2814F70C" w:rsidR="00625FC1" w:rsidRPr="004F3087" w:rsidRDefault="00625FC1" w:rsidP="00914701">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lastRenderedPageBreak/>
        <w:t xml:space="preserve">In Table 1 and the corresponding histogram in Figure </w:t>
      </w:r>
      <w:r w:rsidR="0043479E" w:rsidRPr="004F3087">
        <w:rPr>
          <w:rFonts w:ascii="Times New Roman" w:hAnsi="Times New Roman" w:cs="Times New Roman"/>
          <w:color w:val="000000" w:themeColor="text1"/>
        </w:rPr>
        <w:t>2</w:t>
      </w:r>
      <w:r w:rsidRPr="004F3087">
        <w:rPr>
          <w:rFonts w:ascii="Times New Roman" w:hAnsi="Times New Roman" w:cs="Times New Roman"/>
          <w:color w:val="000000" w:themeColor="text1"/>
        </w:rPr>
        <w:t>, contains the mean and standard deviation of the (unstandardized) distances for each emotion. These show that the average distance between occupational characteristic emotion and the emotion words in the GSS vary considerably, from a minimum of 4.63 for excited and a maximum of 43.87 for lonely. Similarly, some emotions show more variability in distance across the occupational identities, with lonely and sad having the most variation in distance amongst occupations (10.24 and 10.132, respectively) and contented and excited having the least variation amongst occupational identities (2.328 and 2.790, respectively).</w:t>
      </w:r>
    </w:p>
    <w:tbl>
      <w:tblPr>
        <w:tblStyle w:val="Table"/>
        <w:tblW w:w="0" w:type="pct"/>
        <w:jc w:val="center"/>
        <w:tblLook w:val="07E0" w:firstRow="1" w:lastRow="1" w:firstColumn="1" w:lastColumn="1" w:noHBand="1" w:noVBand="1"/>
      </w:tblPr>
      <w:tblGrid>
        <w:gridCol w:w="1176"/>
        <w:gridCol w:w="876"/>
        <w:gridCol w:w="2076"/>
      </w:tblGrid>
      <w:tr w:rsidR="00854669" w:rsidRPr="004F3087" w14:paraId="7EBF2EC1" w14:textId="77777777" w:rsidTr="00854669">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51FCB9AF"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highlight w:val="yellow"/>
              </w:rPr>
              <w:t>Emotion</w:t>
            </w:r>
          </w:p>
        </w:tc>
        <w:tc>
          <w:tcPr>
            <w:tcW w:w="0" w:type="auto"/>
          </w:tcPr>
          <w:p w14:paraId="676C47F6"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Mean</w:t>
            </w:r>
          </w:p>
        </w:tc>
        <w:tc>
          <w:tcPr>
            <w:tcW w:w="0" w:type="auto"/>
          </w:tcPr>
          <w:p w14:paraId="40119CF5"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Standard Deviation</w:t>
            </w:r>
          </w:p>
        </w:tc>
      </w:tr>
      <w:tr w:rsidR="00854669" w:rsidRPr="004F3087" w14:paraId="515E8D73" w14:textId="77777777" w:rsidTr="00854669">
        <w:trPr>
          <w:jc w:val="center"/>
        </w:trPr>
        <w:tc>
          <w:tcPr>
            <w:tcW w:w="0" w:type="auto"/>
          </w:tcPr>
          <w:p w14:paraId="07719475"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angry</w:t>
            </w:r>
          </w:p>
        </w:tc>
        <w:tc>
          <w:tcPr>
            <w:tcW w:w="0" w:type="auto"/>
          </w:tcPr>
          <w:p w14:paraId="2B59072D"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17.597</w:t>
            </w:r>
          </w:p>
        </w:tc>
        <w:tc>
          <w:tcPr>
            <w:tcW w:w="0" w:type="auto"/>
          </w:tcPr>
          <w:p w14:paraId="11750571"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3.869</w:t>
            </w:r>
          </w:p>
        </w:tc>
      </w:tr>
      <w:tr w:rsidR="00854669" w:rsidRPr="004F3087" w14:paraId="60AF0695" w14:textId="77777777" w:rsidTr="00854669">
        <w:trPr>
          <w:jc w:val="center"/>
        </w:trPr>
        <w:tc>
          <w:tcPr>
            <w:tcW w:w="0" w:type="auto"/>
          </w:tcPr>
          <w:p w14:paraId="336566F8"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anxious</w:t>
            </w:r>
          </w:p>
        </w:tc>
        <w:tc>
          <w:tcPr>
            <w:tcW w:w="0" w:type="auto"/>
          </w:tcPr>
          <w:p w14:paraId="542C0B0A"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22.481</w:t>
            </w:r>
          </w:p>
        </w:tc>
        <w:tc>
          <w:tcPr>
            <w:tcW w:w="0" w:type="auto"/>
          </w:tcPr>
          <w:p w14:paraId="38B05B65"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7.873</w:t>
            </w:r>
          </w:p>
        </w:tc>
      </w:tr>
      <w:tr w:rsidR="00854669" w:rsidRPr="004F3087" w14:paraId="3C68EA60" w14:textId="77777777" w:rsidTr="00854669">
        <w:trPr>
          <w:jc w:val="center"/>
        </w:trPr>
        <w:tc>
          <w:tcPr>
            <w:tcW w:w="0" w:type="auto"/>
          </w:tcPr>
          <w:p w14:paraId="359C7A9D"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ashamed</w:t>
            </w:r>
          </w:p>
        </w:tc>
        <w:tc>
          <w:tcPr>
            <w:tcW w:w="0" w:type="auto"/>
          </w:tcPr>
          <w:p w14:paraId="4F18B5DF"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31.304</w:t>
            </w:r>
          </w:p>
        </w:tc>
        <w:tc>
          <w:tcPr>
            <w:tcW w:w="0" w:type="auto"/>
          </w:tcPr>
          <w:p w14:paraId="020607E1"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7.780</w:t>
            </w:r>
          </w:p>
        </w:tc>
      </w:tr>
      <w:tr w:rsidR="00854669" w:rsidRPr="004F3087" w14:paraId="5EA182CE" w14:textId="77777777" w:rsidTr="00854669">
        <w:trPr>
          <w:jc w:val="center"/>
        </w:trPr>
        <w:tc>
          <w:tcPr>
            <w:tcW w:w="0" w:type="auto"/>
          </w:tcPr>
          <w:p w14:paraId="1FF44217"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calm</w:t>
            </w:r>
          </w:p>
        </w:tc>
        <w:tc>
          <w:tcPr>
            <w:tcW w:w="0" w:type="auto"/>
          </w:tcPr>
          <w:p w14:paraId="78983555"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13.190</w:t>
            </w:r>
          </w:p>
        </w:tc>
        <w:tc>
          <w:tcPr>
            <w:tcW w:w="0" w:type="auto"/>
          </w:tcPr>
          <w:p w14:paraId="0242FAF0"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3.851</w:t>
            </w:r>
          </w:p>
        </w:tc>
      </w:tr>
      <w:tr w:rsidR="00854669" w:rsidRPr="004F3087" w14:paraId="138F33ED" w14:textId="77777777" w:rsidTr="00854669">
        <w:trPr>
          <w:jc w:val="center"/>
        </w:trPr>
        <w:tc>
          <w:tcPr>
            <w:tcW w:w="0" w:type="auto"/>
          </w:tcPr>
          <w:p w14:paraId="75240CD3"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contented</w:t>
            </w:r>
          </w:p>
        </w:tc>
        <w:tc>
          <w:tcPr>
            <w:tcW w:w="0" w:type="auto"/>
          </w:tcPr>
          <w:p w14:paraId="030CF264"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4.753</w:t>
            </w:r>
          </w:p>
        </w:tc>
        <w:tc>
          <w:tcPr>
            <w:tcW w:w="0" w:type="auto"/>
          </w:tcPr>
          <w:p w14:paraId="22BBA3FF"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2.331</w:t>
            </w:r>
          </w:p>
        </w:tc>
      </w:tr>
      <w:tr w:rsidR="00854669" w:rsidRPr="004F3087" w14:paraId="0CDB3A1D" w14:textId="77777777" w:rsidTr="00854669">
        <w:trPr>
          <w:jc w:val="center"/>
        </w:trPr>
        <w:tc>
          <w:tcPr>
            <w:tcW w:w="0" w:type="auto"/>
          </w:tcPr>
          <w:p w14:paraId="77C7BDBF"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excited</w:t>
            </w:r>
          </w:p>
        </w:tc>
        <w:tc>
          <w:tcPr>
            <w:tcW w:w="0" w:type="auto"/>
          </w:tcPr>
          <w:p w14:paraId="44C7407F"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4.679</w:t>
            </w:r>
          </w:p>
        </w:tc>
        <w:tc>
          <w:tcPr>
            <w:tcW w:w="0" w:type="auto"/>
          </w:tcPr>
          <w:p w14:paraId="2B022892"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2.940</w:t>
            </w:r>
          </w:p>
        </w:tc>
      </w:tr>
      <w:tr w:rsidR="00854669" w:rsidRPr="004F3087" w14:paraId="345C0138" w14:textId="77777777" w:rsidTr="00854669">
        <w:trPr>
          <w:jc w:val="center"/>
        </w:trPr>
        <w:tc>
          <w:tcPr>
            <w:tcW w:w="0" w:type="auto"/>
          </w:tcPr>
          <w:p w14:paraId="5151328A"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fearful</w:t>
            </w:r>
          </w:p>
        </w:tc>
        <w:tc>
          <w:tcPr>
            <w:tcW w:w="0" w:type="auto"/>
          </w:tcPr>
          <w:p w14:paraId="330CC754"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30.097</w:t>
            </w:r>
          </w:p>
        </w:tc>
        <w:tc>
          <w:tcPr>
            <w:tcW w:w="0" w:type="auto"/>
          </w:tcPr>
          <w:p w14:paraId="0C47AA46"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8.571</w:t>
            </w:r>
          </w:p>
        </w:tc>
      </w:tr>
      <w:tr w:rsidR="00854669" w:rsidRPr="004F3087" w14:paraId="6121A595" w14:textId="77777777" w:rsidTr="00854669">
        <w:trPr>
          <w:jc w:val="center"/>
        </w:trPr>
        <w:tc>
          <w:tcPr>
            <w:tcW w:w="0" w:type="auto"/>
          </w:tcPr>
          <w:p w14:paraId="48A78740"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happy</w:t>
            </w:r>
          </w:p>
        </w:tc>
        <w:tc>
          <w:tcPr>
            <w:tcW w:w="0" w:type="auto"/>
          </w:tcPr>
          <w:p w14:paraId="5DFC8E25"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5.933</w:t>
            </w:r>
          </w:p>
        </w:tc>
        <w:tc>
          <w:tcPr>
            <w:tcW w:w="0" w:type="auto"/>
          </w:tcPr>
          <w:p w14:paraId="3CE610DC"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4.136</w:t>
            </w:r>
          </w:p>
        </w:tc>
      </w:tr>
      <w:tr w:rsidR="00854669" w:rsidRPr="004F3087" w14:paraId="28C9BBB8" w14:textId="77777777" w:rsidTr="00854669">
        <w:trPr>
          <w:jc w:val="center"/>
        </w:trPr>
        <w:tc>
          <w:tcPr>
            <w:tcW w:w="0" w:type="auto"/>
          </w:tcPr>
          <w:p w14:paraId="62DA20EA"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lonely</w:t>
            </w:r>
          </w:p>
        </w:tc>
        <w:tc>
          <w:tcPr>
            <w:tcW w:w="0" w:type="auto"/>
          </w:tcPr>
          <w:p w14:paraId="652D9E67"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43.653</w:t>
            </w:r>
          </w:p>
        </w:tc>
        <w:tc>
          <w:tcPr>
            <w:tcW w:w="0" w:type="auto"/>
          </w:tcPr>
          <w:p w14:paraId="2222B6C1"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10.311</w:t>
            </w:r>
          </w:p>
        </w:tc>
      </w:tr>
      <w:tr w:rsidR="00854669" w:rsidRPr="004F3087" w14:paraId="18FACFD4" w14:textId="77777777" w:rsidTr="00854669">
        <w:trPr>
          <w:jc w:val="center"/>
        </w:trPr>
        <w:tc>
          <w:tcPr>
            <w:tcW w:w="0" w:type="auto"/>
          </w:tcPr>
          <w:p w14:paraId="5E333EC2"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mad</w:t>
            </w:r>
          </w:p>
        </w:tc>
        <w:tc>
          <w:tcPr>
            <w:tcW w:w="0" w:type="auto"/>
          </w:tcPr>
          <w:p w14:paraId="6EFB8C2A"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18.938</w:t>
            </w:r>
          </w:p>
        </w:tc>
        <w:tc>
          <w:tcPr>
            <w:tcW w:w="0" w:type="auto"/>
          </w:tcPr>
          <w:p w14:paraId="433D127B"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5.612</w:t>
            </w:r>
          </w:p>
        </w:tc>
      </w:tr>
      <w:tr w:rsidR="00854669" w:rsidRPr="004F3087" w14:paraId="24EFCED0" w14:textId="77777777" w:rsidTr="00854669">
        <w:trPr>
          <w:jc w:val="center"/>
        </w:trPr>
        <w:tc>
          <w:tcPr>
            <w:tcW w:w="0" w:type="auto"/>
          </w:tcPr>
          <w:p w14:paraId="6903B501"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outraged</w:t>
            </w:r>
          </w:p>
        </w:tc>
        <w:tc>
          <w:tcPr>
            <w:tcW w:w="0" w:type="auto"/>
          </w:tcPr>
          <w:p w14:paraId="4E43E205"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18.563</w:t>
            </w:r>
          </w:p>
        </w:tc>
        <w:tc>
          <w:tcPr>
            <w:tcW w:w="0" w:type="auto"/>
          </w:tcPr>
          <w:p w14:paraId="1D42C0EC"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4.128</w:t>
            </w:r>
          </w:p>
        </w:tc>
      </w:tr>
      <w:tr w:rsidR="00854669" w:rsidRPr="004F3087" w14:paraId="42EFE9FA" w14:textId="77777777" w:rsidTr="00854669">
        <w:trPr>
          <w:jc w:val="center"/>
        </w:trPr>
        <w:tc>
          <w:tcPr>
            <w:tcW w:w="0" w:type="auto"/>
          </w:tcPr>
          <w:p w14:paraId="1EDDDA6E"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overjoyed</w:t>
            </w:r>
          </w:p>
        </w:tc>
        <w:tc>
          <w:tcPr>
            <w:tcW w:w="0" w:type="auto"/>
          </w:tcPr>
          <w:p w14:paraId="401171C5"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6.895</w:t>
            </w:r>
          </w:p>
        </w:tc>
        <w:tc>
          <w:tcPr>
            <w:tcW w:w="0" w:type="auto"/>
          </w:tcPr>
          <w:p w14:paraId="78467B2A"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4.206</w:t>
            </w:r>
          </w:p>
        </w:tc>
      </w:tr>
      <w:tr w:rsidR="00854669" w:rsidRPr="004F3087" w14:paraId="3ED87E22" w14:textId="77777777" w:rsidTr="00854669">
        <w:trPr>
          <w:jc w:val="center"/>
        </w:trPr>
        <w:tc>
          <w:tcPr>
            <w:tcW w:w="0" w:type="auto"/>
          </w:tcPr>
          <w:p w14:paraId="08EFEF12"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lastRenderedPageBreak/>
              <w:t>proud</w:t>
            </w:r>
          </w:p>
        </w:tc>
        <w:tc>
          <w:tcPr>
            <w:tcW w:w="0" w:type="auto"/>
          </w:tcPr>
          <w:p w14:paraId="77B33172"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2.500</w:t>
            </w:r>
          </w:p>
        </w:tc>
        <w:tc>
          <w:tcPr>
            <w:tcW w:w="0" w:type="auto"/>
          </w:tcPr>
          <w:p w14:paraId="307CCD30"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2.385</w:t>
            </w:r>
          </w:p>
        </w:tc>
      </w:tr>
      <w:tr w:rsidR="00854669" w:rsidRPr="004F3087" w14:paraId="412BE168" w14:textId="77777777" w:rsidTr="00854669">
        <w:trPr>
          <w:jc w:val="center"/>
        </w:trPr>
        <w:tc>
          <w:tcPr>
            <w:tcW w:w="0" w:type="auto"/>
          </w:tcPr>
          <w:p w14:paraId="126BB413"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restless</w:t>
            </w:r>
          </w:p>
        </w:tc>
        <w:tc>
          <w:tcPr>
            <w:tcW w:w="0" w:type="auto"/>
          </w:tcPr>
          <w:p w14:paraId="48E7E896"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17.254</w:t>
            </w:r>
          </w:p>
        </w:tc>
        <w:tc>
          <w:tcPr>
            <w:tcW w:w="0" w:type="auto"/>
          </w:tcPr>
          <w:p w14:paraId="03D2985D"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6.588</w:t>
            </w:r>
          </w:p>
        </w:tc>
      </w:tr>
      <w:tr w:rsidR="00854669" w:rsidRPr="004F3087" w14:paraId="6BBF41A7" w14:textId="77777777" w:rsidTr="00854669">
        <w:trPr>
          <w:jc w:val="center"/>
        </w:trPr>
        <w:tc>
          <w:tcPr>
            <w:tcW w:w="0" w:type="auto"/>
          </w:tcPr>
          <w:p w14:paraId="4B732068"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sad</w:t>
            </w:r>
          </w:p>
        </w:tc>
        <w:tc>
          <w:tcPr>
            <w:tcW w:w="0" w:type="auto"/>
          </w:tcPr>
          <w:p w14:paraId="1AAF1684"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37.703</w:t>
            </w:r>
          </w:p>
        </w:tc>
        <w:tc>
          <w:tcPr>
            <w:tcW w:w="0" w:type="auto"/>
          </w:tcPr>
          <w:p w14:paraId="49FF8C89"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10.184</w:t>
            </w:r>
          </w:p>
        </w:tc>
      </w:tr>
      <w:tr w:rsidR="00854669" w:rsidRPr="004F3087" w14:paraId="10ACCCFC" w14:textId="77777777" w:rsidTr="00854669">
        <w:trPr>
          <w:jc w:val="center"/>
        </w:trPr>
        <w:tc>
          <w:tcPr>
            <w:tcW w:w="0" w:type="auto"/>
          </w:tcPr>
          <w:p w14:paraId="2346945D"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worried</w:t>
            </w:r>
          </w:p>
        </w:tc>
        <w:tc>
          <w:tcPr>
            <w:tcW w:w="0" w:type="auto"/>
          </w:tcPr>
          <w:p w14:paraId="65B66E74"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27.785</w:t>
            </w:r>
          </w:p>
        </w:tc>
        <w:tc>
          <w:tcPr>
            <w:tcW w:w="0" w:type="auto"/>
          </w:tcPr>
          <w:p w14:paraId="22B83A99" w14:textId="77777777" w:rsidR="00854669" w:rsidRPr="004F3087" w:rsidRDefault="00854669" w:rsidP="00854669">
            <w:pPr>
              <w:pStyle w:val="Compact"/>
              <w:spacing w:line="480" w:lineRule="auto"/>
              <w:jc w:val="center"/>
              <w:rPr>
                <w:rFonts w:ascii="Times New Roman" w:hAnsi="Times New Roman" w:cs="Times New Roman"/>
                <w:color w:val="000000" w:themeColor="text1"/>
              </w:rPr>
            </w:pPr>
            <w:r w:rsidRPr="004F3087">
              <w:rPr>
                <w:rFonts w:ascii="Times New Roman" w:hAnsi="Times New Roman" w:cs="Times New Roman"/>
                <w:color w:val="000000" w:themeColor="text1"/>
              </w:rPr>
              <w:t>7.986</w:t>
            </w:r>
          </w:p>
        </w:tc>
      </w:tr>
    </w:tbl>
    <w:p w14:paraId="2BB700B8" w14:textId="4B2640AD" w:rsidR="00625FC1" w:rsidRPr="004F3087" w:rsidRDefault="00FC2319" w:rsidP="00625FC1">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noProof/>
          <w:color w:val="000000" w:themeColor="text1"/>
        </w:rPr>
        <w:drawing>
          <wp:inline distT="0" distB="0" distL="0" distR="0" wp14:anchorId="158C08DD" wp14:editId="141CFA3B">
            <wp:extent cx="5943600" cy="59436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25FC1" w:rsidRPr="004F3087">
        <w:rPr>
          <w:rFonts w:ascii="Times New Roman" w:hAnsi="Times New Roman" w:cs="Times New Roman"/>
          <w:color w:val="000000" w:themeColor="text1"/>
        </w:rPr>
        <w:t xml:space="preserve"> </w:t>
      </w:r>
    </w:p>
    <w:p w14:paraId="620C9D71" w14:textId="004C2D99" w:rsidR="00FB3371" w:rsidRPr="004F3087" w:rsidRDefault="00A541DB" w:rsidP="00FB3371">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lastRenderedPageBreak/>
        <w:t xml:space="preserve">The next variables of interest are those used to test the resource and status hypotheses: income, gender, education, and age. </w:t>
      </w:r>
      <w:r w:rsidR="004925BD" w:rsidRPr="004F3087">
        <w:rPr>
          <w:rFonts w:ascii="Times New Roman" w:hAnsi="Times New Roman" w:cs="Times New Roman"/>
          <w:color w:val="000000" w:themeColor="text1"/>
        </w:rPr>
        <w:t xml:space="preserve">Income corresponds to a respondent’s family income, scaled to be consistent across waves and logged in the following analysis (for how </w:t>
      </w:r>
      <w:proofErr w:type="spellStart"/>
      <w:r w:rsidR="004925BD" w:rsidRPr="004F3087">
        <w:rPr>
          <w:rFonts w:ascii="Times New Roman" w:hAnsi="Times New Roman" w:cs="Times New Roman"/>
          <w:color w:val="000000" w:themeColor="text1"/>
        </w:rPr>
        <w:t>realinc</w:t>
      </w:r>
      <w:proofErr w:type="spellEnd"/>
      <w:r w:rsidR="004925BD" w:rsidRPr="004F3087">
        <w:rPr>
          <w:rFonts w:ascii="Times New Roman" w:hAnsi="Times New Roman" w:cs="Times New Roman"/>
          <w:color w:val="000000" w:themeColor="text1"/>
        </w:rPr>
        <w:t xml:space="preserve"> was computed: </w:t>
      </w:r>
      <w:proofErr w:type="spellStart"/>
      <w:r w:rsidR="004925BD" w:rsidRPr="004F3087">
        <w:rPr>
          <w:rFonts w:ascii="Times New Roman" w:hAnsi="Times New Roman" w:cs="Times New Roman"/>
          <w:color w:val="000000" w:themeColor="text1"/>
        </w:rPr>
        <w:t>Ligon</w:t>
      </w:r>
      <w:proofErr w:type="spellEnd"/>
      <w:r w:rsidR="004925BD" w:rsidRPr="004F3087">
        <w:rPr>
          <w:rFonts w:ascii="Times New Roman" w:hAnsi="Times New Roman" w:cs="Times New Roman"/>
          <w:color w:val="000000" w:themeColor="text1"/>
        </w:rPr>
        <w:t xml:space="preserve"> 1989). Education level is a factor variable with five levels: </w:t>
      </w:r>
      <w:commentRangeStart w:id="18"/>
      <w:r w:rsidR="004925BD" w:rsidRPr="004F3087">
        <w:rPr>
          <w:rFonts w:ascii="Times New Roman" w:hAnsi="Times New Roman" w:cs="Times New Roman"/>
          <w:color w:val="000000" w:themeColor="text1"/>
        </w:rPr>
        <w:t>less than high school, high school, junior college, bachelor’s degree, and graduate school</w:t>
      </w:r>
      <w:commentRangeEnd w:id="18"/>
      <w:r w:rsidR="004925BD" w:rsidRPr="004F3087">
        <w:rPr>
          <w:rStyle w:val="CommentReference"/>
          <w:rFonts w:ascii="Times New Roman" w:hAnsi="Times New Roman" w:cs="Times New Roman"/>
        </w:rPr>
        <w:commentReference w:id="18"/>
      </w:r>
      <w:r w:rsidR="004925BD" w:rsidRPr="004F3087">
        <w:rPr>
          <w:rFonts w:ascii="Times New Roman" w:hAnsi="Times New Roman" w:cs="Times New Roman"/>
          <w:color w:val="000000" w:themeColor="text1"/>
        </w:rPr>
        <w:t xml:space="preserve">. The reference category is bachelor’s degree. Male is a binary variable with a level of one indicating the respondent identified themselves as male and 0 as female, and age is a factor variable with 3 levels: 18-29, 30-44, and 45-64. </w:t>
      </w:r>
      <w:r w:rsidR="00FB3371" w:rsidRPr="004F3087">
        <w:rPr>
          <w:rFonts w:ascii="Times New Roman" w:hAnsi="Times New Roman" w:cs="Times New Roman"/>
          <w:color w:val="000000" w:themeColor="text1"/>
        </w:rPr>
        <w:t xml:space="preserve">Race, measured as Black, White, or Other, was additionally included as a control variable. </w:t>
      </w:r>
    </w:p>
    <w:p w14:paraId="4B6234F8" w14:textId="4EB581B8" w:rsidR="00FB3371" w:rsidRPr="004F3087" w:rsidRDefault="00FB3371" w:rsidP="00FB3371">
      <w:pPr>
        <w:pStyle w:val="BodyText"/>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Descriptive statistics for the independent and control variables are shown in Table </w:t>
      </w:r>
      <w:r w:rsidR="00A53833" w:rsidRPr="004F3087">
        <w:rPr>
          <w:rFonts w:ascii="Times New Roman" w:hAnsi="Times New Roman" w:cs="Times New Roman"/>
          <w:color w:val="000000" w:themeColor="text1"/>
        </w:rPr>
        <w:t>2</w:t>
      </w:r>
      <w:r w:rsidRPr="004F3087">
        <w:rPr>
          <w:rFonts w:ascii="Times New Roman" w:hAnsi="Times New Roman" w:cs="Times New Roman"/>
          <w:color w:val="000000" w:themeColor="text1"/>
        </w:rPr>
        <w:t>. The sample is slightly more male than female, and overwhelmingly white</w:t>
      </w:r>
      <w:r w:rsidR="000962E0" w:rsidRPr="004F3087">
        <w:rPr>
          <w:rFonts w:ascii="Times New Roman" w:hAnsi="Times New Roman" w:cs="Times New Roman"/>
          <w:color w:val="000000" w:themeColor="text1"/>
        </w:rPr>
        <w:t xml:space="preserve">. </w:t>
      </w:r>
    </w:p>
    <w:tbl>
      <w:tblPr>
        <w:tblW w:w="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2397"/>
        <w:gridCol w:w="2770"/>
      </w:tblGrid>
      <w:tr w:rsidR="00FC2319" w:rsidRPr="00FC2319" w14:paraId="5EC1BA4A" w14:textId="77777777" w:rsidTr="00FC2319">
        <w:trPr>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5D026832" w14:textId="77777777" w:rsidR="00FC2319" w:rsidRPr="00FC2319" w:rsidRDefault="00FC2319" w:rsidP="00FC2319">
            <w:pPr>
              <w:spacing w:after="100" w:afterAutospacing="1"/>
              <w:rPr>
                <w:rFonts w:ascii="Times New Roman" w:eastAsia="Times New Roman" w:hAnsi="Times New Roman" w:cs="Times New Roman"/>
                <w:color w:val="333333"/>
              </w:rPr>
            </w:pPr>
            <w:r w:rsidRPr="00FC2319">
              <w:rPr>
                <w:rFonts w:ascii="Times New Roman" w:eastAsia="Times New Roman" w:hAnsi="Times New Roman" w:cs="Times New Roman"/>
                <w:b/>
                <w:bCs/>
                <w:color w:val="333333"/>
              </w:rPr>
              <w:t>Characteristic</w:t>
            </w:r>
          </w:p>
        </w:tc>
        <w:tc>
          <w:tcPr>
            <w:tcW w:w="0" w:type="auto"/>
            <w:tcBorders>
              <w:left w:val="nil"/>
              <w:right w:val="nil"/>
            </w:tcBorders>
            <w:shd w:val="clear" w:color="auto" w:fill="FFFFFF"/>
            <w:tcMar>
              <w:top w:w="75" w:type="dxa"/>
              <w:left w:w="75" w:type="dxa"/>
              <w:bottom w:w="90" w:type="dxa"/>
              <w:right w:w="75" w:type="dxa"/>
            </w:tcMar>
            <w:vAlign w:val="bottom"/>
            <w:hideMark/>
          </w:tcPr>
          <w:p w14:paraId="4064313D" w14:textId="77777777" w:rsidR="00FC2319" w:rsidRPr="00FC2319" w:rsidRDefault="00FC2319" w:rsidP="00FC2319">
            <w:pPr>
              <w:spacing w:after="100" w:afterAutospacing="1"/>
              <w:jc w:val="center"/>
              <w:rPr>
                <w:rFonts w:ascii="Times New Roman" w:eastAsia="Times New Roman" w:hAnsi="Times New Roman" w:cs="Times New Roman"/>
                <w:color w:val="333333"/>
              </w:rPr>
            </w:pPr>
            <w:r w:rsidRPr="00FC2319">
              <w:rPr>
                <w:rFonts w:ascii="Times New Roman" w:eastAsia="Times New Roman" w:hAnsi="Times New Roman" w:cs="Times New Roman"/>
                <w:b/>
                <w:bCs/>
                <w:color w:val="333333"/>
              </w:rPr>
              <w:t>N = 720</w:t>
            </w:r>
            <w:r w:rsidRPr="00FC2319">
              <w:rPr>
                <w:rFonts w:ascii="Times New Roman" w:eastAsia="Times New Roman" w:hAnsi="Times New Roman" w:cs="Times New Roman"/>
                <w:i/>
                <w:iCs/>
                <w:color w:val="333333"/>
                <w:vertAlign w:val="superscript"/>
              </w:rPr>
              <w:t>1</w:t>
            </w:r>
          </w:p>
        </w:tc>
      </w:tr>
      <w:tr w:rsidR="00FC2319" w:rsidRPr="00FC2319" w14:paraId="08145563"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148D83"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r w:rsidRPr="00FC2319">
              <w:rPr>
                <w:rFonts w:ascii="Times New Roman" w:eastAsia="Times New Roman" w:hAnsi="Times New Roman" w:cs="Times New Roman"/>
                <w:color w:val="333333"/>
              </w:rPr>
              <w:t>Age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85B242"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p>
        </w:tc>
      </w:tr>
      <w:tr w:rsidR="00FC2319" w:rsidRPr="00FC2319" w14:paraId="219C78CE"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1C6E6A"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18-29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C49BDE"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156 (22%)</w:t>
            </w:r>
          </w:p>
        </w:tc>
      </w:tr>
      <w:tr w:rsidR="00FC2319" w:rsidRPr="00FC2319" w14:paraId="3FCF55A9"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3328F"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30-44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474282"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320 (44%)</w:t>
            </w:r>
          </w:p>
        </w:tc>
      </w:tr>
      <w:tr w:rsidR="00FC2319" w:rsidRPr="00FC2319" w14:paraId="243DA0C7"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160578"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45-64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DC949A"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244 (34%)</w:t>
            </w:r>
          </w:p>
        </w:tc>
      </w:tr>
      <w:tr w:rsidR="00FC2319" w:rsidRPr="00FC2319" w14:paraId="46469EA6"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4DBB0C"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r w:rsidRPr="00FC2319">
              <w:rPr>
                <w:rFonts w:ascii="Times New Roman" w:eastAsia="Times New Roman" w:hAnsi="Times New Roman" w:cs="Times New Roman"/>
                <w:color w:val="333333"/>
              </w:rPr>
              <w:t>Income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0DA383"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27,188 (17,038, 48,938)</w:t>
            </w:r>
          </w:p>
        </w:tc>
      </w:tr>
      <w:tr w:rsidR="00FC2319" w:rsidRPr="00FC2319" w14:paraId="42EBF238"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4119C7"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r w:rsidRPr="00FC2319">
              <w:rPr>
                <w:rFonts w:ascii="Times New Roman" w:eastAsia="Times New Roman" w:hAnsi="Times New Roman" w:cs="Times New Roman"/>
                <w:color w:val="333333"/>
              </w:rPr>
              <w:t>Sex</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86A81B"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p>
        </w:tc>
      </w:tr>
      <w:tr w:rsidR="00FC2319" w:rsidRPr="00FC2319" w14:paraId="6773AC5C"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B82316"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Female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26ED8A"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338 (47%)</w:t>
            </w:r>
          </w:p>
        </w:tc>
      </w:tr>
      <w:tr w:rsidR="00FC2319" w:rsidRPr="00FC2319" w14:paraId="7FBC8748"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A82E78"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Male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0BA4C2"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382 (53%)</w:t>
            </w:r>
          </w:p>
        </w:tc>
      </w:tr>
      <w:tr w:rsidR="00FC2319" w:rsidRPr="00FC2319" w14:paraId="5A9A07FC"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9EC911"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r w:rsidRPr="00FC2319">
              <w:rPr>
                <w:rFonts w:ascii="Times New Roman" w:eastAsia="Times New Roman" w:hAnsi="Times New Roman" w:cs="Times New Roman"/>
                <w:color w:val="333333"/>
              </w:rPr>
              <w:t>Race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949161"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p>
        </w:tc>
      </w:tr>
      <w:tr w:rsidR="00FC2319" w:rsidRPr="00FC2319" w14:paraId="44095618"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312EE7"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lastRenderedPageBreak/>
              <w:t>White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14463"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580 (81%)</w:t>
            </w:r>
          </w:p>
        </w:tc>
      </w:tr>
      <w:tr w:rsidR="00FC2319" w:rsidRPr="00FC2319" w14:paraId="0F91C985"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389F2D"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Black</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3F4DA0"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103 (14%)</w:t>
            </w:r>
          </w:p>
        </w:tc>
      </w:tr>
      <w:tr w:rsidR="00FC2319" w:rsidRPr="00FC2319" w14:paraId="7805CB18"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ECB759"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Other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2CED7"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37 (5.1%)</w:t>
            </w:r>
          </w:p>
        </w:tc>
      </w:tr>
      <w:tr w:rsidR="00FC2319" w:rsidRPr="00FC2319" w14:paraId="5A341522"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4D5261"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r w:rsidRPr="00FC2319">
              <w:rPr>
                <w:rFonts w:ascii="Times New Roman" w:eastAsia="Times New Roman" w:hAnsi="Times New Roman" w:cs="Times New Roman"/>
                <w:color w:val="333333"/>
              </w:rPr>
              <w:t>Highest Degree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5E140D"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p>
        </w:tc>
      </w:tr>
      <w:tr w:rsidR="00FC2319" w:rsidRPr="00FC2319" w14:paraId="76012AC7"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1B8E19"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Bachelor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271945"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150 (21%)</w:t>
            </w:r>
          </w:p>
        </w:tc>
      </w:tr>
      <w:tr w:rsidR="00FC2319" w:rsidRPr="00FC2319" w14:paraId="771F6FBA"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D315C5"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Graduate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F6FB9D"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78 (11%)</w:t>
            </w:r>
          </w:p>
        </w:tc>
      </w:tr>
      <w:tr w:rsidR="00FC2319" w:rsidRPr="00FC2319" w14:paraId="60F283DB"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0E2D88"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HS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F570BB"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380 (53%)</w:t>
            </w:r>
          </w:p>
        </w:tc>
      </w:tr>
      <w:tr w:rsidR="00FC2319" w:rsidRPr="00FC2319" w14:paraId="7708EA39"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B9652A"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Junior College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6AD8B9"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60 (8.3%)</w:t>
            </w:r>
          </w:p>
        </w:tc>
      </w:tr>
      <w:tr w:rsidR="00FC2319" w:rsidRPr="00FC2319" w14:paraId="404E9A06"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E95AD"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Less than HS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90E92F"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52 (7.2%)</w:t>
            </w:r>
          </w:p>
        </w:tc>
      </w:tr>
      <w:tr w:rsidR="00FC2319" w:rsidRPr="00FC2319" w14:paraId="5C6A18C4"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7ABE0"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r w:rsidRPr="00FC2319">
              <w:rPr>
                <w:rFonts w:ascii="Times New Roman" w:eastAsia="Times New Roman" w:hAnsi="Times New Roman" w:cs="Times New Roman"/>
                <w:color w:val="333333"/>
              </w:rPr>
              <w:t>Number of Children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098617" w14:textId="77777777" w:rsidR="00FC2319" w:rsidRPr="00FC2319" w:rsidRDefault="00FC2319" w:rsidP="00FC2319">
            <w:pPr>
              <w:spacing w:before="150" w:after="100" w:afterAutospacing="1"/>
              <w:ind w:left="150" w:right="150"/>
              <w:rPr>
                <w:rFonts w:ascii="Times New Roman" w:eastAsia="Times New Roman" w:hAnsi="Times New Roman" w:cs="Times New Roman"/>
                <w:color w:val="333333"/>
              </w:rPr>
            </w:pPr>
          </w:p>
        </w:tc>
      </w:tr>
      <w:tr w:rsidR="00FC2319" w:rsidRPr="00FC2319" w14:paraId="408C0161"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44ED12"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none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47AB87"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228 (32%)</w:t>
            </w:r>
          </w:p>
        </w:tc>
      </w:tr>
      <w:tr w:rsidR="00FC2319" w:rsidRPr="00FC2319" w14:paraId="4DCDA659"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1DCDF0"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25903"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338 (47%)</w:t>
            </w:r>
          </w:p>
        </w:tc>
      </w:tr>
      <w:tr w:rsidR="00FC2319" w:rsidRPr="00FC2319" w14:paraId="6373D136" w14:textId="77777777" w:rsidTr="00FC2319">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739180" w14:textId="77777777" w:rsidR="00FC2319" w:rsidRPr="00FC2319" w:rsidRDefault="00FC2319" w:rsidP="00FC2319">
            <w:pPr>
              <w:spacing w:before="150" w:after="100" w:afterAutospacing="1"/>
              <w:ind w:left="150" w:right="150" w:firstLine="150"/>
              <w:rPr>
                <w:rFonts w:ascii="Times New Roman" w:eastAsia="Times New Roman" w:hAnsi="Times New Roman" w:cs="Times New Roman"/>
                <w:color w:val="333333"/>
              </w:rPr>
            </w:pPr>
            <w:r w:rsidRPr="00FC2319">
              <w:rPr>
                <w:rFonts w:ascii="Times New Roman" w:eastAsia="Times New Roman" w:hAnsi="Times New Roman" w:cs="Times New Roman"/>
                <w:color w:val="333333"/>
              </w:rPr>
              <w:t>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A1CE4B" w14:textId="77777777" w:rsidR="00FC2319" w:rsidRPr="00FC2319" w:rsidRDefault="00FC2319" w:rsidP="00FC2319">
            <w:pPr>
              <w:spacing w:before="150" w:after="100" w:afterAutospacing="1"/>
              <w:ind w:left="150" w:right="150"/>
              <w:jc w:val="center"/>
              <w:rPr>
                <w:rFonts w:ascii="Times New Roman" w:eastAsia="Times New Roman" w:hAnsi="Times New Roman" w:cs="Times New Roman"/>
                <w:color w:val="333333"/>
              </w:rPr>
            </w:pPr>
            <w:r w:rsidRPr="00FC2319">
              <w:rPr>
                <w:rFonts w:ascii="Times New Roman" w:eastAsia="Times New Roman" w:hAnsi="Times New Roman" w:cs="Times New Roman"/>
                <w:color w:val="333333"/>
              </w:rPr>
              <w:t>154 (21%)</w:t>
            </w:r>
          </w:p>
        </w:tc>
      </w:tr>
      <w:tr w:rsidR="00FC2319" w:rsidRPr="00FC2319" w14:paraId="14FB11D3" w14:textId="77777777" w:rsidTr="00FC2319">
        <w:trPr>
          <w:jc w:val="center"/>
        </w:trPr>
        <w:tc>
          <w:tcPr>
            <w:tcW w:w="0" w:type="auto"/>
            <w:gridSpan w:val="2"/>
            <w:shd w:val="clear" w:color="auto" w:fill="FFFFFF"/>
            <w:vAlign w:val="center"/>
            <w:hideMark/>
          </w:tcPr>
          <w:p w14:paraId="6D2DE6C5" w14:textId="77777777" w:rsidR="00FC2319" w:rsidRPr="00FC2319" w:rsidRDefault="00FC2319" w:rsidP="00FC2319">
            <w:pPr>
              <w:spacing w:after="100" w:afterAutospacing="1"/>
              <w:rPr>
                <w:rFonts w:ascii="Times New Roman" w:eastAsia="Times New Roman" w:hAnsi="Times New Roman" w:cs="Times New Roman"/>
                <w:color w:val="333333"/>
              </w:rPr>
            </w:pPr>
            <w:r w:rsidRPr="00FC2319">
              <w:rPr>
                <w:rFonts w:ascii="Times New Roman" w:eastAsia="Times New Roman" w:hAnsi="Times New Roman" w:cs="Times New Roman"/>
                <w:i/>
                <w:iCs/>
                <w:color w:val="333333"/>
                <w:vertAlign w:val="superscript"/>
              </w:rPr>
              <w:t>1 </w:t>
            </w:r>
            <w:r w:rsidRPr="00FC2319">
              <w:rPr>
                <w:rFonts w:ascii="Times New Roman" w:eastAsia="Times New Roman" w:hAnsi="Times New Roman" w:cs="Times New Roman"/>
                <w:color w:val="333333"/>
              </w:rPr>
              <w:t>n (%); Median (IQR) </w:t>
            </w:r>
          </w:p>
        </w:tc>
      </w:tr>
    </w:tbl>
    <w:p w14:paraId="0453B04D" w14:textId="77777777" w:rsidR="000962E0" w:rsidRPr="004F3087" w:rsidRDefault="000962E0" w:rsidP="00FB3371">
      <w:pPr>
        <w:pStyle w:val="BodyText"/>
        <w:spacing w:line="480" w:lineRule="auto"/>
        <w:ind w:firstLine="720"/>
        <w:rPr>
          <w:rFonts w:ascii="Times New Roman" w:hAnsi="Times New Roman" w:cs="Times New Roman"/>
          <w:color w:val="000000" w:themeColor="text1"/>
        </w:rPr>
      </w:pPr>
    </w:p>
    <w:p w14:paraId="4014830F" w14:textId="00C47566" w:rsidR="0016068D" w:rsidRPr="004F3087" w:rsidRDefault="0016068D" w:rsidP="0016068D">
      <w:pPr>
        <w:pStyle w:val="BodyText"/>
        <w:spacing w:line="480" w:lineRule="auto"/>
        <w:rPr>
          <w:rFonts w:ascii="Times New Roman" w:hAnsi="Times New Roman" w:cs="Times New Roman"/>
          <w:b/>
          <w:bCs/>
          <w:color w:val="000000" w:themeColor="text1"/>
        </w:rPr>
      </w:pPr>
      <w:r w:rsidRPr="004F3087">
        <w:rPr>
          <w:rFonts w:ascii="Times New Roman" w:hAnsi="Times New Roman" w:cs="Times New Roman"/>
          <w:b/>
          <w:bCs/>
          <w:color w:val="000000" w:themeColor="text1"/>
        </w:rPr>
        <w:t xml:space="preserve">Analysis </w:t>
      </w:r>
    </w:p>
    <w:p w14:paraId="770F4EF8" w14:textId="7C216D89" w:rsidR="0016068D" w:rsidRPr="004F3087" w:rsidRDefault="0016068D" w:rsidP="0016068D">
      <w:pPr>
        <w:pStyle w:val="FirstParagraph"/>
        <w:spacing w:line="480" w:lineRule="auto"/>
        <w:ind w:firstLine="720"/>
        <w:rPr>
          <w:rFonts w:ascii="Times New Roman" w:hAnsi="Times New Roman" w:cs="Times New Roman"/>
          <w:color w:val="000000" w:themeColor="text1"/>
        </w:rPr>
      </w:pPr>
      <w:r w:rsidRPr="004F3087">
        <w:rPr>
          <w:rFonts w:ascii="Times New Roman" w:hAnsi="Times New Roman" w:cs="Times New Roman"/>
          <w:color w:val="000000" w:themeColor="text1"/>
        </w:rPr>
        <w:t xml:space="preserve">For analysis, the data was re-structured into long format such that there were 16 observations per individual, one for each emotion count included in the GSS. This resulted in a </w:t>
      </w:r>
      <w:r w:rsidRPr="004F3087">
        <w:rPr>
          <w:rFonts w:ascii="Times New Roman" w:hAnsi="Times New Roman" w:cs="Times New Roman"/>
          <w:color w:val="000000" w:themeColor="text1"/>
        </w:rPr>
        <w:lastRenderedPageBreak/>
        <w:t xml:space="preserve">total of </w:t>
      </w:r>
      <w:r w:rsidR="00117C32" w:rsidRPr="004F3087">
        <w:rPr>
          <w:rFonts w:ascii="Times New Roman" w:hAnsi="Times New Roman" w:cs="Times New Roman"/>
          <w:color w:val="000000" w:themeColor="text1"/>
        </w:rPr>
        <w:t>11,521</w:t>
      </w:r>
      <w:r w:rsidR="00FC2319" w:rsidRPr="004F3087">
        <w:rPr>
          <w:rFonts w:ascii="Times New Roman" w:hAnsi="Times New Roman" w:cs="Times New Roman"/>
          <w:color w:val="000000" w:themeColor="text1"/>
        </w:rPr>
        <w:t xml:space="preserve"> </w:t>
      </w:r>
      <w:r w:rsidRPr="004F3087">
        <w:rPr>
          <w:rFonts w:ascii="Times New Roman" w:hAnsi="Times New Roman" w:cs="Times New Roman"/>
          <w:color w:val="000000" w:themeColor="text1"/>
        </w:rPr>
        <w:t xml:space="preserve">observations per </w:t>
      </w:r>
      <w:commentRangeStart w:id="19"/>
      <w:r w:rsidRPr="004F3087">
        <w:rPr>
          <w:rFonts w:ascii="Times New Roman" w:hAnsi="Times New Roman" w:cs="Times New Roman"/>
          <w:color w:val="000000" w:themeColor="text1"/>
        </w:rPr>
        <w:t>model</w:t>
      </w:r>
      <w:commentRangeEnd w:id="19"/>
      <w:r w:rsidR="00FC2319" w:rsidRPr="004F3087">
        <w:rPr>
          <w:rStyle w:val="CommentReference"/>
          <w:rFonts w:ascii="Times New Roman" w:hAnsi="Times New Roman" w:cs="Times New Roman"/>
        </w:rPr>
        <w:commentReference w:id="19"/>
      </w:r>
      <w:r w:rsidR="00FC2319" w:rsidRPr="004F3087">
        <w:rPr>
          <w:rStyle w:val="FootnoteReference"/>
          <w:rFonts w:ascii="Times New Roman" w:hAnsi="Times New Roman" w:cs="Times New Roman"/>
          <w:color w:val="000000" w:themeColor="text1"/>
        </w:rPr>
        <w:footnoteReference w:id="5"/>
      </w:r>
      <w:r w:rsidRPr="004F3087">
        <w:rPr>
          <w:rFonts w:ascii="Times New Roman" w:hAnsi="Times New Roman" w:cs="Times New Roman"/>
          <w:color w:val="000000" w:themeColor="text1"/>
        </w:rPr>
        <w:t>. The models were estimated by a multilevel logistic regression with random intercepts for each individual and fixed effects for each emotion. Structuring the data in this way creates dependencies between observation</w:t>
      </w:r>
      <w:r w:rsidR="00A7397F" w:rsidRPr="004F3087">
        <w:rPr>
          <w:rFonts w:ascii="Times New Roman" w:hAnsi="Times New Roman" w:cs="Times New Roman"/>
          <w:color w:val="000000" w:themeColor="text1"/>
        </w:rPr>
        <w:t>s</w:t>
      </w:r>
      <w:r w:rsidRPr="004F3087">
        <w:rPr>
          <w:rFonts w:ascii="Times New Roman" w:hAnsi="Times New Roman" w:cs="Times New Roman"/>
          <w:color w:val="000000" w:themeColor="text1"/>
        </w:rPr>
        <w:t xml:space="preserve"> but allows for the pooling across all of the emotional response variables into a single analysis, to test the main hypotheses regardless of the specific emotion in question. Including the random intercepts for the individual and fixed effects for emotion then accounts for the grouped nature of the data and interdependent observations. </w:t>
      </w:r>
    </w:p>
    <w:p w14:paraId="1150278C" w14:textId="6ACCE377" w:rsidR="00117C32" w:rsidRPr="004F3087" w:rsidRDefault="00117C32" w:rsidP="00117C32">
      <w:pPr>
        <w:pStyle w:val="BodyText"/>
        <w:spacing w:line="480" w:lineRule="auto"/>
        <w:rPr>
          <w:rFonts w:ascii="Times New Roman" w:hAnsi="Times New Roman" w:cs="Times New Roman"/>
          <w:color w:val="000000" w:themeColor="text1"/>
        </w:rPr>
      </w:pPr>
      <w:r w:rsidRPr="004F3087">
        <w:rPr>
          <w:rFonts w:ascii="Times New Roman" w:hAnsi="Times New Roman" w:cs="Times New Roman"/>
        </w:rPr>
        <w:tab/>
      </w:r>
      <w:r w:rsidRPr="004F3087">
        <w:rPr>
          <w:rFonts w:ascii="Times New Roman" w:hAnsi="Times New Roman" w:cs="Times New Roman"/>
          <w:color w:val="000000" w:themeColor="text1"/>
        </w:rPr>
        <w:t>First, the binary indicator of frequent emotional experience was regressed on the standardized measure of distance in EPA space from the characteristic emotion, to test H1 without controls. Next, model two includes income, degree, and occupational prestige as an additional explanatory variables. Model three includes sex, race, and age as additional covariates, to test whether H1 holds when controlling for these possible confounders. To test H2, the correlation between the fixed effects for the 16 emotions of model 1 and the average distance between occupational identity’s characteristic emotion and the emotion is computed. </w:t>
      </w:r>
    </w:p>
    <w:p w14:paraId="513F3C8C" w14:textId="6FFF85D5" w:rsidR="0002655E" w:rsidRPr="004F3087" w:rsidRDefault="0002655E" w:rsidP="00117C32">
      <w:pPr>
        <w:pStyle w:val="BodyText"/>
        <w:spacing w:line="480" w:lineRule="auto"/>
        <w:rPr>
          <w:rFonts w:ascii="Times New Roman" w:hAnsi="Times New Roman" w:cs="Times New Roman"/>
          <w:color w:val="000000" w:themeColor="text1"/>
        </w:rPr>
      </w:pPr>
      <w:r w:rsidRPr="004F3087">
        <w:rPr>
          <w:rFonts w:ascii="Times New Roman" w:hAnsi="Times New Roman" w:cs="Times New Roman"/>
          <w:color w:val="000000" w:themeColor="text1"/>
        </w:rPr>
        <w:tab/>
        <w:t xml:space="preserve">The second set of models tests the hypotheses about possible interaction effects: specifically, whether the relationship between distance and frequent emotional experience is stronger for those whom the occupational identity may be more salient, easier to maintain due to interactional resources, and upheld through more consistent interactions with similar others. For these, distance from emotion was interacted with income, highest educational degree, sex, and age, in separate models. In each of these, the distance from emotion was also specified as a </w:t>
      </w:r>
      <w:r w:rsidRPr="004F3087">
        <w:rPr>
          <w:rFonts w:ascii="Times New Roman" w:hAnsi="Times New Roman" w:cs="Times New Roman"/>
          <w:color w:val="000000" w:themeColor="text1"/>
        </w:rPr>
        <w:lastRenderedPageBreak/>
        <w:t xml:space="preserve">random slope, in accordance with recent research specifying that cross-level interactions should always include a random slope for the level 1 variable </w:t>
      </w:r>
      <w:r w:rsidRPr="004F3087">
        <w:rPr>
          <w:rFonts w:ascii="Times New Roman" w:hAnsi="Times New Roman" w:cs="Times New Roman"/>
          <w:color w:val="000000" w:themeColor="text1"/>
        </w:rPr>
        <w:fldChar w:fldCharType="begin"/>
      </w:r>
      <w:r w:rsidRPr="004F3087">
        <w:rPr>
          <w:rFonts w:ascii="Times New Roman" w:hAnsi="Times New Roman" w:cs="Times New Roman"/>
          <w:color w:val="000000" w:themeColor="text1"/>
        </w:rPr>
        <w:instrText xml:space="preserve"> ADDIN ZOTERO_ITEM CSL_CITATION {"citationID":"LxydflCj","properties":{"formattedCitation":"(Heisig and Schaeffer 2019)","plainCitation":"(Heisig and Schaeffer 2019)","noteIndex":0},"citationItems":[{"id":82,"uris":["http://zotero.org/users/local/SPXqgmAO/items/33TGZAKY"],"uri":["http://zotero.org/users/local/SPXqgmAO/items/33TGZAKY"],"itemData":{"id":82,"type":"article-journal","container-title":"European Sociological Review","DOI":"10.1093/esr/jcy053","ISSN":"0266-7215, 1468-2672","issue":"2","language":"en","page":"258-279","source":"DOI.org (Crossref)","title":"Why You Should &lt;i&gt;Always&lt;/i&gt; Include a Random Slope for the Lower-Level Variable Involved in a Cross-Level Interaction","volume":"35","author":[{"family":"Heisig","given":"Jan Paul"},{"family":"Schaeffer","given":"Merlin"}],"issued":{"date-parts":[["2019",4,1]]}}}],"schema":"https://github.com/citation-style-language/schema/raw/master/csl-citation.json"} </w:instrText>
      </w:r>
      <w:r w:rsidRPr="004F3087">
        <w:rPr>
          <w:rFonts w:ascii="Times New Roman" w:hAnsi="Times New Roman" w:cs="Times New Roman"/>
          <w:color w:val="000000" w:themeColor="text1"/>
        </w:rPr>
        <w:fldChar w:fldCharType="separate"/>
      </w:r>
      <w:r w:rsidRPr="004F3087">
        <w:rPr>
          <w:rFonts w:ascii="Times New Roman" w:hAnsi="Times New Roman" w:cs="Times New Roman"/>
          <w:noProof/>
          <w:color w:val="000000" w:themeColor="text1"/>
        </w:rPr>
        <w:t>(Heisig and Schaeffer 2019)</w:t>
      </w:r>
      <w:r w:rsidRPr="004F3087">
        <w:rPr>
          <w:rFonts w:ascii="Times New Roman" w:hAnsi="Times New Roman" w:cs="Times New Roman"/>
          <w:color w:val="000000" w:themeColor="text1"/>
        </w:rPr>
        <w:fldChar w:fldCharType="end"/>
      </w:r>
      <w:r w:rsidRPr="004F3087">
        <w:rPr>
          <w:rFonts w:ascii="Times New Roman" w:hAnsi="Times New Roman" w:cs="Times New Roman"/>
          <w:color w:val="000000" w:themeColor="text1"/>
        </w:rPr>
        <w:t xml:space="preserve">. </w:t>
      </w:r>
    </w:p>
    <w:p w14:paraId="59CDDBEE" w14:textId="3957605F" w:rsidR="00117C32" w:rsidRPr="004F3087" w:rsidRDefault="0002655E" w:rsidP="00972F47">
      <w:pPr>
        <w:pStyle w:val="BodyText"/>
        <w:spacing w:line="480" w:lineRule="auto"/>
        <w:rPr>
          <w:rFonts w:ascii="Times New Roman" w:hAnsi="Times New Roman" w:cs="Times New Roman"/>
          <w:color w:val="000000" w:themeColor="text1"/>
        </w:rPr>
      </w:pPr>
      <w:r w:rsidRPr="004F3087">
        <w:rPr>
          <w:rFonts w:ascii="Times New Roman" w:hAnsi="Times New Roman" w:cs="Times New Roman"/>
          <w:color w:val="000000" w:themeColor="text1"/>
        </w:rPr>
        <w:tab/>
        <w:t>Lastly, the interaction models were run again with subsets of the data corresponding to the three main emotion profiles: good, powerful, and somewhat active emotions (); bad, weak, inactive emotions (ashamed</w:t>
      </w:r>
      <w:proofErr w:type="gramStart"/>
      <w:r w:rsidRPr="004F3087">
        <w:rPr>
          <w:rFonts w:ascii="Times New Roman" w:hAnsi="Times New Roman" w:cs="Times New Roman"/>
          <w:color w:val="000000" w:themeColor="text1"/>
        </w:rPr>
        <w:t>, )</w:t>
      </w:r>
      <w:proofErr w:type="gramEnd"/>
      <w:r w:rsidRPr="004F3087">
        <w:rPr>
          <w:rFonts w:ascii="Times New Roman" w:hAnsi="Times New Roman" w:cs="Times New Roman"/>
          <w:color w:val="000000" w:themeColor="text1"/>
        </w:rPr>
        <w:t>, and bad, powerful, somewhat active emotions (angry, outraged)</w:t>
      </w:r>
      <w:r w:rsidR="00972F47" w:rsidRPr="004F3087">
        <w:rPr>
          <w:rFonts w:ascii="Times New Roman" w:hAnsi="Times New Roman" w:cs="Times New Roman"/>
          <w:color w:val="000000" w:themeColor="text1"/>
        </w:rPr>
        <w:t xml:space="preserve"> to determine whether the relationship holds for all types of emotions or only a subset. </w:t>
      </w:r>
    </w:p>
    <w:p w14:paraId="6818DC20" w14:textId="663FEB3C" w:rsidR="00DF0E82" w:rsidRPr="004F3087" w:rsidRDefault="00DF0E82" w:rsidP="00972F47">
      <w:pPr>
        <w:pStyle w:val="BodyText"/>
        <w:spacing w:line="480" w:lineRule="auto"/>
        <w:rPr>
          <w:rFonts w:ascii="Times New Roman" w:hAnsi="Times New Roman" w:cs="Times New Roman"/>
          <w:b/>
          <w:bCs/>
          <w:color w:val="000000" w:themeColor="text1"/>
        </w:rPr>
      </w:pPr>
      <w:r w:rsidRPr="004F3087">
        <w:rPr>
          <w:rFonts w:ascii="Times New Roman" w:hAnsi="Times New Roman" w:cs="Times New Roman"/>
          <w:b/>
          <w:bCs/>
          <w:color w:val="000000" w:themeColor="text1"/>
        </w:rPr>
        <w:t xml:space="preserve">Results </w:t>
      </w:r>
    </w:p>
    <w:p w14:paraId="3D303A88" w14:textId="05F37FE7" w:rsidR="00DF0E82" w:rsidRPr="004F3087" w:rsidRDefault="00DF0E82" w:rsidP="00972F47">
      <w:pPr>
        <w:pStyle w:val="BodyText"/>
        <w:spacing w:line="480" w:lineRule="auto"/>
        <w:rPr>
          <w:rFonts w:ascii="Times New Roman" w:hAnsi="Times New Roman" w:cs="Times New Roman"/>
          <w:color w:val="000000" w:themeColor="text1"/>
        </w:rPr>
      </w:pPr>
      <w:r w:rsidRPr="004F3087">
        <w:rPr>
          <w:rFonts w:ascii="Times New Roman" w:hAnsi="Times New Roman" w:cs="Times New Roman"/>
          <w:b/>
          <w:bCs/>
          <w:color w:val="000000" w:themeColor="text1"/>
        </w:rPr>
        <w:tab/>
      </w:r>
      <w:r w:rsidRPr="004F3087">
        <w:rPr>
          <w:rFonts w:ascii="Times New Roman" w:hAnsi="Times New Roman" w:cs="Times New Roman"/>
          <w:color w:val="000000" w:themeColor="text1"/>
        </w:rPr>
        <w:t xml:space="preserve">Table one </w:t>
      </w:r>
      <w:r w:rsidR="001613AB" w:rsidRPr="004F3087">
        <w:rPr>
          <w:rFonts w:ascii="Times New Roman" w:hAnsi="Times New Roman" w:cs="Times New Roman"/>
          <w:color w:val="000000" w:themeColor="text1"/>
        </w:rPr>
        <w:t>shows the results from the models not including interaction terms. Because the dependent variable is across all emotions, the interpretation for the main effects</w:t>
      </w:r>
      <w:r w:rsidR="00FE002D" w:rsidRPr="004F3087">
        <w:rPr>
          <w:rFonts w:ascii="Times New Roman" w:hAnsi="Times New Roman" w:cs="Times New Roman"/>
          <w:color w:val="000000" w:themeColor="text1"/>
        </w:rPr>
        <w:t xml:space="preserve"> that don’t vary by observation (all individual characteristics, level 2 variables in this analysis)</w:t>
      </w:r>
      <w:r w:rsidR="001613AB" w:rsidRPr="004F3087">
        <w:rPr>
          <w:rFonts w:ascii="Times New Roman" w:hAnsi="Times New Roman" w:cs="Times New Roman"/>
          <w:color w:val="000000" w:themeColor="text1"/>
        </w:rPr>
        <w:t xml:space="preserve"> is </w:t>
      </w:r>
      <w:r w:rsidR="00C92F6E" w:rsidRPr="004F3087">
        <w:rPr>
          <w:rFonts w:ascii="Times New Roman" w:hAnsi="Times New Roman" w:cs="Times New Roman"/>
          <w:color w:val="000000" w:themeColor="text1"/>
        </w:rPr>
        <w:t xml:space="preserve">the probability of a respondent saying they feel an emotion on 4 or more days of the week, a baseline measure of </w:t>
      </w:r>
      <w:r w:rsidR="00FE002D" w:rsidRPr="004F3087">
        <w:rPr>
          <w:rFonts w:ascii="Times New Roman" w:hAnsi="Times New Roman" w:cs="Times New Roman"/>
          <w:color w:val="000000" w:themeColor="text1"/>
        </w:rPr>
        <w:t xml:space="preserve">emotionality. </w:t>
      </w:r>
      <w:r w:rsidR="00405502" w:rsidRPr="004F3087">
        <w:rPr>
          <w:rFonts w:ascii="Times New Roman" w:hAnsi="Times New Roman" w:cs="Times New Roman"/>
          <w:color w:val="000000" w:themeColor="text1"/>
        </w:rPr>
        <w:t xml:space="preserve">Across all four models, the effect of the distance between an individual’s occupation’s characteristic emotion and the emotion they are responding to is negative and significant. Even after adding control variables, the magnitude only decreases by 0.01. </w:t>
      </w:r>
      <w:r w:rsidR="00F96768" w:rsidRPr="004F3087">
        <w:rPr>
          <w:rFonts w:ascii="Times New Roman" w:hAnsi="Times New Roman" w:cs="Times New Roman"/>
          <w:color w:val="000000" w:themeColor="text1"/>
        </w:rPr>
        <w:t>The fixed effects of emotion are not included in the tables in order to preserve space</w:t>
      </w:r>
      <w:r w:rsidR="00FE49D9" w:rsidRPr="004F3087">
        <w:rPr>
          <w:rFonts w:ascii="Times New Roman" w:hAnsi="Times New Roman" w:cs="Times New Roman"/>
          <w:color w:val="000000" w:themeColor="text1"/>
        </w:rPr>
        <w:t xml:space="preserve"> and readability of the results</w:t>
      </w:r>
      <w:r w:rsidR="00F96768" w:rsidRPr="004F3087">
        <w:rPr>
          <w:rFonts w:ascii="Times New Roman" w:hAnsi="Times New Roman" w:cs="Times New Roman"/>
          <w:color w:val="000000" w:themeColor="text1"/>
        </w:rPr>
        <w:t xml:space="preserve">. They are illustrated and discussed later in the results section. </w:t>
      </w:r>
    </w:p>
    <w:p w14:paraId="3FF1C193" w14:textId="28C8BA11" w:rsidR="0097228A" w:rsidRPr="004F3087" w:rsidRDefault="0097228A" w:rsidP="00972F47">
      <w:pPr>
        <w:pStyle w:val="BodyText"/>
        <w:spacing w:line="480" w:lineRule="auto"/>
        <w:rPr>
          <w:rFonts w:ascii="Times New Roman" w:hAnsi="Times New Roman" w:cs="Times New Roman"/>
          <w:color w:val="000000" w:themeColor="text1"/>
        </w:rPr>
      </w:pPr>
      <w:r w:rsidRPr="004F3087">
        <w:rPr>
          <w:rFonts w:ascii="Times New Roman" w:hAnsi="Times New Roman" w:cs="Times New Roman"/>
          <w:color w:val="000000" w:themeColor="text1"/>
        </w:rPr>
        <w:tab/>
        <w:t xml:space="preserve">For models 2-4, the probability that a respondent will say they experienced an emotion 4 or more days in the prior week </w:t>
      </w:r>
      <w:r w:rsidR="0099585C" w:rsidRPr="004F3087">
        <w:rPr>
          <w:rFonts w:ascii="Times New Roman" w:hAnsi="Times New Roman" w:cs="Times New Roman"/>
          <w:color w:val="000000" w:themeColor="text1"/>
        </w:rPr>
        <w:t>has</w:t>
      </w:r>
      <w:r w:rsidRPr="004F3087">
        <w:rPr>
          <w:rFonts w:ascii="Times New Roman" w:hAnsi="Times New Roman" w:cs="Times New Roman"/>
          <w:color w:val="000000" w:themeColor="text1"/>
        </w:rPr>
        <w:t xml:space="preserve"> 0.</w:t>
      </w:r>
      <w:r w:rsidR="0099585C" w:rsidRPr="004F3087">
        <w:rPr>
          <w:rFonts w:ascii="Times New Roman" w:hAnsi="Times New Roman" w:cs="Times New Roman"/>
          <w:color w:val="000000" w:themeColor="text1"/>
        </w:rPr>
        <w:t>82 the odds of</w:t>
      </w:r>
      <w:r w:rsidRPr="004F3087">
        <w:rPr>
          <w:rFonts w:ascii="Times New Roman" w:hAnsi="Times New Roman" w:cs="Times New Roman"/>
          <w:color w:val="000000" w:themeColor="text1"/>
        </w:rPr>
        <w:t xml:space="preserve"> someone who</w:t>
      </w:r>
      <w:r w:rsidR="0058752C" w:rsidRPr="004F3087">
        <w:rPr>
          <w:rFonts w:ascii="Times New Roman" w:hAnsi="Times New Roman" w:cs="Times New Roman"/>
          <w:color w:val="000000" w:themeColor="text1"/>
        </w:rPr>
        <w:t xml:space="preserve">se occupational identity’s characteristic emotion is one standard deviation closer in EPA space to the emotion. </w:t>
      </w:r>
      <w:r w:rsidRPr="004F3087">
        <w:rPr>
          <w:rFonts w:ascii="Times New Roman" w:hAnsi="Times New Roman" w:cs="Times New Roman"/>
          <w:color w:val="000000" w:themeColor="text1"/>
        </w:rPr>
        <w:t>An example: holding everything else constant, an individual whose occupational identity</w:t>
      </w:r>
      <w:r w:rsidR="0058752C" w:rsidRPr="004F3087">
        <w:rPr>
          <w:rFonts w:ascii="Times New Roman" w:hAnsi="Times New Roman" w:cs="Times New Roman"/>
          <w:color w:val="000000" w:themeColor="text1"/>
        </w:rPr>
        <w:t>’s characteristic emotion</w:t>
      </w:r>
      <w:r w:rsidRPr="004F3087">
        <w:rPr>
          <w:rFonts w:ascii="Times New Roman" w:hAnsi="Times New Roman" w:cs="Times New Roman"/>
          <w:color w:val="000000" w:themeColor="text1"/>
        </w:rPr>
        <w:t xml:space="preserve"> is the average distance away from </w:t>
      </w:r>
      <w:r w:rsidR="0058752C" w:rsidRPr="004F3087">
        <w:rPr>
          <w:rFonts w:ascii="Times New Roman" w:hAnsi="Times New Roman" w:cs="Times New Roman"/>
          <w:color w:val="000000" w:themeColor="text1"/>
        </w:rPr>
        <w:t xml:space="preserve">an emotion has a probability of X of saying they experienced that emotion 4 or more days in the prior week. An individual whose occupational identity’s characteristic emotion is one standard deviation away in EPA space from </w:t>
      </w:r>
      <w:r w:rsidR="0058752C" w:rsidRPr="004F3087">
        <w:rPr>
          <w:rFonts w:ascii="Times New Roman" w:hAnsi="Times New Roman" w:cs="Times New Roman"/>
          <w:color w:val="000000" w:themeColor="text1"/>
        </w:rPr>
        <w:lastRenderedPageBreak/>
        <w:t xml:space="preserve">the average has a probability of X. </w:t>
      </w:r>
      <w:r w:rsidR="008C49C4" w:rsidRPr="004F3087">
        <w:rPr>
          <w:rFonts w:ascii="Times New Roman" w:hAnsi="Times New Roman" w:cs="Times New Roman"/>
          <w:color w:val="000000" w:themeColor="text1"/>
        </w:rPr>
        <w:t xml:space="preserve">This relationship is visualized in figure 3. The x-axis is the standardized distance from emotion variable, so 0 indicates being the average distance away, -1 is one standard deviation below the mean, and 1 is one standard deviation above the mean. </w:t>
      </w:r>
    </w:p>
    <w:p w14:paraId="54251277" w14:textId="055D4113" w:rsidR="00C92F6E" w:rsidRPr="004F3087" w:rsidRDefault="00C92F6E" w:rsidP="00F800C0">
      <w:pPr>
        <w:autoSpaceDE w:val="0"/>
        <w:autoSpaceDN w:val="0"/>
        <w:adjustRightInd w:val="0"/>
        <w:jc w:val="center"/>
        <w:rPr>
          <w:rFonts w:ascii="Times New Roman" w:hAnsi="Times New Roman" w:cs="Times New Roman"/>
          <w:sz w:val="28"/>
          <w:szCs w:val="28"/>
        </w:rPr>
      </w:pPr>
      <w:r w:rsidRPr="004F3087">
        <w:rPr>
          <w:rFonts w:ascii="Times New Roman" w:hAnsi="Times New Roman" w:cs="Times New Roman"/>
          <w:sz w:val="28"/>
          <w:szCs w:val="28"/>
        </w:rPr>
        <w:t>Table X: Main Effect Results</w:t>
      </w:r>
    </w:p>
    <w:tbl>
      <w:tblPr>
        <w:tblW w:w="0" w:type="auto"/>
        <w:jc w:val="center"/>
        <w:tblBorders>
          <w:top w:val="single" w:sz="12" w:space="0" w:color="000000"/>
        </w:tblBorders>
        <w:tblCellMar>
          <w:top w:w="15" w:type="dxa"/>
          <w:left w:w="15" w:type="dxa"/>
          <w:bottom w:w="15" w:type="dxa"/>
          <w:right w:w="15" w:type="dxa"/>
        </w:tblCellMar>
        <w:tblLook w:val="04A0" w:firstRow="1" w:lastRow="0" w:firstColumn="1" w:lastColumn="0" w:noHBand="0" w:noVBand="1"/>
      </w:tblPr>
      <w:tblGrid>
        <w:gridCol w:w="2763"/>
        <w:gridCol w:w="1050"/>
        <w:gridCol w:w="1050"/>
        <w:gridCol w:w="1050"/>
        <w:gridCol w:w="1050"/>
      </w:tblGrid>
      <w:tr w:rsidR="00C92F6E" w:rsidRPr="00C92F6E" w14:paraId="42481AB2" w14:textId="77777777" w:rsidTr="00F800C0">
        <w:trPr>
          <w:tblHeader/>
          <w:jc w:val="center"/>
        </w:trPr>
        <w:tc>
          <w:tcPr>
            <w:tcW w:w="0" w:type="auto"/>
            <w:tcMar>
              <w:top w:w="15" w:type="dxa"/>
              <w:left w:w="75" w:type="dxa"/>
              <w:bottom w:w="15" w:type="dxa"/>
              <w:right w:w="75" w:type="dxa"/>
            </w:tcMar>
            <w:vAlign w:val="center"/>
            <w:hideMark/>
          </w:tcPr>
          <w:p w14:paraId="159C2319" w14:textId="77777777" w:rsidR="00C92F6E" w:rsidRPr="00C92F6E" w:rsidRDefault="00C92F6E" w:rsidP="00C92F6E">
            <w:pPr>
              <w:jc w:val="center"/>
              <w:rPr>
                <w:rFonts w:ascii="Times New Roman" w:eastAsia="Times New Roman" w:hAnsi="Times New Roman" w:cs="Times New Roman"/>
                <w:b/>
                <w:bCs/>
                <w:color w:val="000000"/>
              </w:rPr>
            </w:pPr>
            <w:r w:rsidRPr="00C92F6E">
              <w:rPr>
                <w:rFonts w:ascii="Times New Roman" w:eastAsia="Times New Roman" w:hAnsi="Times New Roman" w:cs="Times New Roman"/>
                <w:b/>
                <w:bCs/>
                <w:color w:val="000000"/>
              </w:rPr>
              <w:t> </w:t>
            </w:r>
          </w:p>
        </w:tc>
        <w:tc>
          <w:tcPr>
            <w:tcW w:w="0" w:type="auto"/>
            <w:tcMar>
              <w:top w:w="15" w:type="dxa"/>
              <w:left w:w="75" w:type="dxa"/>
              <w:bottom w:w="15" w:type="dxa"/>
              <w:right w:w="75" w:type="dxa"/>
            </w:tcMar>
            <w:vAlign w:val="center"/>
            <w:hideMark/>
          </w:tcPr>
          <w:p w14:paraId="21FB27FD" w14:textId="77777777" w:rsidR="00C92F6E" w:rsidRPr="00C92F6E" w:rsidRDefault="00C92F6E" w:rsidP="00C92F6E">
            <w:pPr>
              <w:jc w:val="center"/>
              <w:rPr>
                <w:rFonts w:ascii="Times New Roman" w:eastAsia="Times New Roman" w:hAnsi="Times New Roman" w:cs="Times New Roman"/>
                <w:b/>
                <w:bCs/>
                <w:color w:val="000000"/>
              </w:rPr>
            </w:pPr>
            <w:r w:rsidRPr="00C92F6E">
              <w:rPr>
                <w:rFonts w:ascii="Times New Roman" w:eastAsia="Times New Roman" w:hAnsi="Times New Roman" w:cs="Times New Roman"/>
                <w:b/>
                <w:bCs/>
                <w:color w:val="000000"/>
              </w:rPr>
              <w:t>Model 1</w:t>
            </w:r>
          </w:p>
        </w:tc>
        <w:tc>
          <w:tcPr>
            <w:tcW w:w="0" w:type="auto"/>
            <w:tcMar>
              <w:top w:w="15" w:type="dxa"/>
              <w:left w:w="75" w:type="dxa"/>
              <w:bottom w:w="15" w:type="dxa"/>
              <w:right w:w="75" w:type="dxa"/>
            </w:tcMar>
            <w:vAlign w:val="center"/>
            <w:hideMark/>
          </w:tcPr>
          <w:p w14:paraId="3B39C756" w14:textId="77777777" w:rsidR="00C92F6E" w:rsidRPr="00C92F6E" w:rsidRDefault="00C92F6E" w:rsidP="00C92F6E">
            <w:pPr>
              <w:jc w:val="center"/>
              <w:rPr>
                <w:rFonts w:ascii="Times New Roman" w:eastAsia="Times New Roman" w:hAnsi="Times New Roman" w:cs="Times New Roman"/>
                <w:b/>
                <w:bCs/>
                <w:color w:val="000000"/>
              </w:rPr>
            </w:pPr>
            <w:r w:rsidRPr="00C92F6E">
              <w:rPr>
                <w:rFonts w:ascii="Times New Roman" w:eastAsia="Times New Roman" w:hAnsi="Times New Roman" w:cs="Times New Roman"/>
                <w:b/>
                <w:bCs/>
                <w:color w:val="000000"/>
              </w:rPr>
              <w:t>Model 2</w:t>
            </w:r>
          </w:p>
        </w:tc>
        <w:tc>
          <w:tcPr>
            <w:tcW w:w="0" w:type="auto"/>
            <w:tcMar>
              <w:top w:w="15" w:type="dxa"/>
              <w:left w:w="75" w:type="dxa"/>
              <w:bottom w:w="15" w:type="dxa"/>
              <w:right w:w="75" w:type="dxa"/>
            </w:tcMar>
            <w:vAlign w:val="center"/>
            <w:hideMark/>
          </w:tcPr>
          <w:p w14:paraId="32A11173" w14:textId="77777777" w:rsidR="00C92F6E" w:rsidRPr="00C92F6E" w:rsidRDefault="00C92F6E" w:rsidP="00C92F6E">
            <w:pPr>
              <w:jc w:val="center"/>
              <w:rPr>
                <w:rFonts w:ascii="Times New Roman" w:eastAsia="Times New Roman" w:hAnsi="Times New Roman" w:cs="Times New Roman"/>
                <w:b/>
                <w:bCs/>
                <w:color w:val="000000"/>
              </w:rPr>
            </w:pPr>
            <w:r w:rsidRPr="00C92F6E">
              <w:rPr>
                <w:rFonts w:ascii="Times New Roman" w:eastAsia="Times New Roman" w:hAnsi="Times New Roman" w:cs="Times New Roman"/>
                <w:b/>
                <w:bCs/>
                <w:color w:val="000000"/>
              </w:rPr>
              <w:t>Model 3</w:t>
            </w:r>
          </w:p>
        </w:tc>
        <w:tc>
          <w:tcPr>
            <w:tcW w:w="0" w:type="auto"/>
            <w:tcMar>
              <w:top w:w="15" w:type="dxa"/>
              <w:left w:w="75" w:type="dxa"/>
              <w:bottom w:w="15" w:type="dxa"/>
              <w:right w:w="75" w:type="dxa"/>
            </w:tcMar>
            <w:vAlign w:val="center"/>
            <w:hideMark/>
          </w:tcPr>
          <w:p w14:paraId="68272F22" w14:textId="77777777" w:rsidR="00C92F6E" w:rsidRPr="00C92F6E" w:rsidRDefault="00C92F6E" w:rsidP="00C92F6E">
            <w:pPr>
              <w:jc w:val="center"/>
              <w:rPr>
                <w:rFonts w:ascii="Times New Roman" w:eastAsia="Times New Roman" w:hAnsi="Times New Roman" w:cs="Times New Roman"/>
                <w:b/>
                <w:bCs/>
                <w:color w:val="000000"/>
              </w:rPr>
            </w:pPr>
            <w:r w:rsidRPr="00C92F6E">
              <w:rPr>
                <w:rFonts w:ascii="Times New Roman" w:eastAsia="Times New Roman" w:hAnsi="Times New Roman" w:cs="Times New Roman"/>
                <w:b/>
                <w:bCs/>
                <w:color w:val="000000"/>
              </w:rPr>
              <w:t>Model 4</w:t>
            </w:r>
          </w:p>
        </w:tc>
      </w:tr>
      <w:tr w:rsidR="00C92F6E" w:rsidRPr="00C92F6E" w14:paraId="673E3EA8" w14:textId="77777777" w:rsidTr="00F800C0">
        <w:trPr>
          <w:jc w:val="center"/>
        </w:trPr>
        <w:tc>
          <w:tcPr>
            <w:tcW w:w="0" w:type="auto"/>
            <w:tcMar>
              <w:top w:w="15" w:type="dxa"/>
              <w:left w:w="75" w:type="dxa"/>
              <w:bottom w:w="15" w:type="dxa"/>
              <w:right w:w="75" w:type="dxa"/>
            </w:tcMar>
            <w:vAlign w:val="center"/>
            <w:hideMark/>
          </w:tcPr>
          <w:p w14:paraId="6334F55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Distance from Emotion</w:t>
            </w:r>
          </w:p>
        </w:tc>
        <w:tc>
          <w:tcPr>
            <w:tcW w:w="0" w:type="auto"/>
            <w:tcMar>
              <w:top w:w="15" w:type="dxa"/>
              <w:left w:w="75" w:type="dxa"/>
              <w:bottom w:w="15" w:type="dxa"/>
              <w:right w:w="75" w:type="dxa"/>
            </w:tcMar>
            <w:vAlign w:val="center"/>
            <w:hideMark/>
          </w:tcPr>
          <w:p w14:paraId="01B583F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-0.20</w:t>
            </w:r>
            <w:r w:rsidRPr="00C92F6E">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2B9487C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-0.19</w:t>
            </w:r>
            <w:r w:rsidRPr="00C92F6E">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7C28B59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-0.19</w:t>
            </w:r>
            <w:r w:rsidRPr="00C92F6E">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40CBD88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-0.19</w:t>
            </w:r>
            <w:r w:rsidRPr="00C92F6E">
              <w:rPr>
                <w:rFonts w:ascii="Times New Roman" w:eastAsia="Times New Roman" w:hAnsi="Times New Roman" w:cs="Times New Roman"/>
                <w:color w:val="000000"/>
                <w:vertAlign w:val="superscript"/>
              </w:rPr>
              <w:t>**</w:t>
            </w:r>
          </w:p>
        </w:tc>
      </w:tr>
      <w:tr w:rsidR="00C92F6E" w:rsidRPr="00C92F6E" w14:paraId="6C33A8EE" w14:textId="77777777" w:rsidTr="00F800C0">
        <w:trPr>
          <w:jc w:val="center"/>
        </w:trPr>
        <w:tc>
          <w:tcPr>
            <w:tcW w:w="0" w:type="auto"/>
            <w:tcMar>
              <w:top w:w="15" w:type="dxa"/>
              <w:left w:w="75" w:type="dxa"/>
              <w:bottom w:w="15" w:type="dxa"/>
              <w:right w:w="75" w:type="dxa"/>
            </w:tcMar>
            <w:vAlign w:val="center"/>
            <w:hideMark/>
          </w:tcPr>
          <w:p w14:paraId="59F692C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36A2E77"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7B85785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4A65F3F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444D7FF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(0.06)</w:t>
            </w:r>
          </w:p>
        </w:tc>
      </w:tr>
      <w:tr w:rsidR="00C92F6E" w:rsidRPr="00C92F6E" w14:paraId="2AE228F0" w14:textId="77777777" w:rsidTr="00F800C0">
        <w:trPr>
          <w:jc w:val="center"/>
        </w:trPr>
        <w:tc>
          <w:tcPr>
            <w:tcW w:w="0" w:type="auto"/>
            <w:tcMar>
              <w:top w:w="15" w:type="dxa"/>
              <w:left w:w="75" w:type="dxa"/>
              <w:bottom w:w="15" w:type="dxa"/>
              <w:right w:w="75" w:type="dxa"/>
            </w:tcMar>
            <w:vAlign w:val="center"/>
            <w:hideMark/>
          </w:tcPr>
          <w:p w14:paraId="14E4B01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Income (std)</w:t>
            </w:r>
          </w:p>
        </w:tc>
        <w:tc>
          <w:tcPr>
            <w:tcW w:w="0" w:type="auto"/>
            <w:tcMar>
              <w:top w:w="15" w:type="dxa"/>
              <w:left w:w="75" w:type="dxa"/>
              <w:bottom w:w="15" w:type="dxa"/>
              <w:right w:w="75" w:type="dxa"/>
            </w:tcMar>
            <w:vAlign w:val="center"/>
            <w:hideMark/>
          </w:tcPr>
          <w:p w14:paraId="244539E7"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ECB25F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-0.08</w:t>
            </w:r>
            <w:r w:rsidRPr="00C92F6E">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227B4BE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-0.07</w:t>
            </w:r>
          </w:p>
        </w:tc>
        <w:tc>
          <w:tcPr>
            <w:tcW w:w="0" w:type="auto"/>
            <w:tcMar>
              <w:top w:w="15" w:type="dxa"/>
              <w:left w:w="75" w:type="dxa"/>
              <w:bottom w:w="15" w:type="dxa"/>
              <w:right w:w="75" w:type="dxa"/>
            </w:tcMar>
            <w:vAlign w:val="center"/>
            <w:hideMark/>
          </w:tcPr>
          <w:p w14:paraId="6F1C472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-0.07</w:t>
            </w:r>
          </w:p>
        </w:tc>
      </w:tr>
      <w:tr w:rsidR="00C92F6E" w:rsidRPr="00C92F6E" w14:paraId="4300F30C" w14:textId="77777777" w:rsidTr="00F800C0">
        <w:trPr>
          <w:jc w:val="center"/>
        </w:trPr>
        <w:tc>
          <w:tcPr>
            <w:tcW w:w="0" w:type="auto"/>
            <w:tcMar>
              <w:top w:w="15" w:type="dxa"/>
              <w:left w:w="75" w:type="dxa"/>
              <w:bottom w:w="15" w:type="dxa"/>
              <w:right w:w="75" w:type="dxa"/>
            </w:tcMar>
            <w:vAlign w:val="center"/>
            <w:hideMark/>
          </w:tcPr>
          <w:p w14:paraId="4149589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5D7F3F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8B82307"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(0.04)</w:t>
            </w:r>
          </w:p>
        </w:tc>
        <w:tc>
          <w:tcPr>
            <w:tcW w:w="0" w:type="auto"/>
            <w:tcMar>
              <w:top w:w="15" w:type="dxa"/>
              <w:left w:w="75" w:type="dxa"/>
              <w:bottom w:w="15" w:type="dxa"/>
              <w:right w:w="75" w:type="dxa"/>
            </w:tcMar>
            <w:vAlign w:val="center"/>
            <w:hideMark/>
          </w:tcPr>
          <w:p w14:paraId="0B248F8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(0.04)</w:t>
            </w:r>
          </w:p>
        </w:tc>
        <w:tc>
          <w:tcPr>
            <w:tcW w:w="0" w:type="auto"/>
            <w:tcMar>
              <w:top w:w="15" w:type="dxa"/>
              <w:left w:w="75" w:type="dxa"/>
              <w:bottom w:w="15" w:type="dxa"/>
              <w:right w:w="75" w:type="dxa"/>
            </w:tcMar>
            <w:vAlign w:val="center"/>
            <w:hideMark/>
          </w:tcPr>
          <w:p w14:paraId="14A2C23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(0.04)</w:t>
            </w:r>
          </w:p>
        </w:tc>
      </w:tr>
      <w:tr w:rsidR="00C92F6E" w:rsidRPr="00C92F6E" w14:paraId="4ECC5E88" w14:textId="77777777" w:rsidTr="00F800C0">
        <w:trPr>
          <w:jc w:val="center"/>
        </w:trPr>
        <w:tc>
          <w:tcPr>
            <w:tcW w:w="0" w:type="auto"/>
            <w:tcMar>
              <w:top w:w="15" w:type="dxa"/>
              <w:left w:w="75" w:type="dxa"/>
              <w:bottom w:w="15" w:type="dxa"/>
              <w:right w:w="75" w:type="dxa"/>
            </w:tcMar>
            <w:vAlign w:val="center"/>
            <w:hideMark/>
          </w:tcPr>
          <w:p w14:paraId="1678E90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Less than HS</w:t>
            </w:r>
          </w:p>
        </w:tc>
        <w:tc>
          <w:tcPr>
            <w:tcW w:w="0" w:type="auto"/>
            <w:tcMar>
              <w:top w:w="15" w:type="dxa"/>
              <w:left w:w="75" w:type="dxa"/>
              <w:bottom w:w="15" w:type="dxa"/>
              <w:right w:w="75" w:type="dxa"/>
            </w:tcMar>
            <w:vAlign w:val="center"/>
            <w:hideMark/>
          </w:tcPr>
          <w:p w14:paraId="378F967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A8B470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0.39</w:t>
            </w:r>
            <w:r w:rsidRPr="00C92F6E">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6C312A3D"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0.42</w:t>
            </w:r>
            <w:r w:rsidRPr="00C92F6E">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352E5DAC"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0.41</w:t>
            </w:r>
            <w:r w:rsidRPr="00C92F6E">
              <w:rPr>
                <w:rFonts w:ascii="Times New Roman" w:eastAsia="Times New Roman" w:hAnsi="Times New Roman" w:cs="Times New Roman"/>
                <w:color w:val="000000"/>
                <w:vertAlign w:val="superscript"/>
              </w:rPr>
              <w:t>*</w:t>
            </w:r>
          </w:p>
        </w:tc>
      </w:tr>
      <w:tr w:rsidR="00C92F6E" w:rsidRPr="00C92F6E" w14:paraId="13D28AFC" w14:textId="77777777" w:rsidTr="00F800C0">
        <w:trPr>
          <w:jc w:val="center"/>
        </w:trPr>
        <w:tc>
          <w:tcPr>
            <w:tcW w:w="0" w:type="auto"/>
            <w:tcMar>
              <w:top w:w="15" w:type="dxa"/>
              <w:left w:w="75" w:type="dxa"/>
              <w:bottom w:w="15" w:type="dxa"/>
              <w:right w:w="75" w:type="dxa"/>
            </w:tcMar>
            <w:vAlign w:val="center"/>
            <w:hideMark/>
          </w:tcPr>
          <w:p w14:paraId="1153797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A66F5C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AF0050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14FD8B5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5DD6C86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(0.17)</w:t>
            </w:r>
          </w:p>
        </w:tc>
      </w:tr>
      <w:tr w:rsidR="00C92F6E" w:rsidRPr="00C92F6E" w14:paraId="175E0EC0" w14:textId="77777777" w:rsidTr="00F800C0">
        <w:trPr>
          <w:jc w:val="center"/>
        </w:trPr>
        <w:tc>
          <w:tcPr>
            <w:tcW w:w="0" w:type="auto"/>
            <w:tcMar>
              <w:top w:w="15" w:type="dxa"/>
              <w:left w:w="75" w:type="dxa"/>
              <w:bottom w:w="15" w:type="dxa"/>
              <w:right w:w="75" w:type="dxa"/>
            </w:tcMar>
            <w:vAlign w:val="center"/>
            <w:hideMark/>
          </w:tcPr>
          <w:p w14:paraId="0F2A932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High School</w:t>
            </w:r>
          </w:p>
        </w:tc>
        <w:tc>
          <w:tcPr>
            <w:tcW w:w="0" w:type="auto"/>
            <w:tcMar>
              <w:top w:w="15" w:type="dxa"/>
              <w:left w:w="75" w:type="dxa"/>
              <w:bottom w:w="15" w:type="dxa"/>
              <w:right w:w="75" w:type="dxa"/>
            </w:tcMar>
            <w:vAlign w:val="center"/>
            <w:hideMark/>
          </w:tcPr>
          <w:p w14:paraId="6F5D16F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145DD1D"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0.01</w:t>
            </w:r>
          </w:p>
        </w:tc>
        <w:tc>
          <w:tcPr>
            <w:tcW w:w="0" w:type="auto"/>
            <w:tcMar>
              <w:top w:w="15" w:type="dxa"/>
              <w:left w:w="75" w:type="dxa"/>
              <w:bottom w:w="15" w:type="dxa"/>
              <w:right w:w="75" w:type="dxa"/>
            </w:tcMar>
            <w:vAlign w:val="center"/>
            <w:hideMark/>
          </w:tcPr>
          <w:p w14:paraId="504078F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0.02</w:t>
            </w:r>
          </w:p>
        </w:tc>
        <w:tc>
          <w:tcPr>
            <w:tcW w:w="0" w:type="auto"/>
            <w:tcMar>
              <w:top w:w="15" w:type="dxa"/>
              <w:left w:w="75" w:type="dxa"/>
              <w:bottom w:w="15" w:type="dxa"/>
              <w:right w:w="75" w:type="dxa"/>
            </w:tcMar>
            <w:vAlign w:val="center"/>
            <w:hideMark/>
          </w:tcPr>
          <w:p w14:paraId="546DE7A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0.01</w:t>
            </w:r>
          </w:p>
        </w:tc>
      </w:tr>
      <w:tr w:rsidR="00C92F6E" w:rsidRPr="00C92F6E" w14:paraId="4774A245" w14:textId="77777777" w:rsidTr="00F800C0">
        <w:trPr>
          <w:jc w:val="center"/>
        </w:trPr>
        <w:tc>
          <w:tcPr>
            <w:tcW w:w="0" w:type="auto"/>
            <w:tcMar>
              <w:top w:w="15" w:type="dxa"/>
              <w:left w:w="75" w:type="dxa"/>
              <w:bottom w:w="15" w:type="dxa"/>
              <w:right w:w="75" w:type="dxa"/>
            </w:tcMar>
            <w:vAlign w:val="center"/>
            <w:hideMark/>
          </w:tcPr>
          <w:p w14:paraId="0E689DFD"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E81BC4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2204FE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(0.11)</w:t>
            </w:r>
          </w:p>
        </w:tc>
        <w:tc>
          <w:tcPr>
            <w:tcW w:w="0" w:type="auto"/>
            <w:tcMar>
              <w:top w:w="15" w:type="dxa"/>
              <w:left w:w="75" w:type="dxa"/>
              <w:bottom w:w="15" w:type="dxa"/>
              <w:right w:w="75" w:type="dxa"/>
            </w:tcMar>
            <w:vAlign w:val="center"/>
            <w:hideMark/>
          </w:tcPr>
          <w:p w14:paraId="1CA50FA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(0.11)</w:t>
            </w:r>
          </w:p>
        </w:tc>
        <w:tc>
          <w:tcPr>
            <w:tcW w:w="0" w:type="auto"/>
            <w:tcMar>
              <w:top w:w="15" w:type="dxa"/>
              <w:left w:w="75" w:type="dxa"/>
              <w:bottom w:w="15" w:type="dxa"/>
              <w:right w:w="75" w:type="dxa"/>
            </w:tcMar>
            <w:vAlign w:val="center"/>
            <w:hideMark/>
          </w:tcPr>
          <w:p w14:paraId="03574EB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(0.10)</w:t>
            </w:r>
          </w:p>
        </w:tc>
      </w:tr>
      <w:tr w:rsidR="00C92F6E" w:rsidRPr="00C92F6E" w14:paraId="771A083B" w14:textId="77777777" w:rsidTr="00F800C0">
        <w:trPr>
          <w:jc w:val="center"/>
        </w:trPr>
        <w:tc>
          <w:tcPr>
            <w:tcW w:w="0" w:type="auto"/>
            <w:tcMar>
              <w:top w:w="15" w:type="dxa"/>
              <w:left w:w="75" w:type="dxa"/>
              <w:bottom w:w="15" w:type="dxa"/>
              <w:right w:w="75" w:type="dxa"/>
            </w:tcMar>
            <w:vAlign w:val="center"/>
            <w:hideMark/>
          </w:tcPr>
          <w:p w14:paraId="6082035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Junior College</w:t>
            </w:r>
          </w:p>
        </w:tc>
        <w:tc>
          <w:tcPr>
            <w:tcW w:w="0" w:type="auto"/>
            <w:tcMar>
              <w:top w:w="15" w:type="dxa"/>
              <w:left w:w="75" w:type="dxa"/>
              <w:bottom w:w="15" w:type="dxa"/>
              <w:right w:w="75" w:type="dxa"/>
            </w:tcMar>
            <w:vAlign w:val="center"/>
            <w:hideMark/>
          </w:tcPr>
          <w:p w14:paraId="76C6E50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74C9E1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61590DA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306D95D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0.05</w:t>
            </w:r>
          </w:p>
        </w:tc>
      </w:tr>
      <w:tr w:rsidR="00C92F6E" w:rsidRPr="00C92F6E" w14:paraId="5A4CC9D6" w14:textId="77777777" w:rsidTr="00F800C0">
        <w:trPr>
          <w:jc w:val="center"/>
        </w:trPr>
        <w:tc>
          <w:tcPr>
            <w:tcW w:w="0" w:type="auto"/>
            <w:tcMar>
              <w:top w:w="15" w:type="dxa"/>
              <w:left w:w="75" w:type="dxa"/>
              <w:bottom w:w="15" w:type="dxa"/>
              <w:right w:w="75" w:type="dxa"/>
            </w:tcMar>
            <w:vAlign w:val="center"/>
            <w:hideMark/>
          </w:tcPr>
          <w:p w14:paraId="3CBAC94D"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4C9713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F08B6C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2C57BBF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3CD1DE5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(0.16)</w:t>
            </w:r>
          </w:p>
        </w:tc>
      </w:tr>
      <w:tr w:rsidR="00C92F6E" w:rsidRPr="00C92F6E" w14:paraId="73B3A8D6" w14:textId="77777777" w:rsidTr="00F800C0">
        <w:trPr>
          <w:jc w:val="center"/>
        </w:trPr>
        <w:tc>
          <w:tcPr>
            <w:tcW w:w="0" w:type="auto"/>
            <w:tcMar>
              <w:top w:w="15" w:type="dxa"/>
              <w:left w:w="75" w:type="dxa"/>
              <w:bottom w:w="15" w:type="dxa"/>
              <w:right w:w="75" w:type="dxa"/>
            </w:tcMar>
            <w:vAlign w:val="center"/>
            <w:hideMark/>
          </w:tcPr>
          <w:p w14:paraId="4EE80317"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Graduate Degree</w:t>
            </w:r>
          </w:p>
        </w:tc>
        <w:tc>
          <w:tcPr>
            <w:tcW w:w="0" w:type="auto"/>
            <w:tcMar>
              <w:top w:w="15" w:type="dxa"/>
              <w:left w:w="75" w:type="dxa"/>
              <w:bottom w:w="15" w:type="dxa"/>
              <w:right w:w="75" w:type="dxa"/>
            </w:tcMar>
            <w:vAlign w:val="center"/>
            <w:hideMark/>
          </w:tcPr>
          <w:p w14:paraId="35CB55DC"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4A99DD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0.15</w:t>
            </w:r>
          </w:p>
        </w:tc>
        <w:tc>
          <w:tcPr>
            <w:tcW w:w="0" w:type="auto"/>
            <w:tcMar>
              <w:top w:w="15" w:type="dxa"/>
              <w:left w:w="75" w:type="dxa"/>
              <w:bottom w:w="15" w:type="dxa"/>
              <w:right w:w="75" w:type="dxa"/>
            </w:tcMar>
            <w:vAlign w:val="center"/>
            <w:hideMark/>
          </w:tcPr>
          <w:p w14:paraId="0A19B89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17CB777D"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0.17</w:t>
            </w:r>
          </w:p>
        </w:tc>
      </w:tr>
      <w:tr w:rsidR="00C92F6E" w:rsidRPr="00C92F6E" w14:paraId="3AC340FB" w14:textId="77777777" w:rsidTr="00F800C0">
        <w:trPr>
          <w:jc w:val="center"/>
        </w:trPr>
        <w:tc>
          <w:tcPr>
            <w:tcW w:w="0" w:type="auto"/>
            <w:tcMar>
              <w:top w:w="15" w:type="dxa"/>
              <w:left w:w="75" w:type="dxa"/>
              <w:bottom w:w="15" w:type="dxa"/>
              <w:right w:w="75" w:type="dxa"/>
            </w:tcMar>
            <w:vAlign w:val="center"/>
            <w:hideMark/>
          </w:tcPr>
          <w:p w14:paraId="4E60FCF2"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9D4BCA2"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155823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(0.15)</w:t>
            </w:r>
          </w:p>
        </w:tc>
        <w:tc>
          <w:tcPr>
            <w:tcW w:w="0" w:type="auto"/>
            <w:tcMar>
              <w:top w:w="15" w:type="dxa"/>
              <w:left w:w="75" w:type="dxa"/>
              <w:bottom w:w="15" w:type="dxa"/>
              <w:right w:w="75" w:type="dxa"/>
            </w:tcMar>
            <w:vAlign w:val="center"/>
            <w:hideMark/>
          </w:tcPr>
          <w:p w14:paraId="78708F0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(0.15)</w:t>
            </w:r>
          </w:p>
        </w:tc>
        <w:tc>
          <w:tcPr>
            <w:tcW w:w="0" w:type="auto"/>
            <w:tcMar>
              <w:top w:w="15" w:type="dxa"/>
              <w:left w:w="75" w:type="dxa"/>
              <w:bottom w:w="15" w:type="dxa"/>
              <w:right w:w="75" w:type="dxa"/>
            </w:tcMar>
            <w:vAlign w:val="center"/>
            <w:hideMark/>
          </w:tcPr>
          <w:p w14:paraId="112B074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(0.15)</w:t>
            </w:r>
          </w:p>
        </w:tc>
      </w:tr>
      <w:tr w:rsidR="00C92F6E" w:rsidRPr="00C92F6E" w14:paraId="06586CE3" w14:textId="77777777" w:rsidTr="00F800C0">
        <w:trPr>
          <w:jc w:val="center"/>
        </w:trPr>
        <w:tc>
          <w:tcPr>
            <w:tcW w:w="0" w:type="auto"/>
            <w:tcMar>
              <w:top w:w="15" w:type="dxa"/>
              <w:left w:w="75" w:type="dxa"/>
              <w:bottom w:w="15" w:type="dxa"/>
              <w:right w:w="75" w:type="dxa"/>
            </w:tcMar>
            <w:vAlign w:val="center"/>
            <w:hideMark/>
          </w:tcPr>
          <w:p w14:paraId="6FA09F4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Male</w:t>
            </w:r>
          </w:p>
        </w:tc>
        <w:tc>
          <w:tcPr>
            <w:tcW w:w="0" w:type="auto"/>
            <w:tcMar>
              <w:top w:w="15" w:type="dxa"/>
              <w:left w:w="75" w:type="dxa"/>
              <w:bottom w:w="15" w:type="dxa"/>
              <w:right w:w="75" w:type="dxa"/>
            </w:tcMar>
            <w:vAlign w:val="center"/>
            <w:hideMark/>
          </w:tcPr>
          <w:p w14:paraId="000AFBD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06C8F52"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FC30E5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-0.03</w:t>
            </w:r>
          </w:p>
        </w:tc>
        <w:tc>
          <w:tcPr>
            <w:tcW w:w="0" w:type="auto"/>
            <w:tcMar>
              <w:top w:w="15" w:type="dxa"/>
              <w:left w:w="75" w:type="dxa"/>
              <w:bottom w:w="15" w:type="dxa"/>
              <w:right w:w="75" w:type="dxa"/>
            </w:tcMar>
            <w:vAlign w:val="center"/>
            <w:hideMark/>
          </w:tcPr>
          <w:p w14:paraId="1908EC28"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-0.03</w:t>
            </w:r>
          </w:p>
        </w:tc>
      </w:tr>
      <w:tr w:rsidR="00C92F6E" w:rsidRPr="00C92F6E" w14:paraId="2CAA2433" w14:textId="77777777" w:rsidTr="00F800C0">
        <w:trPr>
          <w:jc w:val="center"/>
        </w:trPr>
        <w:tc>
          <w:tcPr>
            <w:tcW w:w="0" w:type="auto"/>
            <w:tcMar>
              <w:top w:w="15" w:type="dxa"/>
              <w:left w:w="75" w:type="dxa"/>
              <w:bottom w:w="15" w:type="dxa"/>
              <w:right w:w="75" w:type="dxa"/>
            </w:tcMar>
            <w:vAlign w:val="center"/>
            <w:hideMark/>
          </w:tcPr>
          <w:p w14:paraId="0955F658"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1D8321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E063E9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09C4DC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(0.08)</w:t>
            </w:r>
          </w:p>
        </w:tc>
        <w:tc>
          <w:tcPr>
            <w:tcW w:w="0" w:type="auto"/>
            <w:tcMar>
              <w:top w:w="15" w:type="dxa"/>
              <w:left w:w="75" w:type="dxa"/>
              <w:bottom w:w="15" w:type="dxa"/>
              <w:right w:w="75" w:type="dxa"/>
            </w:tcMar>
            <w:vAlign w:val="center"/>
            <w:hideMark/>
          </w:tcPr>
          <w:p w14:paraId="3761594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(0.08)</w:t>
            </w:r>
          </w:p>
        </w:tc>
      </w:tr>
      <w:tr w:rsidR="00C92F6E" w:rsidRPr="00C92F6E" w14:paraId="151BD27E" w14:textId="77777777" w:rsidTr="00F800C0">
        <w:trPr>
          <w:jc w:val="center"/>
        </w:trPr>
        <w:tc>
          <w:tcPr>
            <w:tcW w:w="0" w:type="auto"/>
            <w:tcMar>
              <w:top w:w="15" w:type="dxa"/>
              <w:left w:w="75" w:type="dxa"/>
              <w:bottom w:w="15" w:type="dxa"/>
              <w:right w:w="75" w:type="dxa"/>
            </w:tcMar>
            <w:vAlign w:val="center"/>
            <w:hideMark/>
          </w:tcPr>
          <w:p w14:paraId="163B8F9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Black</w:t>
            </w:r>
          </w:p>
        </w:tc>
        <w:tc>
          <w:tcPr>
            <w:tcW w:w="0" w:type="auto"/>
            <w:tcMar>
              <w:top w:w="15" w:type="dxa"/>
              <w:left w:w="75" w:type="dxa"/>
              <w:bottom w:w="15" w:type="dxa"/>
              <w:right w:w="75" w:type="dxa"/>
            </w:tcMar>
            <w:vAlign w:val="center"/>
            <w:hideMark/>
          </w:tcPr>
          <w:p w14:paraId="0600969C"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F9E90B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122EFE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-0.07</w:t>
            </w:r>
          </w:p>
        </w:tc>
        <w:tc>
          <w:tcPr>
            <w:tcW w:w="0" w:type="auto"/>
            <w:tcMar>
              <w:top w:w="15" w:type="dxa"/>
              <w:left w:w="75" w:type="dxa"/>
              <w:bottom w:w="15" w:type="dxa"/>
              <w:right w:w="75" w:type="dxa"/>
            </w:tcMar>
            <w:vAlign w:val="center"/>
            <w:hideMark/>
          </w:tcPr>
          <w:p w14:paraId="145B7EC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-0.07</w:t>
            </w:r>
          </w:p>
        </w:tc>
      </w:tr>
      <w:tr w:rsidR="00C92F6E" w:rsidRPr="00C92F6E" w14:paraId="12B3C7DA" w14:textId="77777777" w:rsidTr="00F800C0">
        <w:trPr>
          <w:jc w:val="center"/>
        </w:trPr>
        <w:tc>
          <w:tcPr>
            <w:tcW w:w="0" w:type="auto"/>
            <w:tcMar>
              <w:top w:w="15" w:type="dxa"/>
              <w:left w:w="75" w:type="dxa"/>
              <w:bottom w:w="15" w:type="dxa"/>
              <w:right w:w="75" w:type="dxa"/>
            </w:tcMar>
            <w:vAlign w:val="center"/>
            <w:hideMark/>
          </w:tcPr>
          <w:p w14:paraId="6766EDB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2BA32F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C41EB0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7E20F22"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(0.11)</w:t>
            </w:r>
          </w:p>
        </w:tc>
        <w:tc>
          <w:tcPr>
            <w:tcW w:w="0" w:type="auto"/>
            <w:tcMar>
              <w:top w:w="15" w:type="dxa"/>
              <w:left w:w="75" w:type="dxa"/>
              <w:bottom w:w="15" w:type="dxa"/>
              <w:right w:w="75" w:type="dxa"/>
            </w:tcMar>
            <w:vAlign w:val="center"/>
            <w:hideMark/>
          </w:tcPr>
          <w:p w14:paraId="766B6FF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(0.11)</w:t>
            </w:r>
          </w:p>
        </w:tc>
      </w:tr>
      <w:tr w:rsidR="00C92F6E" w:rsidRPr="00C92F6E" w14:paraId="7017642A" w14:textId="77777777" w:rsidTr="00F800C0">
        <w:trPr>
          <w:jc w:val="center"/>
        </w:trPr>
        <w:tc>
          <w:tcPr>
            <w:tcW w:w="0" w:type="auto"/>
            <w:tcMar>
              <w:top w:w="15" w:type="dxa"/>
              <w:left w:w="75" w:type="dxa"/>
              <w:bottom w:w="15" w:type="dxa"/>
              <w:right w:w="75" w:type="dxa"/>
            </w:tcMar>
            <w:vAlign w:val="center"/>
            <w:hideMark/>
          </w:tcPr>
          <w:p w14:paraId="1606BDC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Other Race</w:t>
            </w:r>
          </w:p>
        </w:tc>
        <w:tc>
          <w:tcPr>
            <w:tcW w:w="0" w:type="auto"/>
            <w:tcMar>
              <w:top w:w="15" w:type="dxa"/>
              <w:left w:w="75" w:type="dxa"/>
              <w:bottom w:w="15" w:type="dxa"/>
              <w:right w:w="75" w:type="dxa"/>
            </w:tcMar>
            <w:vAlign w:val="center"/>
            <w:hideMark/>
          </w:tcPr>
          <w:p w14:paraId="1BAA5A8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15E9B9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584E24D"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65EA7F02"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-0.16</w:t>
            </w:r>
          </w:p>
        </w:tc>
      </w:tr>
      <w:tr w:rsidR="00C92F6E" w:rsidRPr="00C92F6E" w14:paraId="029B559C" w14:textId="77777777" w:rsidTr="00F800C0">
        <w:trPr>
          <w:jc w:val="center"/>
        </w:trPr>
        <w:tc>
          <w:tcPr>
            <w:tcW w:w="0" w:type="auto"/>
            <w:tcMar>
              <w:top w:w="15" w:type="dxa"/>
              <w:left w:w="75" w:type="dxa"/>
              <w:bottom w:w="15" w:type="dxa"/>
              <w:right w:w="75" w:type="dxa"/>
            </w:tcMar>
            <w:vAlign w:val="center"/>
            <w:hideMark/>
          </w:tcPr>
          <w:p w14:paraId="4C6A837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D4133FC"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9740B4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3E1C6F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779AA43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(0.18)</w:t>
            </w:r>
          </w:p>
        </w:tc>
      </w:tr>
      <w:tr w:rsidR="00C92F6E" w:rsidRPr="00C92F6E" w14:paraId="43C692B1" w14:textId="77777777" w:rsidTr="00F800C0">
        <w:trPr>
          <w:jc w:val="center"/>
        </w:trPr>
        <w:tc>
          <w:tcPr>
            <w:tcW w:w="0" w:type="auto"/>
            <w:tcMar>
              <w:top w:w="15" w:type="dxa"/>
              <w:left w:w="75" w:type="dxa"/>
              <w:bottom w:w="15" w:type="dxa"/>
              <w:right w:w="75" w:type="dxa"/>
            </w:tcMar>
            <w:vAlign w:val="center"/>
            <w:hideMark/>
          </w:tcPr>
          <w:p w14:paraId="1C3003FC"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30-44</w:t>
            </w:r>
          </w:p>
        </w:tc>
        <w:tc>
          <w:tcPr>
            <w:tcW w:w="0" w:type="auto"/>
            <w:tcMar>
              <w:top w:w="15" w:type="dxa"/>
              <w:left w:w="75" w:type="dxa"/>
              <w:bottom w:w="15" w:type="dxa"/>
              <w:right w:w="75" w:type="dxa"/>
            </w:tcMar>
            <w:vAlign w:val="center"/>
            <w:hideMark/>
          </w:tcPr>
          <w:p w14:paraId="7915AAD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F49131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16D35F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-0.08</w:t>
            </w:r>
          </w:p>
        </w:tc>
        <w:tc>
          <w:tcPr>
            <w:tcW w:w="0" w:type="auto"/>
            <w:tcMar>
              <w:top w:w="15" w:type="dxa"/>
              <w:left w:w="75" w:type="dxa"/>
              <w:bottom w:w="15" w:type="dxa"/>
              <w:right w:w="75" w:type="dxa"/>
            </w:tcMar>
            <w:vAlign w:val="center"/>
            <w:hideMark/>
          </w:tcPr>
          <w:p w14:paraId="15BB0BF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-0.08</w:t>
            </w:r>
          </w:p>
        </w:tc>
      </w:tr>
      <w:tr w:rsidR="00C92F6E" w:rsidRPr="00C92F6E" w14:paraId="3F65FA28" w14:textId="77777777" w:rsidTr="00F800C0">
        <w:trPr>
          <w:jc w:val="center"/>
        </w:trPr>
        <w:tc>
          <w:tcPr>
            <w:tcW w:w="0" w:type="auto"/>
            <w:tcMar>
              <w:top w:w="15" w:type="dxa"/>
              <w:left w:w="75" w:type="dxa"/>
              <w:bottom w:w="15" w:type="dxa"/>
              <w:right w:w="75" w:type="dxa"/>
            </w:tcMar>
            <w:vAlign w:val="center"/>
            <w:hideMark/>
          </w:tcPr>
          <w:p w14:paraId="33F65E3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D89AD5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5CAB28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C2F9E0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(0.10)</w:t>
            </w:r>
          </w:p>
        </w:tc>
        <w:tc>
          <w:tcPr>
            <w:tcW w:w="0" w:type="auto"/>
            <w:tcMar>
              <w:top w:w="15" w:type="dxa"/>
              <w:left w:w="75" w:type="dxa"/>
              <w:bottom w:w="15" w:type="dxa"/>
              <w:right w:w="75" w:type="dxa"/>
            </w:tcMar>
            <w:vAlign w:val="center"/>
            <w:hideMark/>
          </w:tcPr>
          <w:p w14:paraId="49CFAE7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(0.10)</w:t>
            </w:r>
          </w:p>
        </w:tc>
      </w:tr>
      <w:tr w:rsidR="00C92F6E" w:rsidRPr="00C92F6E" w14:paraId="22E5C230" w14:textId="77777777" w:rsidTr="00F800C0">
        <w:trPr>
          <w:jc w:val="center"/>
        </w:trPr>
        <w:tc>
          <w:tcPr>
            <w:tcW w:w="0" w:type="auto"/>
            <w:tcMar>
              <w:top w:w="15" w:type="dxa"/>
              <w:left w:w="75" w:type="dxa"/>
              <w:bottom w:w="15" w:type="dxa"/>
              <w:right w:w="75" w:type="dxa"/>
            </w:tcMar>
            <w:vAlign w:val="center"/>
            <w:hideMark/>
          </w:tcPr>
          <w:p w14:paraId="463A96F7"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45-64</w:t>
            </w:r>
          </w:p>
        </w:tc>
        <w:tc>
          <w:tcPr>
            <w:tcW w:w="0" w:type="auto"/>
            <w:tcMar>
              <w:top w:w="15" w:type="dxa"/>
              <w:left w:w="75" w:type="dxa"/>
              <w:bottom w:w="15" w:type="dxa"/>
              <w:right w:w="75" w:type="dxa"/>
            </w:tcMar>
            <w:vAlign w:val="center"/>
            <w:hideMark/>
          </w:tcPr>
          <w:p w14:paraId="50BE51A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05052C8"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484A2F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-0.14</w:t>
            </w:r>
          </w:p>
        </w:tc>
        <w:tc>
          <w:tcPr>
            <w:tcW w:w="0" w:type="auto"/>
            <w:tcMar>
              <w:top w:w="15" w:type="dxa"/>
              <w:left w:w="75" w:type="dxa"/>
              <w:bottom w:w="15" w:type="dxa"/>
              <w:right w:w="75" w:type="dxa"/>
            </w:tcMar>
            <w:vAlign w:val="center"/>
            <w:hideMark/>
          </w:tcPr>
          <w:p w14:paraId="3F6BBAB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-0.14</w:t>
            </w:r>
          </w:p>
        </w:tc>
      </w:tr>
      <w:tr w:rsidR="00C92F6E" w:rsidRPr="00C92F6E" w14:paraId="31D88AE9" w14:textId="77777777" w:rsidTr="00F800C0">
        <w:trPr>
          <w:jc w:val="center"/>
        </w:trPr>
        <w:tc>
          <w:tcPr>
            <w:tcW w:w="0" w:type="auto"/>
            <w:tcMar>
              <w:top w:w="15" w:type="dxa"/>
              <w:left w:w="75" w:type="dxa"/>
              <w:bottom w:w="15" w:type="dxa"/>
              <w:right w:w="75" w:type="dxa"/>
            </w:tcMar>
            <w:vAlign w:val="center"/>
            <w:hideMark/>
          </w:tcPr>
          <w:p w14:paraId="6357738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CF7851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EBA948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6E10DE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(0.11)</w:t>
            </w:r>
          </w:p>
        </w:tc>
        <w:tc>
          <w:tcPr>
            <w:tcW w:w="0" w:type="auto"/>
            <w:tcMar>
              <w:top w:w="15" w:type="dxa"/>
              <w:left w:w="75" w:type="dxa"/>
              <w:bottom w:w="15" w:type="dxa"/>
              <w:right w:w="75" w:type="dxa"/>
            </w:tcMar>
            <w:vAlign w:val="center"/>
            <w:hideMark/>
          </w:tcPr>
          <w:p w14:paraId="42E04C3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(0.11)</w:t>
            </w:r>
          </w:p>
        </w:tc>
      </w:tr>
      <w:tr w:rsidR="00C92F6E" w:rsidRPr="00C92F6E" w14:paraId="5DEF636B" w14:textId="77777777" w:rsidTr="00F800C0">
        <w:trPr>
          <w:jc w:val="center"/>
        </w:trPr>
        <w:tc>
          <w:tcPr>
            <w:tcW w:w="0" w:type="auto"/>
            <w:tcMar>
              <w:top w:w="15" w:type="dxa"/>
              <w:left w:w="75" w:type="dxa"/>
              <w:bottom w:w="15" w:type="dxa"/>
              <w:right w:w="75" w:type="dxa"/>
            </w:tcMar>
            <w:vAlign w:val="center"/>
            <w:hideMark/>
          </w:tcPr>
          <w:p w14:paraId="5B55D792"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Occupational Prestige (std)</w:t>
            </w:r>
          </w:p>
        </w:tc>
        <w:tc>
          <w:tcPr>
            <w:tcW w:w="0" w:type="auto"/>
            <w:tcMar>
              <w:top w:w="15" w:type="dxa"/>
              <w:left w:w="75" w:type="dxa"/>
              <w:bottom w:w="15" w:type="dxa"/>
              <w:right w:w="75" w:type="dxa"/>
            </w:tcMar>
            <w:vAlign w:val="center"/>
            <w:hideMark/>
          </w:tcPr>
          <w:p w14:paraId="073BEE7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137BFF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0.01</w:t>
            </w:r>
          </w:p>
        </w:tc>
        <w:tc>
          <w:tcPr>
            <w:tcW w:w="0" w:type="auto"/>
            <w:tcMar>
              <w:top w:w="15" w:type="dxa"/>
              <w:left w:w="75" w:type="dxa"/>
              <w:bottom w:w="15" w:type="dxa"/>
              <w:right w:w="75" w:type="dxa"/>
            </w:tcMar>
            <w:vAlign w:val="center"/>
            <w:hideMark/>
          </w:tcPr>
          <w:p w14:paraId="72CD43AB"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0.01</w:t>
            </w:r>
          </w:p>
        </w:tc>
        <w:tc>
          <w:tcPr>
            <w:tcW w:w="0" w:type="auto"/>
            <w:tcMar>
              <w:top w:w="15" w:type="dxa"/>
              <w:left w:w="75" w:type="dxa"/>
              <w:bottom w:w="15" w:type="dxa"/>
              <w:right w:w="75" w:type="dxa"/>
            </w:tcMar>
            <w:vAlign w:val="center"/>
            <w:hideMark/>
          </w:tcPr>
          <w:p w14:paraId="47A9F38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r>
      <w:tr w:rsidR="00C92F6E" w:rsidRPr="00C92F6E" w14:paraId="2E94A123" w14:textId="77777777" w:rsidTr="00F800C0">
        <w:trPr>
          <w:jc w:val="center"/>
        </w:trPr>
        <w:tc>
          <w:tcPr>
            <w:tcW w:w="0" w:type="auto"/>
            <w:tcMar>
              <w:top w:w="15" w:type="dxa"/>
              <w:left w:w="75" w:type="dxa"/>
              <w:bottom w:w="15" w:type="dxa"/>
              <w:right w:w="75" w:type="dxa"/>
            </w:tcMar>
            <w:vAlign w:val="center"/>
            <w:hideMark/>
          </w:tcPr>
          <w:p w14:paraId="43C5EB9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AECEDE2"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E6EB6A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(0.05)</w:t>
            </w:r>
          </w:p>
        </w:tc>
        <w:tc>
          <w:tcPr>
            <w:tcW w:w="0" w:type="auto"/>
            <w:tcMar>
              <w:top w:w="15" w:type="dxa"/>
              <w:left w:w="75" w:type="dxa"/>
              <w:bottom w:w="15" w:type="dxa"/>
              <w:right w:w="75" w:type="dxa"/>
            </w:tcMar>
            <w:vAlign w:val="center"/>
            <w:hideMark/>
          </w:tcPr>
          <w:p w14:paraId="48618C9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(0.05)</w:t>
            </w:r>
          </w:p>
        </w:tc>
        <w:tc>
          <w:tcPr>
            <w:tcW w:w="0" w:type="auto"/>
            <w:tcMar>
              <w:top w:w="15" w:type="dxa"/>
              <w:left w:w="75" w:type="dxa"/>
              <w:bottom w:w="15" w:type="dxa"/>
              <w:right w:w="75" w:type="dxa"/>
            </w:tcMar>
            <w:vAlign w:val="center"/>
            <w:hideMark/>
          </w:tcPr>
          <w:p w14:paraId="615C5779"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 </w:t>
            </w:r>
          </w:p>
        </w:tc>
      </w:tr>
      <w:tr w:rsidR="00C92F6E" w:rsidRPr="00C92F6E" w14:paraId="3409F75B" w14:textId="77777777" w:rsidTr="00F800C0">
        <w:trPr>
          <w:jc w:val="center"/>
        </w:trPr>
        <w:tc>
          <w:tcPr>
            <w:tcW w:w="0" w:type="auto"/>
            <w:tcMar>
              <w:top w:w="15" w:type="dxa"/>
              <w:left w:w="75" w:type="dxa"/>
              <w:bottom w:w="15" w:type="dxa"/>
              <w:right w:w="75" w:type="dxa"/>
            </w:tcMar>
            <w:vAlign w:val="center"/>
            <w:hideMark/>
          </w:tcPr>
          <w:p w14:paraId="16F68FF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AIC</w:t>
            </w:r>
          </w:p>
        </w:tc>
        <w:tc>
          <w:tcPr>
            <w:tcW w:w="0" w:type="auto"/>
            <w:tcMar>
              <w:top w:w="15" w:type="dxa"/>
              <w:left w:w="75" w:type="dxa"/>
              <w:bottom w:w="15" w:type="dxa"/>
              <w:right w:w="75" w:type="dxa"/>
            </w:tcMar>
            <w:vAlign w:val="center"/>
            <w:hideMark/>
          </w:tcPr>
          <w:p w14:paraId="0BFCA3F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10945.62</w:t>
            </w:r>
          </w:p>
        </w:tc>
        <w:tc>
          <w:tcPr>
            <w:tcW w:w="0" w:type="auto"/>
            <w:tcMar>
              <w:top w:w="15" w:type="dxa"/>
              <w:left w:w="75" w:type="dxa"/>
              <w:bottom w:w="15" w:type="dxa"/>
              <w:right w:w="75" w:type="dxa"/>
            </w:tcMar>
            <w:vAlign w:val="center"/>
            <w:hideMark/>
          </w:tcPr>
          <w:p w14:paraId="762AC99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10945.44</w:t>
            </w:r>
          </w:p>
        </w:tc>
        <w:tc>
          <w:tcPr>
            <w:tcW w:w="0" w:type="auto"/>
            <w:tcMar>
              <w:top w:w="15" w:type="dxa"/>
              <w:left w:w="75" w:type="dxa"/>
              <w:bottom w:w="15" w:type="dxa"/>
              <w:right w:w="75" w:type="dxa"/>
            </w:tcMar>
            <w:vAlign w:val="center"/>
            <w:hideMark/>
          </w:tcPr>
          <w:p w14:paraId="6283982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10952.81</w:t>
            </w:r>
          </w:p>
        </w:tc>
        <w:tc>
          <w:tcPr>
            <w:tcW w:w="0" w:type="auto"/>
            <w:tcMar>
              <w:top w:w="15" w:type="dxa"/>
              <w:left w:w="75" w:type="dxa"/>
              <w:bottom w:w="15" w:type="dxa"/>
              <w:right w:w="75" w:type="dxa"/>
            </w:tcMar>
            <w:vAlign w:val="center"/>
            <w:hideMark/>
          </w:tcPr>
          <w:p w14:paraId="6D71710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10950.88</w:t>
            </w:r>
          </w:p>
        </w:tc>
      </w:tr>
      <w:tr w:rsidR="00C92F6E" w:rsidRPr="00C92F6E" w14:paraId="6259E0DF" w14:textId="77777777" w:rsidTr="00F800C0">
        <w:trPr>
          <w:jc w:val="center"/>
        </w:trPr>
        <w:tc>
          <w:tcPr>
            <w:tcW w:w="0" w:type="auto"/>
            <w:tcMar>
              <w:top w:w="15" w:type="dxa"/>
              <w:left w:w="75" w:type="dxa"/>
              <w:bottom w:w="15" w:type="dxa"/>
              <w:right w:w="75" w:type="dxa"/>
            </w:tcMar>
            <w:vAlign w:val="center"/>
            <w:hideMark/>
          </w:tcPr>
          <w:p w14:paraId="7D63216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Log Likelihood</w:t>
            </w:r>
          </w:p>
        </w:tc>
        <w:tc>
          <w:tcPr>
            <w:tcW w:w="0" w:type="auto"/>
            <w:tcMar>
              <w:top w:w="15" w:type="dxa"/>
              <w:left w:w="75" w:type="dxa"/>
              <w:bottom w:w="15" w:type="dxa"/>
              <w:right w:w="75" w:type="dxa"/>
            </w:tcMar>
            <w:vAlign w:val="center"/>
            <w:hideMark/>
          </w:tcPr>
          <w:p w14:paraId="5F05EB0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-5454.81</w:t>
            </w:r>
          </w:p>
        </w:tc>
        <w:tc>
          <w:tcPr>
            <w:tcW w:w="0" w:type="auto"/>
            <w:tcMar>
              <w:top w:w="15" w:type="dxa"/>
              <w:left w:w="75" w:type="dxa"/>
              <w:bottom w:w="15" w:type="dxa"/>
              <w:right w:w="75" w:type="dxa"/>
            </w:tcMar>
            <w:vAlign w:val="center"/>
            <w:hideMark/>
          </w:tcPr>
          <w:p w14:paraId="0116276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-5448.72</w:t>
            </w:r>
          </w:p>
        </w:tc>
        <w:tc>
          <w:tcPr>
            <w:tcW w:w="0" w:type="auto"/>
            <w:tcMar>
              <w:top w:w="15" w:type="dxa"/>
              <w:left w:w="75" w:type="dxa"/>
              <w:bottom w:w="15" w:type="dxa"/>
              <w:right w:w="75" w:type="dxa"/>
            </w:tcMar>
            <w:vAlign w:val="center"/>
            <w:hideMark/>
          </w:tcPr>
          <w:p w14:paraId="49F2C60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-5447.40</w:t>
            </w:r>
          </w:p>
        </w:tc>
        <w:tc>
          <w:tcPr>
            <w:tcW w:w="0" w:type="auto"/>
            <w:tcMar>
              <w:top w:w="15" w:type="dxa"/>
              <w:left w:w="75" w:type="dxa"/>
              <w:bottom w:w="15" w:type="dxa"/>
              <w:right w:w="75" w:type="dxa"/>
            </w:tcMar>
            <w:vAlign w:val="center"/>
            <w:hideMark/>
          </w:tcPr>
          <w:p w14:paraId="01A2EC8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-5447.44</w:t>
            </w:r>
          </w:p>
        </w:tc>
      </w:tr>
      <w:tr w:rsidR="00C92F6E" w:rsidRPr="00C92F6E" w14:paraId="43FE7674" w14:textId="77777777" w:rsidTr="00F800C0">
        <w:trPr>
          <w:jc w:val="center"/>
        </w:trPr>
        <w:tc>
          <w:tcPr>
            <w:tcW w:w="0" w:type="auto"/>
            <w:tcMar>
              <w:top w:w="15" w:type="dxa"/>
              <w:left w:w="75" w:type="dxa"/>
              <w:bottom w:w="15" w:type="dxa"/>
              <w:right w:w="75" w:type="dxa"/>
            </w:tcMar>
            <w:vAlign w:val="center"/>
            <w:hideMark/>
          </w:tcPr>
          <w:p w14:paraId="2D14AA5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Num. obs.</w:t>
            </w:r>
          </w:p>
        </w:tc>
        <w:tc>
          <w:tcPr>
            <w:tcW w:w="0" w:type="auto"/>
            <w:tcMar>
              <w:top w:w="15" w:type="dxa"/>
              <w:left w:w="75" w:type="dxa"/>
              <w:bottom w:w="15" w:type="dxa"/>
              <w:right w:w="75" w:type="dxa"/>
            </w:tcMar>
            <w:vAlign w:val="center"/>
            <w:hideMark/>
          </w:tcPr>
          <w:p w14:paraId="0CD6F2E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11491</w:t>
            </w:r>
          </w:p>
        </w:tc>
        <w:tc>
          <w:tcPr>
            <w:tcW w:w="0" w:type="auto"/>
            <w:tcMar>
              <w:top w:w="15" w:type="dxa"/>
              <w:left w:w="75" w:type="dxa"/>
              <w:bottom w:w="15" w:type="dxa"/>
              <w:right w:w="75" w:type="dxa"/>
            </w:tcMar>
            <w:vAlign w:val="center"/>
            <w:hideMark/>
          </w:tcPr>
          <w:p w14:paraId="2D30EC4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11491</w:t>
            </w:r>
          </w:p>
        </w:tc>
        <w:tc>
          <w:tcPr>
            <w:tcW w:w="0" w:type="auto"/>
            <w:tcMar>
              <w:top w:w="15" w:type="dxa"/>
              <w:left w:w="75" w:type="dxa"/>
              <w:bottom w:w="15" w:type="dxa"/>
              <w:right w:w="75" w:type="dxa"/>
            </w:tcMar>
            <w:vAlign w:val="center"/>
            <w:hideMark/>
          </w:tcPr>
          <w:p w14:paraId="48E4EBEE"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11491</w:t>
            </w:r>
          </w:p>
        </w:tc>
        <w:tc>
          <w:tcPr>
            <w:tcW w:w="0" w:type="auto"/>
            <w:tcMar>
              <w:top w:w="15" w:type="dxa"/>
              <w:left w:w="75" w:type="dxa"/>
              <w:bottom w:w="15" w:type="dxa"/>
              <w:right w:w="75" w:type="dxa"/>
            </w:tcMar>
            <w:vAlign w:val="center"/>
            <w:hideMark/>
          </w:tcPr>
          <w:p w14:paraId="113BF3A3"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11491</w:t>
            </w:r>
          </w:p>
        </w:tc>
      </w:tr>
      <w:tr w:rsidR="00C92F6E" w:rsidRPr="00C92F6E" w14:paraId="25D7D709" w14:textId="77777777" w:rsidTr="00F800C0">
        <w:trPr>
          <w:jc w:val="center"/>
        </w:trPr>
        <w:tc>
          <w:tcPr>
            <w:tcW w:w="0" w:type="auto"/>
            <w:tcMar>
              <w:top w:w="15" w:type="dxa"/>
              <w:left w:w="75" w:type="dxa"/>
              <w:bottom w:w="15" w:type="dxa"/>
              <w:right w:w="75" w:type="dxa"/>
            </w:tcMar>
            <w:vAlign w:val="center"/>
            <w:hideMark/>
          </w:tcPr>
          <w:p w14:paraId="1413098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Num. groups: id</w:t>
            </w:r>
          </w:p>
        </w:tc>
        <w:tc>
          <w:tcPr>
            <w:tcW w:w="0" w:type="auto"/>
            <w:tcMar>
              <w:top w:w="15" w:type="dxa"/>
              <w:left w:w="75" w:type="dxa"/>
              <w:bottom w:w="15" w:type="dxa"/>
              <w:right w:w="75" w:type="dxa"/>
            </w:tcMar>
            <w:vAlign w:val="center"/>
            <w:hideMark/>
          </w:tcPr>
          <w:p w14:paraId="3960204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720</w:t>
            </w:r>
          </w:p>
        </w:tc>
        <w:tc>
          <w:tcPr>
            <w:tcW w:w="0" w:type="auto"/>
            <w:tcMar>
              <w:top w:w="15" w:type="dxa"/>
              <w:left w:w="75" w:type="dxa"/>
              <w:bottom w:w="15" w:type="dxa"/>
              <w:right w:w="75" w:type="dxa"/>
            </w:tcMar>
            <w:vAlign w:val="center"/>
            <w:hideMark/>
          </w:tcPr>
          <w:p w14:paraId="37C44201"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720</w:t>
            </w:r>
          </w:p>
        </w:tc>
        <w:tc>
          <w:tcPr>
            <w:tcW w:w="0" w:type="auto"/>
            <w:tcMar>
              <w:top w:w="15" w:type="dxa"/>
              <w:left w:w="75" w:type="dxa"/>
              <w:bottom w:w="15" w:type="dxa"/>
              <w:right w:w="75" w:type="dxa"/>
            </w:tcMar>
            <w:vAlign w:val="center"/>
            <w:hideMark/>
          </w:tcPr>
          <w:p w14:paraId="7F24E8E4"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720</w:t>
            </w:r>
          </w:p>
        </w:tc>
        <w:tc>
          <w:tcPr>
            <w:tcW w:w="0" w:type="auto"/>
            <w:tcMar>
              <w:top w:w="15" w:type="dxa"/>
              <w:left w:w="75" w:type="dxa"/>
              <w:bottom w:w="15" w:type="dxa"/>
              <w:right w:w="75" w:type="dxa"/>
            </w:tcMar>
            <w:vAlign w:val="center"/>
            <w:hideMark/>
          </w:tcPr>
          <w:p w14:paraId="46076C70"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720</w:t>
            </w:r>
          </w:p>
        </w:tc>
      </w:tr>
      <w:tr w:rsidR="00C92F6E" w:rsidRPr="00C92F6E" w14:paraId="622FDC47" w14:textId="77777777" w:rsidTr="00F800C0">
        <w:trPr>
          <w:jc w:val="center"/>
        </w:trPr>
        <w:tc>
          <w:tcPr>
            <w:tcW w:w="0" w:type="auto"/>
            <w:tcMar>
              <w:top w:w="15" w:type="dxa"/>
              <w:left w:w="75" w:type="dxa"/>
              <w:bottom w:w="15" w:type="dxa"/>
              <w:right w:w="75" w:type="dxa"/>
            </w:tcMar>
            <w:vAlign w:val="center"/>
            <w:hideMark/>
          </w:tcPr>
          <w:p w14:paraId="64613FA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Var: id (Intercept)</w:t>
            </w:r>
          </w:p>
        </w:tc>
        <w:tc>
          <w:tcPr>
            <w:tcW w:w="0" w:type="auto"/>
            <w:tcMar>
              <w:top w:w="15" w:type="dxa"/>
              <w:left w:w="75" w:type="dxa"/>
              <w:bottom w:w="15" w:type="dxa"/>
              <w:right w:w="75" w:type="dxa"/>
            </w:tcMar>
            <w:vAlign w:val="center"/>
            <w:hideMark/>
          </w:tcPr>
          <w:p w14:paraId="01D392CF"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0.67</w:t>
            </w:r>
          </w:p>
        </w:tc>
        <w:tc>
          <w:tcPr>
            <w:tcW w:w="0" w:type="auto"/>
            <w:tcMar>
              <w:top w:w="15" w:type="dxa"/>
              <w:left w:w="75" w:type="dxa"/>
              <w:bottom w:w="15" w:type="dxa"/>
              <w:right w:w="75" w:type="dxa"/>
            </w:tcMar>
            <w:vAlign w:val="center"/>
            <w:hideMark/>
          </w:tcPr>
          <w:p w14:paraId="2CB3B7F6"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0.65</w:t>
            </w:r>
          </w:p>
        </w:tc>
        <w:tc>
          <w:tcPr>
            <w:tcW w:w="0" w:type="auto"/>
            <w:tcMar>
              <w:top w:w="15" w:type="dxa"/>
              <w:left w:w="75" w:type="dxa"/>
              <w:bottom w:w="15" w:type="dxa"/>
              <w:right w:w="75" w:type="dxa"/>
            </w:tcMar>
            <w:vAlign w:val="center"/>
            <w:hideMark/>
          </w:tcPr>
          <w:p w14:paraId="05A52B05"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0.64</w:t>
            </w:r>
          </w:p>
        </w:tc>
        <w:tc>
          <w:tcPr>
            <w:tcW w:w="0" w:type="auto"/>
            <w:tcMar>
              <w:top w:w="15" w:type="dxa"/>
              <w:left w:w="75" w:type="dxa"/>
              <w:bottom w:w="15" w:type="dxa"/>
              <w:right w:w="75" w:type="dxa"/>
            </w:tcMar>
            <w:vAlign w:val="center"/>
            <w:hideMark/>
          </w:tcPr>
          <w:p w14:paraId="2C701058"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rPr>
              <w:t>0.64</w:t>
            </w:r>
          </w:p>
        </w:tc>
      </w:tr>
      <w:tr w:rsidR="00C92F6E" w:rsidRPr="00C92F6E" w14:paraId="04B909CC" w14:textId="77777777" w:rsidTr="00F800C0">
        <w:trPr>
          <w:jc w:val="center"/>
        </w:trPr>
        <w:tc>
          <w:tcPr>
            <w:tcW w:w="0" w:type="auto"/>
            <w:gridSpan w:val="5"/>
            <w:vAlign w:val="center"/>
            <w:hideMark/>
          </w:tcPr>
          <w:p w14:paraId="6122879A" w14:textId="77777777" w:rsidR="00C92F6E" w:rsidRPr="00C92F6E" w:rsidRDefault="00C92F6E" w:rsidP="00C92F6E">
            <w:pPr>
              <w:rPr>
                <w:rFonts w:ascii="Times New Roman" w:eastAsia="Times New Roman" w:hAnsi="Times New Roman" w:cs="Times New Roman"/>
                <w:color w:val="000000"/>
              </w:rPr>
            </w:pPr>
            <w:r w:rsidRPr="00C92F6E">
              <w:rPr>
                <w:rFonts w:ascii="Times New Roman" w:eastAsia="Times New Roman" w:hAnsi="Times New Roman" w:cs="Times New Roman"/>
                <w:color w:val="000000"/>
                <w:vertAlign w:val="superscript"/>
              </w:rPr>
              <w:t>***</w:t>
            </w:r>
            <w:r w:rsidRPr="00C92F6E">
              <w:rPr>
                <w:rFonts w:ascii="Times New Roman" w:eastAsia="Times New Roman" w:hAnsi="Times New Roman" w:cs="Times New Roman"/>
                <w:color w:val="000000"/>
              </w:rPr>
              <w:t>p &lt; 0.001; </w:t>
            </w:r>
            <w:r w:rsidRPr="00C92F6E">
              <w:rPr>
                <w:rFonts w:ascii="Times New Roman" w:eastAsia="Times New Roman" w:hAnsi="Times New Roman" w:cs="Times New Roman"/>
                <w:color w:val="000000"/>
                <w:vertAlign w:val="superscript"/>
              </w:rPr>
              <w:t>**</w:t>
            </w:r>
            <w:r w:rsidRPr="00C92F6E">
              <w:rPr>
                <w:rFonts w:ascii="Times New Roman" w:eastAsia="Times New Roman" w:hAnsi="Times New Roman" w:cs="Times New Roman"/>
                <w:color w:val="000000"/>
              </w:rPr>
              <w:t>p &lt; 0.01; </w:t>
            </w:r>
            <w:r w:rsidRPr="00C92F6E">
              <w:rPr>
                <w:rFonts w:ascii="Times New Roman" w:eastAsia="Times New Roman" w:hAnsi="Times New Roman" w:cs="Times New Roman"/>
                <w:color w:val="000000"/>
                <w:vertAlign w:val="superscript"/>
              </w:rPr>
              <w:t>*</w:t>
            </w:r>
            <w:r w:rsidRPr="00C92F6E">
              <w:rPr>
                <w:rFonts w:ascii="Times New Roman" w:eastAsia="Times New Roman" w:hAnsi="Times New Roman" w:cs="Times New Roman"/>
                <w:color w:val="000000"/>
              </w:rPr>
              <w:t>p &lt; 0.05</w:t>
            </w:r>
          </w:p>
        </w:tc>
      </w:tr>
    </w:tbl>
    <w:p w14:paraId="56E2A777" w14:textId="503F5486" w:rsidR="00117C32" w:rsidRPr="004F3087" w:rsidRDefault="00117C32" w:rsidP="00117C32">
      <w:pPr>
        <w:pStyle w:val="BodyText"/>
        <w:rPr>
          <w:rFonts w:ascii="Times New Roman" w:hAnsi="Times New Roman" w:cs="Times New Roman"/>
          <w:color w:val="000000" w:themeColor="text1"/>
        </w:rPr>
      </w:pPr>
    </w:p>
    <w:p w14:paraId="289A7FC8" w14:textId="4A24F319" w:rsidR="00117C32" w:rsidRPr="004F3087" w:rsidRDefault="00117C32" w:rsidP="00117C32">
      <w:pPr>
        <w:pStyle w:val="BodyText"/>
        <w:rPr>
          <w:rFonts w:ascii="Times New Roman" w:hAnsi="Times New Roman" w:cs="Times New Roman"/>
          <w:color w:val="000000" w:themeColor="text1"/>
        </w:rPr>
      </w:pPr>
    </w:p>
    <w:p w14:paraId="068EDEF3" w14:textId="320BD417" w:rsidR="00117C32" w:rsidRPr="004F3087" w:rsidRDefault="00117C32" w:rsidP="00117C32">
      <w:pPr>
        <w:pStyle w:val="BodyText"/>
        <w:rPr>
          <w:rFonts w:ascii="Times New Roman" w:hAnsi="Times New Roman" w:cs="Times New Roman"/>
          <w:color w:val="000000" w:themeColor="text1"/>
        </w:rPr>
      </w:pPr>
    </w:p>
    <w:p w14:paraId="0AD43898" w14:textId="0A8BE894" w:rsidR="00117C32" w:rsidRPr="004F3087" w:rsidRDefault="00117C32" w:rsidP="00117C32">
      <w:pPr>
        <w:pStyle w:val="BodyText"/>
        <w:rPr>
          <w:rFonts w:ascii="Times New Roman" w:hAnsi="Times New Roman" w:cs="Times New Roman"/>
          <w:color w:val="000000" w:themeColor="text1"/>
        </w:rPr>
      </w:pPr>
    </w:p>
    <w:p w14:paraId="61E887A3" w14:textId="76DC03E4" w:rsidR="00D56EDA" w:rsidRPr="004F3087" w:rsidRDefault="00FE49D9" w:rsidP="00FE49D9">
      <w:pPr>
        <w:pStyle w:val="BodyText"/>
        <w:jc w:val="center"/>
        <w:rPr>
          <w:rFonts w:ascii="Times New Roman" w:hAnsi="Times New Roman" w:cs="Times New Roman"/>
        </w:rPr>
      </w:pPr>
      <w:r w:rsidRPr="004F3087">
        <w:rPr>
          <w:rFonts w:ascii="Times New Roman" w:hAnsi="Times New Roman" w:cs="Times New Roman"/>
          <w:noProof/>
        </w:rPr>
        <w:drawing>
          <wp:inline distT="0" distB="0" distL="0" distR="0" wp14:anchorId="7A07AC3D" wp14:editId="6853E089">
            <wp:extent cx="4119327" cy="411932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7286" cy="4137286"/>
                    </a:xfrm>
                    <a:prstGeom prst="rect">
                      <a:avLst/>
                    </a:prstGeom>
                  </pic:spPr>
                </pic:pic>
              </a:graphicData>
            </a:graphic>
          </wp:inline>
        </w:drawing>
      </w:r>
    </w:p>
    <w:p w14:paraId="718E42DA" w14:textId="2742B6E0" w:rsidR="004F3087" w:rsidRPr="004F3087" w:rsidRDefault="004F3087" w:rsidP="00FE49D9">
      <w:pPr>
        <w:pStyle w:val="BodyText"/>
        <w:jc w:val="center"/>
        <w:rPr>
          <w:rFonts w:ascii="Times New Roman" w:hAnsi="Times New Roman" w:cs="Times New Roman"/>
        </w:rPr>
      </w:pPr>
      <w:r w:rsidRPr="004F3087">
        <w:rPr>
          <w:rFonts w:ascii="Times New Roman" w:hAnsi="Times New Roman" w:cs="Times New Roman"/>
        </w:rPr>
        <w:t>Figure 3</w:t>
      </w:r>
    </w:p>
    <w:p w14:paraId="1B89C809" w14:textId="26E32446" w:rsidR="0036284E" w:rsidRDefault="004F3087" w:rsidP="004F3087">
      <w:pPr>
        <w:pStyle w:val="BodyText"/>
        <w:spacing w:line="480" w:lineRule="auto"/>
        <w:rPr>
          <w:rFonts w:ascii="Times New Roman" w:eastAsia="Times New Roman" w:hAnsi="Times New Roman" w:cs="Times New Roman"/>
          <w:color w:val="000000"/>
        </w:rPr>
      </w:pPr>
      <w:r w:rsidRPr="004F3087">
        <w:rPr>
          <w:rFonts w:ascii="Times New Roman" w:hAnsi="Times New Roman" w:cs="Times New Roman"/>
        </w:rPr>
        <w:tab/>
      </w:r>
      <w:r w:rsidR="00B507DF">
        <w:rPr>
          <w:rFonts w:ascii="Times New Roman" w:hAnsi="Times New Roman" w:cs="Times New Roman"/>
        </w:rPr>
        <w:t>Model 2 shows some interesting results of the base level of emotionality across income and education groups. The main effect of income is negative and significant, although small, suggesting that a one</w:t>
      </w:r>
      <w:r w:rsidR="0025592F">
        <w:rPr>
          <w:rFonts w:ascii="Times New Roman" w:hAnsi="Times New Roman" w:cs="Times New Roman"/>
        </w:rPr>
        <w:t xml:space="preserve"> standard deviation in</w:t>
      </w:r>
      <w:r w:rsidR="00B507DF">
        <w:rPr>
          <w:rFonts w:ascii="Times New Roman" w:hAnsi="Times New Roman" w:cs="Times New Roman"/>
        </w:rPr>
        <w:t xml:space="preserve"> income results in a </w:t>
      </w:r>
      <w:r w:rsidR="00B507DF" w:rsidRPr="00C92F6E">
        <w:rPr>
          <w:rFonts w:ascii="Times New Roman" w:eastAsia="Times New Roman" w:hAnsi="Times New Roman" w:cs="Times New Roman"/>
          <w:color w:val="000000"/>
        </w:rPr>
        <w:t>-0.08</w:t>
      </w:r>
      <w:r w:rsidR="00B507DF">
        <w:rPr>
          <w:rFonts w:ascii="Times New Roman" w:eastAsia="Times New Roman" w:hAnsi="Times New Roman" w:cs="Times New Roman"/>
          <w:color w:val="000000"/>
        </w:rPr>
        <w:t xml:space="preserve"> change in the log-odds of reporting experiencing an emotion more than half the days of the week.</w:t>
      </w:r>
      <w:r w:rsidR="0025592F">
        <w:rPr>
          <w:rFonts w:ascii="Times New Roman" w:eastAsia="Times New Roman" w:hAnsi="Times New Roman" w:cs="Times New Roman"/>
          <w:color w:val="000000"/>
        </w:rPr>
        <w:t xml:space="preserve"> However, this effect does not remain after including demographic variables sex, race, and age in the following two models. For education, having less than a high school degree is associated with a higher probability of reporting experiencing an emotion more than half the days of the week in comparison to those with a bachelor’s degree (the reference group). This effect does remain following the inclusion of other demographic variables. This follows prior research on class differences in emotionality </w:t>
      </w:r>
      <w:r w:rsidR="00933998">
        <w:rPr>
          <w:rFonts w:ascii="Times New Roman" w:eastAsia="Times New Roman" w:hAnsi="Times New Roman" w:cs="Times New Roman"/>
          <w:color w:val="000000"/>
        </w:rPr>
        <w:fldChar w:fldCharType="begin"/>
      </w:r>
      <w:r w:rsidR="00933998">
        <w:rPr>
          <w:rFonts w:ascii="Times New Roman" w:eastAsia="Times New Roman" w:hAnsi="Times New Roman" w:cs="Times New Roman"/>
          <w:color w:val="000000"/>
        </w:rPr>
        <w:instrText xml:space="preserve"> ADDIN ZOTERO_ITEM CSL_CITATION {"citationID":"nVfpqdPS","properties":{"formattedCitation":"(Streib 2015)","plainCitation":"(Streib 2015)","noteIndex":0},"citationItems":[{"id":87,"uris":["http://zotero.org/users/local/SPXqgmAO/items/CBYHC6F5"],"uri":["http://zotero.org/users/local/SPXqgmAO/items/CBYHC6F5"],"itemData":{"id":87,"type":"book","call-number":"HQ728 .S864 2015","event-place":"Oxford ; New York","ISBN":"978-0-19-936442-8","number-of-pages":"290","publisher":"Oxford University Press","publisher-place":"Oxford ; New York","source":"Library of Congress ISBN","title":"The power of the past: understanding cross-class marriages","title-short":"The power of the past","author":[{"family":"Streib","given":"Jessi"}],"issued":{"date-parts":[["2015"]]}}}],"schema":"https://github.com/citation-style-language/schema/raw/master/csl-citation.json"} </w:instrText>
      </w:r>
      <w:r w:rsidR="00933998">
        <w:rPr>
          <w:rFonts w:ascii="Times New Roman" w:eastAsia="Times New Roman" w:hAnsi="Times New Roman" w:cs="Times New Roman"/>
          <w:color w:val="000000"/>
        </w:rPr>
        <w:fldChar w:fldCharType="separate"/>
      </w:r>
      <w:r w:rsidR="00933998">
        <w:rPr>
          <w:rFonts w:ascii="Times New Roman" w:eastAsia="Times New Roman" w:hAnsi="Times New Roman" w:cs="Times New Roman"/>
          <w:noProof/>
          <w:color w:val="000000"/>
        </w:rPr>
        <w:t>(Streib 2015)</w:t>
      </w:r>
      <w:r w:rsidR="00933998">
        <w:rPr>
          <w:rFonts w:ascii="Times New Roman" w:eastAsia="Times New Roman" w:hAnsi="Times New Roman" w:cs="Times New Roman"/>
          <w:color w:val="000000"/>
        </w:rPr>
        <w:fldChar w:fldCharType="end"/>
      </w:r>
      <w:r w:rsidR="0025592F">
        <w:rPr>
          <w:rFonts w:ascii="Times New Roman" w:eastAsia="Times New Roman" w:hAnsi="Times New Roman" w:cs="Times New Roman"/>
          <w:color w:val="000000"/>
        </w:rPr>
        <w:t xml:space="preserve">. </w:t>
      </w:r>
      <w:r w:rsidR="0036284E">
        <w:rPr>
          <w:rFonts w:ascii="Times New Roman" w:eastAsia="Times New Roman" w:hAnsi="Times New Roman" w:cs="Times New Roman"/>
          <w:color w:val="000000"/>
        </w:rPr>
        <w:t xml:space="preserve">There is no significant main effect of occupational </w:t>
      </w:r>
      <w:r w:rsidR="0036284E">
        <w:rPr>
          <w:rFonts w:ascii="Times New Roman" w:eastAsia="Times New Roman" w:hAnsi="Times New Roman" w:cs="Times New Roman"/>
          <w:color w:val="000000"/>
        </w:rPr>
        <w:lastRenderedPageBreak/>
        <w:t>prestige, sex, race, or age. Although at first impression this may be surprising given perceptions of emotionality that are gendered, raced, and classed, this may point to other research showing how perceptions do not always match actual rates (</w:t>
      </w:r>
      <w:proofErr w:type="gramStart"/>
      <w:r w:rsidR="0036284E">
        <w:rPr>
          <w:rFonts w:ascii="Times New Roman" w:eastAsia="Times New Roman" w:hAnsi="Times New Roman" w:cs="Times New Roman"/>
          <w:color w:val="000000"/>
        </w:rPr>
        <w:t>e.g.</w:t>
      </w:r>
      <w:proofErr w:type="gramEnd"/>
      <w:r w:rsidR="0036284E">
        <w:rPr>
          <w:rFonts w:ascii="Times New Roman" w:eastAsia="Times New Roman" w:hAnsi="Times New Roman" w:cs="Times New Roman"/>
          <w:color w:val="000000"/>
        </w:rPr>
        <w:t xml:space="preserve"> paper on number of words said, etc.) . </w:t>
      </w:r>
    </w:p>
    <w:p w14:paraId="5654614B" w14:textId="7CCC6F38" w:rsidR="008447D0" w:rsidRPr="002B147F" w:rsidRDefault="003A5FFB" w:rsidP="0016068D">
      <w:pPr>
        <w:pStyle w:val="BodyText"/>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Figure 4 displays the main effect of different emotions on the probability of individuals reporting experiencing them on 4 or more days in the week. </w:t>
      </w:r>
      <w:r w:rsidR="00933998">
        <w:rPr>
          <w:rFonts w:ascii="Times New Roman" w:eastAsia="Times New Roman" w:hAnsi="Times New Roman" w:cs="Times New Roman"/>
          <w:color w:val="000000"/>
        </w:rPr>
        <w:t xml:space="preserve">The correlation between the average difference between characteristic-emotion-distance and the main effect of each emotion is () for characteristic emotion differences for men and () for women. This provides support for hypothesis 2, that across all emotions and all occupations, there is a relationship between likelihood of reporting feeling them very often and how culturally unexpected they are for the </w:t>
      </w:r>
      <w:r w:rsidR="00575B26">
        <w:rPr>
          <w:rFonts w:ascii="Times New Roman" w:eastAsia="Times New Roman" w:hAnsi="Times New Roman" w:cs="Times New Roman"/>
          <w:color w:val="000000"/>
        </w:rPr>
        <w:t>entire</w:t>
      </w:r>
      <w:r w:rsidR="00933998">
        <w:rPr>
          <w:rFonts w:ascii="Times New Roman" w:eastAsia="Times New Roman" w:hAnsi="Times New Roman" w:cs="Times New Roman"/>
          <w:color w:val="000000"/>
        </w:rPr>
        <w:t xml:space="preserve"> set of occupations. </w:t>
      </w:r>
    </w:p>
    <w:p w14:paraId="163844A0" w14:textId="77777777" w:rsidR="007A500C" w:rsidRDefault="007A500C" w:rsidP="002B147F">
      <w:pPr>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CE60BA2" wp14:editId="214DCAD9">
            <wp:extent cx="3902043" cy="390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4293" cy="3954293"/>
                    </a:xfrm>
                    <a:prstGeom prst="rect">
                      <a:avLst/>
                    </a:prstGeom>
                  </pic:spPr>
                </pic:pic>
              </a:graphicData>
            </a:graphic>
          </wp:inline>
        </w:drawing>
      </w:r>
    </w:p>
    <w:p w14:paraId="67BA3D96" w14:textId="74D9C3A1" w:rsidR="00D56EDA" w:rsidRDefault="007A500C" w:rsidP="007A500C">
      <w:pPr>
        <w:jc w:val="center"/>
        <w:rPr>
          <w:rFonts w:ascii="Times New Roman" w:hAnsi="Times New Roman" w:cs="Times New Roman"/>
          <w:color w:val="000000" w:themeColor="text1"/>
        </w:rPr>
      </w:pPr>
      <w:r w:rsidRPr="007A500C">
        <w:rPr>
          <w:rFonts w:ascii="Times New Roman" w:hAnsi="Times New Roman" w:cs="Times New Roman"/>
          <w:color w:val="000000" w:themeColor="text1"/>
        </w:rPr>
        <w:t>Figure 4</w:t>
      </w:r>
      <w:r w:rsidR="00D56EDA" w:rsidRPr="007A500C">
        <w:rPr>
          <w:rFonts w:ascii="Times New Roman" w:hAnsi="Times New Roman" w:cs="Times New Roman"/>
          <w:color w:val="000000" w:themeColor="text1"/>
        </w:rPr>
        <w:br w:type="page"/>
      </w:r>
    </w:p>
    <w:p w14:paraId="6132EBDA" w14:textId="5536BD51" w:rsidR="002B147F" w:rsidRDefault="002B147F" w:rsidP="002B147F">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ab/>
        <w:t>Table X+1 and figures 5-7 depict the results from models testing hypotheses regarding interaction effects between the main independent variable and various demographic characteristics that are related to status</w:t>
      </w:r>
      <w:r w:rsidR="00074D60">
        <w:rPr>
          <w:rFonts w:ascii="Times New Roman" w:hAnsi="Times New Roman" w:cs="Times New Roman"/>
          <w:color w:val="000000" w:themeColor="text1"/>
        </w:rPr>
        <w:t xml:space="preserve"> influence over interactions</w:t>
      </w:r>
      <w:r>
        <w:rPr>
          <w:rFonts w:ascii="Times New Roman" w:hAnsi="Times New Roman" w:cs="Times New Roman"/>
          <w:color w:val="000000" w:themeColor="text1"/>
        </w:rPr>
        <w:t xml:space="preserve">: income, education, sex, and age. </w:t>
      </w:r>
      <w:r w:rsidR="0085011D">
        <w:rPr>
          <w:rFonts w:ascii="Times New Roman" w:hAnsi="Times New Roman" w:cs="Times New Roman"/>
          <w:color w:val="000000" w:themeColor="text1"/>
        </w:rPr>
        <w:t xml:space="preserve">In Model </w:t>
      </w:r>
      <w:r w:rsidR="00DE7E0D">
        <w:rPr>
          <w:rFonts w:ascii="Times New Roman" w:hAnsi="Times New Roman" w:cs="Times New Roman"/>
          <w:color w:val="000000" w:themeColor="text1"/>
        </w:rPr>
        <w:t>5</w:t>
      </w:r>
      <w:r w:rsidR="0085011D">
        <w:rPr>
          <w:rFonts w:ascii="Times New Roman" w:hAnsi="Times New Roman" w:cs="Times New Roman"/>
          <w:color w:val="000000" w:themeColor="text1"/>
        </w:rPr>
        <w:t xml:space="preserve">, the main effect of both income and distance from emotion are negative and significant, as is the interaction effect between the two. The interaction effect thus suggests that the greater the income level, the stronger the relationship is between cultural difference in emotion from one’s occupational identity’s characteristic emotion and the likelihood of experiencing it. Figure 5 displays this effect by plotting the predicted probability of reporting experiencing an emotion more than half the days in the prior week against the distance from emotion measure for incomes that fall one standard deviation below the mean (-1), average income level (0), and income one standard deviation above the mean (1), holding everything else constant. As an emotion gets further away in EPA space from an individual’s </w:t>
      </w:r>
      <w:proofErr w:type="spellStart"/>
      <w:r w:rsidR="0085011D">
        <w:rPr>
          <w:rFonts w:ascii="Times New Roman" w:hAnsi="Times New Roman" w:cs="Times New Roman"/>
          <w:color w:val="000000" w:themeColor="text1"/>
        </w:rPr>
        <w:t>occupational’s</w:t>
      </w:r>
      <w:proofErr w:type="spellEnd"/>
      <w:r w:rsidR="0085011D">
        <w:rPr>
          <w:rFonts w:ascii="Times New Roman" w:hAnsi="Times New Roman" w:cs="Times New Roman"/>
          <w:color w:val="000000" w:themeColor="text1"/>
        </w:rPr>
        <w:t xml:space="preserve"> characteristic emotion, the change in the predicted probability of reporting experiencing an emotion more than half the days in the prior week is sharper for those with higher income (and vice versa). </w:t>
      </w:r>
    </w:p>
    <w:p w14:paraId="136AA55A" w14:textId="77777777" w:rsidR="002B147F" w:rsidRDefault="002B147F" w:rsidP="002B147F">
      <w:pPr>
        <w:rPr>
          <w:rFonts w:ascii="Times New Roman" w:hAnsi="Times New Roman" w:cs="Times New Roman"/>
          <w:color w:val="000000" w:themeColor="text1"/>
        </w:rPr>
      </w:pPr>
    </w:p>
    <w:p w14:paraId="778711FC" w14:textId="71F7F326" w:rsidR="002B147F" w:rsidRDefault="002B147F" w:rsidP="0085011D">
      <w:pPr>
        <w:jc w:val="center"/>
        <w:rPr>
          <w:rFonts w:ascii="Times New Roman" w:hAnsi="Times New Roman" w:cs="Times New Roman"/>
          <w:color w:val="000000" w:themeColor="text1"/>
        </w:rPr>
      </w:pPr>
      <w:r>
        <w:rPr>
          <w:rFonts w:ascii="Times New Roman" w:hAnsi="Times New Roman" w:cs="Times New Roman"/>
          <w:color w:val="000000" w:themeColor="text1"/>
        </w:rPr>
        <w:t>Table X+1 Models with Interaction Effects</w:t>
      </w:r>
    </w:p>
    <w:tbl>
      <w:tblPr>
        <w:tblW w:w="0" w:type="auto"/>
        <w:jc w:val="center"/>
        <w:tblBorders>
          <w:top w:val="single" w:sz="12" w:space="0" w:color="000000"/>
        </w:tblBorders>
        <w:tblCellMar>
          <w:top w:w="15" w:type="dxa"/>
          <w:left w:w="15" w:type="dxa"/>
          <w:bottom w:w="15" w:type="dxa"/>
          <w:right w:w="15" w:type="dxa"/>
        </w:tblCellMar>
        <w:tblLook w:val="04A0" w:firstRow="1" w:lastRow="0" w:firstColumn="1" w:lastColumn="0" w:noHBand="0" w:noVBand="1"/>
      </w:tblPr>
      <w:tblGrid>
        <w:gridCol w:w="2403"/>
        <w:gridCol w:w="1050"/>
        <w:gridCol w:w="1050"/>
        <w:gridCol w:w="1050"/>
        <w:gridCol w:w="1050"/>
        <w:gridCol w:w="1050"/>
      </w:tblGrid>
      <w:tr w:rsidR="002B147F" w:rsidRPr="002B147F" w14:paraId="0AAF4461" w14:textId="77777777" w:rsidTr="0085011D">
        <w:trPr>
          <w:tblHeader/>
          <w:jc w:val="center"/>
        </w:trPr>
        <w:tc>
          <w:tcPr>
            <w:tcW w:w="0" w:type="auto"/>
            <w:tcMar>
              <w:top w:w="15" w:type="dxa"/>
              <w:left w:w="75" w:type="dxa"/>
              <w:bottom w:w="15" w:type="dxa"/>
              <w:right w:w="75" w:type="dxa"/>
            </w:tcMar>
            <w:vAlign w:val="center"/>
            <w:hideMark/>
          </w:tcPr>
          <w:p w14:paraId="306240D9" w14:textId="77777777" w:rsidR="002B147F" w:rsidRPr="002B147F" w:rsidRDefault="002B147F" w:rsidP="002B147F">
            <w:pPr>
              <w:jc w:val="center"/>
              <w:rPr>
                <w:rFonts w:ascii="Times New Roman" w:eastAsia="Times New Roman" w:hAnsi="Times New Roman" w:cs="Times New Roman"/>
                <w:b/>
                <w:bCs/>
                <w:color w:val="000000"/>
              </w:rPr>
            </w:pPr>
            <w:r w:rsidRPr="002B147F">
              <w:rPr>
                <w:rFonts w:ascii="Times New Roman" w:eastAsia="Times New Roman" w:hAnsi="Times New Roman" w:cs="Times New Roman"/>
                <w:b/>
                <w:bCs/>
                <w:color w:val="000000"/>
              </w:rPr>
              <w:br/>
              <w:t> </w:t>
            </w:r>
          </w:p>
        </w:tc>
        <w:tc>
          <w:tcPr>
            <w:tcW w:w="0" w:type="auto"/>
            <w:tcMar>
              <w:top w:w="15" w:type="dxa"/>
              <w:left w:w="75" w:type="dxa"/>
              <w:bottom w:w="15" w:type="dxa"/>
              <w:right w:w="75" w:type="dxa"/>
            </w:tcMar>
            <w:vAlign w:val="center"/>
            <w:hideMark/>
          </w:tcPr>
          <w:p w14:paraId="445E8BDD" w14:textId="77777777" w:rsidR="002B147F" w:rsidRPr="002B147F" w:rsidRDefault="002B147F" w:rsidP="002B147F">
            <w:pPr>
              <w:jc w:val="center"/>
              <w:rPr>
                <w:rFonts w:ascii="Times New Roman" w:eastAsia="Times New Roman" w:hAnsi="Times New Roman" w:cs="Times New Roman"/>
                <w:b/>
                <w:bCs/>
                <w:color w:val="000000"/>
              </w:rPr>
            </w:pPr>
            <w:commentRangeStart w:id="20"/>
            <w:r w:rsidRPr="002B147F">
              <w:rPr>
                <w:rFonts w:ascii="Times New Roman" w:eastAsia="Times New Roman" w:hAnsi="Times New Roman" w:cs="Times New Roman"/>
                <w:b/>
                <w:bCs/>
                <w:color w:val="000000"/>
              </w:rPr>
              <w:t xml:space="preserve">Model </w:t>
            </w:r>
            <w:commentRangeEnd w:id="20"/>
            <w:r w:rsidR="00EA5D0B">
              <w:rPr>
                <w:rStyle w:val="CommentReference"/>
              </w:rPr>
              <w:commentReference w:id="20"/>
            </w:r>
            <w:r w:rsidRPr="002B147F">
              <w:rPr>
                <w:rFonts w:ascii="Times New Roman" w:eastAsia="Times New Roman" w:hAnsi="Times New Roman" w:cs="Times New Roman"/>
                <w:b/>
                <w:bCs/>
                <w:color w:val="000000"/>
              </w:rPr>
              <w:t>1</w:t>
            </w:r>
          </w:p>
        </w:tc>
        <w:tc>
          <w:tcPr>
            <w:tcW w:w="0" w:type="auto"/>
            <w:tcMar>
              <w:top w:w="15" w:type="dxa"/>
              <w:left w:w="75" w:type="dxa"/>
              <w:bottom w:w="15" w:type="dxa"/>
              <w:right w:w="75" w:type="dxa"/>
            </w:tcMar>
            <w:vAlign w:val="center"/>
            <w:hideMark/>
          </w:tcPr>
          <w:p w14:paraId="7A287E9D" w14:textId="77777777" w:rsidR="002B147F" w:rsidRPr="002B147F" w:rsidRDefault="002B147F" w:rsidP="002B147F">
            <w:pPr>
              <w:jc w:val="center"/>
              <w:rPr>
                <w:rFonts w:ascii="Times New Roman" w:eastAsia="Times New Roman" w:hAnsi="Times New Roman" w:cs="Times New Roman"/>
                <w:b/>
                <w:bCs/>
                <w:color w:val="000000"/>
              </w:rPr>
            </w:pPr>
            <w:r w:rsidRPr="002B147F">
              <w:rPr>
                <w:rFonts w:ascii="Times New Roman" w:eastAsia="Times New Roman" w:hAnsi="Times New Roman" w:cs="Times New Roman"/>
                <w:b/>
                <w:bCs/>
                <w:color w:val="000000"/>
              </w:rPr>
              <w:t>Model 2</w:t>
            </w:r>
          </w:p>
        </w:tc>
        <w:tc>
          <w:tcPr>
            <w:tcW w:w="0" w:type="auto"/>
            <w:tcMar>
              <w:top w:w="15" w:type="dxa"/>
              <w:left w:w="75" w:type="dxa"/>
              <w:bottom w:w="15" w:type="dxa"/>
              <w:right w:w="75" w:type="dxa"/>
            </w:tcMar>
            <w:vAlign w:val="center"/>
            <w:hideMark/>
          </w:tcPr>
          <w:p w14:paraId="7E8E4B5C" w14:textId="77777777" w:rsidR="002B147F" w:rsidRPr="002B147F" w:rsidRDefault="002B147F" w:rsidP="002B147F">
            <w:pPr>
              <w:jc w:val="center"/>
              <w:rPr>
                <w:rFonts w:ascii="Times New Roman" w:eastAsia="Times New Roman" w:hAnsi="Times New Roman" w:cs="Times New Roman"/>
                <w:b/>
                <w:bCs/>
                <w:color w:val="000000"/>
              </w:rPr>
            </w:pPr>
            <w:r w:rsidRPr="002B147F">
              <w:rPr>
                <w:rFonts w:ascii="Times New Roman" w:eastAsia="Times New Roman" w:hAnsi="Times New Roman" w:cs="Times New Roman"/>
                <w:b/>
                <w:bCs/>
                <w:color w:val="000000"/>
              </w:rPr>
              <w:t>Model 3</w:t>
            </w:r>
          </w:p>
        </w:tc>
        <w:tc>
          <w:tcPr>
            <w:tcW w:w="0" w:type="auto"/>
            <w:tcMar>
              <w:top w:w="15" w:type="dxa"/>
              <w:left w:w="75" w:type="dxa"/>
              <w:bottom w:w="15" w:type="dxa"/>
              <w:right w:w="75" w:type="dxa"/>
            </w:tcMar>
            <w:vAlign w:val="center"/>
            <w:hideMark/>
          </w:tcPr>
          <w:p w14:paraId="33EE1237" w14:textId="77777777" w:rsidR="002B147F" w:rsidRPr="002B147F" w:rsidRDefault="002B147F" w:rsidP="002B147F">
            <w:pPr>
              <w:jc w:val="center"/>
              <w:rPr>
                <w:rFonts w:ascii="Times New Roman" w:eastAsia="Times New Roman" w:hAnsi="Times New Roman" w:cs="Times New Roman"/>
                <w:b/>
                <w:bCs/>
                <w:color w:val="000000"/>
              </w:rPr>
            </w:pPr>
            <w:r w:rsidRPr="002B147F">
              <w:rPr>
                <w:rFonts w:ascii="Times New Roman" w:eastAsia="Times New Roman" w:hAnsi="Times New Roman" w:cs="Times New Roman"/>
                <w:b/>
                <w:bCs/>
                <w:color w:val="000000"/>
              </w:rPr>
              <w:t>Model 4</w:t>
            </w:r>
          </w:p>
        </w:tc>
        <w:tc>
          <w:tcPr>
            <w:tcW w:w="0" w:type="auto"/>
            <w:tcMar>
              <w:top w:w="15" w:type="dxa"/>
              <w:left w:w="75" w:type="dxa"/>
              <w:bottom w:w="15" w:type="dxa"/>
              <w:right w:w="75" w:type="dxa"/>
            </w:tcMar>
            <w:vAlign w:val="center"/>
            <w:hideMark/>
          </w:tcPr>
          <w:p w14:paraId="4F3DA351" w14:textId="77777777" w:rsidR="002B147F" w:rsidRPr="002B147F" w:rsidRDefault="002B147F" w:rsidP="002B147F">
            <w:pPr>
              <w:jc w:val="center"/>
              <w:rPr>
                <w:rFonts w:ascii="Times New Roman" w:eastAsia="Times New Roman" w:hAnsi="Times New Roman" w:cs="Times New Roman"/>
                <w:b/>
                <w:bCs/>
                <w:color w:val="000000"/>
              </w:rPr>
            </w:pPr>
            <w:r w:rsidRPr="002B147F">
              <w:rPr>
                <w:rFonts w:ascii="Times New Roman" w:eastAsia="Times New Roman" w:hAnsi="Times New Roman" w:cs="Times New Roman"/>
                <w:b/>
                <w:bCs/>
                <w:color w:val="000000"/>
              </w:rPr>
              <w:t>Model 5</w:t>
            </w:r>
          </w:p>
        </w:tc>
      </w:tr>
      <w:tr w:rsidR="002B147F" w:rsidRPr="002B147F" w14:paraId="7CD846D8" w14:textId="77777777" w:rsidTr="0085011D">
        <w:trPr>
          <w:jc w:val="center"/>
        </w:trPr>
        <w:tc>
          <w:tcPr>
            <w:tcW w:w="0" w:type="auto"/>
            <w:tcMar>
              <w:top w:w="15" w:type="dxa"/>
              <w:left w:w="75" w:type="dxa"/>
              <w:bottom w:w="15" w:type="dxa"/>
              <w:right w:w="75" w:type="dxa"/>
            </w:tcMar>
            <w:vAlign w:val="center"/>
            <w:hideMark/>
          </w:tcPr>
          <w:p w14:paraId="00DEEA9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Distance from Emotion</w:t>
            </w:r>
          </w:p>
        </w:tc>
        <w:tc>
          <w:tcPr>
            <w:tcW w:w="0" w:type="auto"/>
            <w:tcMar>
              <w:top w:w="15" w:type="dxa"/>
              <w:left w:w="75" w:type="dxa"/>
              <w:bottom w:w="15" w:type="dxa"/>
              <w:right w:w="75" w:type="dxa"/>
            </w:tcMar>
            <w:vAlign w:val="center"/>
            <w:hideMark/>
          </w:tcPr>
          <w:p w14:paraId="02D9B8C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-0.49</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7591BC8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-0.80</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72FA420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-0.30</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05C49E1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-0.30</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62F219E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-0.46</w:t>
            </w:r>
            <w:r w:rsidRPr="002B147F">
              <w:rPr>
                <w:rFonts w:ascii="Times New Roman" w:eastAsia="Times New Roman" w:hAnsi="Times New Roman" w:cs="Times New Roman"/>
                <w:color w:val="000000"/>
                <w:vertAlign w:val="superscript"/>
              </w:rPr>
              <w:t>**</w:t>
            </w:r>
          </w:p>
        </w:tc>
      </w:tr>
      <w:tr w:rsidR="002B147F" w:rsidRPr="002B147F" w14:paraId="1668A0F9" w14:textId="77777777" w:rsidTr="0085011D">
        <w:trPr>
          <w:jc w:val="center"/>
        </w:trPr>
        <w:tc>
          <w:tcPr>
            <w:tcW w:w="0" w:type="auto"/>
            <w:tcMar>
              <w:top w:w="15" w:type="dxa"/>
              <w:left w:w="75" w:type="dxa"/>
              <w:bottom w:w="15" w:type="dxa"/>
              <w:right w:w="75" w:type="dxa"/>
            </w:tcMar>
            <w:vAlign w:val="center"/>
            <w:hideMark/>
          </w:tcPr>
          <w:p w14:paraId="1022D8D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3E45F4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(0.10)</w:t>
            </w:r>
          </w:p>
        </w:tc>
        <w:tc>
          <w:tcPr>
            <w:tcW w:w="0" w:type="auto"/>
            <w:tcMar>
              <w:top w:w="15" w:type="dxa"/>
              <w:left w:w="75" w:type="dxa"/>
              <w:bottom w:w="15" w:type="dxa"/>
              <w:right w:w="75" w:type="dxa"/>
            </w:tcMar>
            <w:vAlign w:val="center"/>
            <w:hideMark/>
          </w:tcPr>
          <w:p w14:paraId="0B281E1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(0.15)</w:t>
            </w:r>
          </w:p>
        </w:tc>
        <w:tc>
          <w:tcPr>
            <w:tcW w:w="0" w:type="auto"/>
            <w:tcMar>
              <w:top w:w="15" w:type="dxa"/>
              <w:left w:w="75" w:type="dxa"/>
              <w:bottom w:w="15" w:type="dxa"/>
              <w:right w:w="75" w:type="dxa"/>
            </w:tcMar>
            <w:vAlign w:val="center"/>
            <w:hideMark/>
          </w:tcPr>
          <w:p w14:paraId="1D16C5B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0DAB351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7C20EE7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r>
      <w:tr w:rsidR="002B147F" w:rsidRPr="002B147F" w14:paraId="210FC666" w14:textId="77777777" w:rsidTr="0085011D">
        <w:trPr>
          <w:jc w:val="center"/>
        </w:trPr>
        <w:tc>
          <w:tcPr>
            <w:tcW w:w="0" w:type="auto"/>
            <w:tcMar>
              <w:top w:w="15" w:type="dxa"/>
              <w:left w:w="75" w:type="dxa"/>
              <w:bottom w:w="15" w:type="dxa"/>
              <w:right w:w="75" w:type="dxa"/>
            </w:tcMar>
            <w:vAlign w:val="center"/>
            <w:hideMark/>
          </w:tcPr>
          <w:p w14:paraId="46F4393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Income (std)</w:t>
            </w:r>
          </w:p>
        </w:tc>
        <w:tc>
          <w:tcPr>
            <w:tcW w:w="0" w:type="auto"/>
            <w:tcMar>
              <w:top w:w="15" w:type="dxa"/>
              <w:left w:w="75" w:type="dxa"/>
              <w:bottom w:w="15" w:type="dxa"/>
              <w:right w:w="75" w:type="dxa"/>
            </w:tcMar>
            <w:vAlign w:val="center"/>
            <w:hideMark/>
          </w:tcPr>
          <w:p w14:paraId="2243B4C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1A7AAF7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-0.09</w:t>
            </w:r>
          </w:p>
        </w:tc>
        <w:tc>
          <w:tcPr>
            <w:tcW w:w="0" w:type="auto"/>
            <w:tcMar>
              <w:top w:w="15" w:type="dxa"/>
              <w:left w:w="75" w:type="dxa"/>
              <w:bottom w:w="15" w:type="dxa"/>
              <w:right w:w="75" w:type="dxa"/>
            </w:tcMar>
            <w:vAlign w:val="center"/>
            <w:hideMark/>
          </w:tcPr>
          <w:p w14:paraId="6FAAA0D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-0.09</w:t>
            </w:r>
          </w:p>
        </w:tc>
        <w:tc>
          <w:tcPr>
            <w:tcW w:w="0" w:type="auto"/>
            <w:tcMar>
              <w:top w:w="15" w:type="dxa"/>
              <w:left w:w="75" w:type="dxa"/>
              <w:bottom w:w="15" w:type="dxa"/>
              <w:right w:w="75" w:type="dxa"/>
            </w:tcMar>
            <w:vAlign w:val="center"/>
            <w:hideMark/>
          </w:tcPr>
          <w:p w14:paraId="7FE9BA9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-0.10</w:t>
            </w:r>
          </w:p>
        </w:tc>
        <w:tc>
          <w:tcPr>
            <w:tcW w:w="0" w:type="auto"/>
            <w:tcMar>
              <w:top w:w="15" w:type="dxa"/>
              <w:left w:w="75" w:type="dxa"/>
              <w:bottom w:w="15" w:type="dxa"/>
              <w:right w:w="75" w:type="dxa"/>
            </w:tcMar>
            <w:vAlign w:val="center"/>
            <w:hideMark/>
          </w:tcPr>
          <w:p w14:paraId="44A8F6C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-0.09</w:t>
            </w:r>
          </w:p>
        </w:tc>
      </w:tr>
      <w:tr w:rsidR="002B147F" w:rsidRPr="002B147F" w14:paraId="00F40549" w14:textId="77777777" w:rsidTr="0085011D">
        <w:trPr>
          <w:jc w:val="center"/>
        </w:trPr>
        <w:tc>
          <w:tcPr>
            <w:tcW w:w="0" w:type="auto"/>
            <w:tcMar>
              <w:top w:w="15" w:type="dxa"/>
              <w:left w:w="75" w:type="dxa"/>
              <w:bottom w:w="15" w:type="dxa"/>
              <w:right w:w="75" w:type="dxa"/>
            </w:tcMar>
            <w:vAlign w:val="center"/>
            <w:hideMark/>
          </w:tcPr>
          <w:p w14:paraId="753B00E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39FAE6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(0.05)</w:t>
            </w:r>
          </w:p>
        </w:tc>
        <w:tc>
          <w:tcPr>
            <w:tcW w:w="0" w:type="auto"/>
            <w:tcMar>
              <w:top w:w="15" w:type="dxa"/>
              <w:left w:w="75" w:type="dxa"/>
              <w:bottom w:w="15" w:type="dxa"/>
              <w:right w:w="75" w:type="dxa"/>
            </w:tcMar>
            <w:vAlign w:val="center"/>
            <w:hideMark/>
          </w:tcPr>
          <w:p w14:paraId="4FF2C70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(0.05)</w:t>
            </w:r>
          </w:p>
        </w:tc>
        <w:tc>
          <w:tcPr>
            <w:tcW w:w="0" w:type="auto"/>
            <w:tcMar>
              <w:top w:w="15" w:type="dxa"/>
              <w:left w:w="75" w:type="dxa"/>
              <w:bottom w:w="15" w:type="dxa"/>
              <w:right w:w="75" w:type="dxa"/>
            </w:tcMar>
            <w:vAlign w:val="center"/>
            <w:hideMark/>
          </w:tcPr>
          <w:p w14:paraId="2FCA9CD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(0.05)</w:t>
            </w:r>
          </w:p>
        </w:tc>
        <w:tc>
          <w:tcPr>
            <w:tcW w:w="0" w:type="auto"/>
            <w:tcMar>
              <w:top w:w="15" w:type="dxa"/>
              <w:left w:w="75" w:type="dxa"/>
              <w:bottom w:w="15" w:type="dxa"/>
              <w:right w:w="75" w:type="dxa"/>
            </w:tcMar>
            <w:vAlign w:val="center"/>
            <w:hideMark/>
          </w:tcPr>
          <w:p w14:paraId="0AEF54D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(0.05)</w:t>
            </w:r>
          </w:p>
        </w:tc>
        <w:tc>
          <w:tcPr>
            <w:tcW w:w="0" w:type="auto"/>
            <w:tcMar>
              <w:top w:w="15" w:type="dxa"/>
              <w:left w:w="75" w:type="dxa"/>
              <w:bottom w:w="15" w:type="dxa"/>
              <w:right w:w="75" w:type="dxa"/>
            </w:tcMar>
            <w:vAlign w:val="center"/>
            <w:hideMark/>
          </w:tcPr>
          <w:p w14:paraId="1A95D40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(0.05)</w:t>
            </w:r>
          </w:p>
        </w:tc>
      </w:tr>
      <w:tr w:rsidR="002B147F" w:rsidRPr="002B147F" w14:paraId="1B901309" w14:textId="77777777" w:rsidTr="0085011D">
        <w:trPr>
          <w:jc w:val="center"/>
        </w:trPr>
        <w:tc>
          <w:tcPr>
            <w:tcW w:w="0" w:type="auto"/>
            <w:tcMar>
              <w:top w:w="15" w:type="dxa"/>
              <w:left w:w="75" w:type="dxa"/>
              <w:bottom w:w="15" w:type="dxa"/>
              <w:right w:w="75" w:type="dxa"/>
            </w:tcMar>
            <w:vAlign w:val="center"/>
            <w:hideMark/>
          </w:tcPr>
          <w:p w14:paraId="2C7B74D9"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 xml:space="preserve"> Emotion*Income</w:t>
            </w:r>
          </w:p>
        </w:tc>
        <w:tc>
          <w:tcPr>
            <w:tcW w:w="0" w:type="auto"/>
            <w:tcMar>
              <w:top w:w="15" w:type="dxa"/>
              <w:left w:w="75" w:type="dxa"/>
              <w:bottom w:w="15" w:type="dxa"/>
              <w:right w:w="75" w:type="dxa"/>
            </w:tcMar>
            <w:vAlign w:val="center"/>
            <w:hideMark/>
          </w:tcPr>
          <w:p w14:paraId="173E6C9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-0.17</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50D7E3C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54B585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6883B5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358AA7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1971367D" w14:textId="77777777" w:rsidTr="0085011D">
        <w:trPr>
          <w:jc w:val="center"/>
        </w:trPr>
        <w:tc>
          <w:tcPr>
            <w:tcW w:w="0" w:type="auto"/>
            <w:tcMar>
              <w:top w:w="15" w:type="dxa"/>
              <w:left w:w="75" w:type="dxa"/>
              <w:bottom w:w="15" w:type="dxa"/>
              <w:right w:w="75" w:type="dxa"/>
            </w:tcMar>
            <w:vAlign w:val="center"/>
            <w:hideMark/>
          </w:tcPr>
          <w:p w14:paraId="0137138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8F4813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170E527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B7F17C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5BFA74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481FA6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0F011927" w14:textId="77777777" w:rsidTr="0085011D">
        <w:trPr>
          <w:jc w:val="center"/>
        </w:trPr>
        <w:tc>
          <w:tcPr>
            <w:tcW w:w="0" w:type="auto"/>
            <w:tcMar>
              <w:top w:w="15" w:type="dxa"/>
              <w:left w:w="75" w:type="dxa"/>
              <w:bottom w:w="15" w:type="dxa"/>
              <w:right w:w="75" w:type="dxa"/>
            </w:tcMar>
            <w:vAlign w:val="center"/>
            <w:hideMark/>
          </w:tcPr>
          <w:p w14:paraId="27441BC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Less than HS</w:t>
            </w:r>
          </w:p>
        </w:tc>
        <w:tc>
          <w:tcPr>
            <w:tcW w:w="0" w:type="auto"/>
            <w:tcMar>
              <w:top w:w="15" w:type="dxa"/>
              <w:left w:w="75" w:type="dxa"/>
              <w:bottom w:w="15" w:type="dxa"/>
              <w:right w:w="75" w:type="dxa"/>
            </w:tcMar>
            <w:vAlign w:val="center"/>
            <w:hideMark/>
          </w:tcPr>
          <w:p w14:paraId="7AEB386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0.44</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2CDF925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0.64</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17FE2C6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0.44</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0CF9937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0.39</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5D9A998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0.44</w:t>
            </w:r>
            <w:r w:rsidRPr="002B147F">
              <w:rPr>
                <w:rFonts w:ascii="Times New Roman" w:eastAsia="Times New Roman" w:hAnsi="Times New Roman" w:cs="Times New Roman"/>
                <w:color w:val="000000"/>
                <w:vertAlign w:val="superscript"/>
              </w:rPr>
              <w:t>*</w:t>
            </w:r>
          </w:p>
        </w:tc>
      </w:tr>
      <w:tr w:rsidR="002B147F" w:rsidRPr="002B147F" w14:paraId="59A541F4" w14:textId="77777777" w:rsidTr="0085011D">
        <w:trPr>
          <w:jc w:val="center"/>
        </w:trPr>
        <w:tc>
          <w:tcPr>
            <w:tcW w:w="0" w:type="auto"/>
            <w:tcMar>
              <w:top w:w="15" w:type="dxa"/>
              <w:left w:w="75" w:type="dxa"/>
              <w:bottom w:w="15" w:type="dxa"/>
              <w:right w:w="75" w:type="dxa"/>
            </w:tcMar>
            <w:vAlign w:val="center"/>
            <w:hideMark/>
          </w:tcPr>
          <w:p w14:paraId="382EB4B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2D808F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(0.19)</w:t>
            </w:r>
          </w:p>
        </w:tc>
        <w:tc>
          <w:tcPr>
            <w:tcW w:w="0" w:type="auto"/>
            <w:tcMar>
              <w:top w:w="15" w:type="dxa"/>
              <w:left w:w="75" w:type="dxa"/>
              <w:bottom w:w="15" w:type="dxa"/>
              <w:right w:w="75" w:type="dxa"/>
            </w:tcMar>
            <w:vAlign w:val="center"/>
            <w:hideMark/>
          </w:tcPr>
          <w:p w14:paraId="64DC5A1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(0.21)</w:t>
            </w:r>
          </w:p>
        </w:tc>
        <w:tc>
          <w:tcPr>
            <w:tcW w:w="0" w:type="auto"/>
            <w:tcMar>
              <w:top w:w="15" w:type="dxa"/>
              <w:left w:w="75" w:type="dxa"/>
              <w:bottom w:w="15" w:type="dxa"/>
              <w:right w:w="75" w:type="dxa"/>
            </w:tcMar>
            <w:vAlign w:val="center"/>
            <w:hideMark/>
          </w:tcPr>
          <w:p w14:paraId="747A3D3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(0.19)</w:t>
            </w:r>
          </w:p>
        </w:tc>
        <w:tc>
          <w:tcPr>
            <w:tcW w:w="0" w:type="auto"/>
            <w:tcMar>
              <w:top w:w="15" w:type="dxa"/>
              <w:left w:w="75" w:type="dxa"/>
              <w:bottom w:w="15" w:type="dxa"/>
              <w:right w:w="75" w:type="dxa"/>
            </w:tcMar>
            <w:vAlign w:val="center"/>
            <w:hideMark/>
          </w:tcPr>
          <w:p w14:paraId="108C2F2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(0.20)</w:t>
            </w:r>
          </w:p>
        </w:tc>
        <w:tc>
          <w:tcPr>
            <w:tcW w:w="0" w:type="auto"/>
            <w:tcMar>
              <w:top w:w="15" w:type="dxa"/>
              <w:left w:w="75" w:type="dxa"/>
              <w:bottom w:w="15" w:type="dxa"/>
              <w:right w:w="75" w:type="dxa"/>
            </w:tcMar>
            <w:vAlign w:val="center"/>
            <w:hideMark/>
          </w:tcPr>
          <w:p w14:paraId="6CFA4E9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(0.19)</w:t>
            </w:r>
          </w:p>
        </w:tc>
      </w:tr>
      <w:tr w:rsidR="002B147F" w:rsidRPr="002B147F" w14:paraId="2174EFF5" w14:textId="77777777" w:rsidTr="0085011D">
        <w:trPr>
          <w:jc w:val="center"/>
        </w:trPr>
        <w:tc>
          <w:tcPr>
            <w:tcW w:w="0" w:type="auto"/>
            <w:tcMar>
              <w:top w:w="15" w:type="dxa"/>
              <w:left w:w="75" w:type="dxa"/>
              <w:bottom w:w="15" w:type="dxa"/>
              <w:right w:w="75" w:type="dxa"/>
            </w:tcMar>
            <w:vAlign w:val="center"/>
            <w:hideMark/>
          </w:tcPr>
          <w:p w14:paraId="33E024D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High School</w:t>
            </w:r>
          </w:p>
        </w:tc>
        <w:tc>
          <w:tcPr>
            <w:tcW w:w="0" w:type="auto"/>
            <w:tcMar>
              <w:top w:w="15" w:type="dxa"/>
              <w:left w:w="75" w:type="dxa"/>
              <w:bottom w:w="15" w:type="dxa"/>
              <w:right w:w="75" w:type="dxa"/>
            </w:tcMar>
            <w:vAlign w:val="center"/>
            <w:hideMark/>
          </w:tcPr>
          <w:p w14:paraId="38F298A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-0.01</w:t>
            </w:r>
          </w:p>
        </w:tc>
        <w:tc>
          <w:tcPr>
            <w:tcW w:w="0" w:type="auto"/>
            <w:tcMar>
              <w:top w:w="15" w:type="dxa"/>
              <w:left w:w="75" w:type="dxa"/>
              <w:bottom w:w="15" w:type="dxa"/>
              <w:right w:w="75" w:type="dxa"/>
            </w:tcMar>
            <w:vAlign w:val="center"/>
            <w:hideMark/>
          </w:tcPr>
          <w:p w14:paraId="4DD7609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5AA1487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-0.01</w:t>
            </w:r>
          </w:p>
        </w:tc>
        <w:tc>
          <w:tcPr>
            <w:tcW w:w="0" w:type="auto"/>
            <w:tcMar>
              <w:top w:w="15" w:type="dxa"/>
              <w:left w:w="75" w:type="dxa"/>
              <w:bottom w:w="15" w:type="dxa"/>
              <w:right w:w="75" w:type="dxa"/>
            </w:tcMar>
            <w:vAlign w:val="center"/>
            <w:hideMark/>
          </w:tcPr>
          <w:p w14:paraId="7866AFC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-0.04</w:t>
            </w:r>
          </w:p>
        </w:tc>
        <w:tc>
          <w:tcPr>
            <w:tcW w:w="0" w:type="auto"/>
            <w:tcMar>
              <w:top w:w="15" w:type="dxa"/>
              <w:left w:w="75" w:type="dxa"/>
              <w:bottom w:w="15" w:type="dxa"/>
              <w:right w:w="75" w:type="dxa"/>
            </w:tcMar>
            <w:vAlign w:val="center"/>
            <w:hideMark/>
          </w:tcPr>
          <w:p w14:paraId="1671A93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-0.01</w:t>
            </w:r>
          </w:p>
        </w:tc>
      </w:tr>
      <w:tr w:rsidR="002B147F" w:rsidRPr="002B147F" w14:paraId="29FA5133" w14:textId="77777777" w:rsidTr="0085011D">
        <w:trPr>
          <w:jc w:val="center"/>
        </w:trPr>
        <w:tc>
          <w:tcPr>
            <w:tcW w:w="0" w:type="auto"/>
            <w:tcMar>
              <w:top w:w="15" w:type="dxa"/>
              <w:left w:w="75" w:type="dxa"/>
              <w:bottom w:w="15" w:type="dxa"/>
              <w:right w:w="75" w:type="dxa"/>
            </w:tcMar>
            <w:vAlign w:val="center"/>
            <w:hideMark/>
          </w:tcPr>
          <w:p w14:paraId="1E26491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DCEF54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47A5BE8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3C8A166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188B635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366DB66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r>
      <w:tr w:rsidR="002B147F" w:rsidRPr="002B147F" w14:paraId="5DFBE652" w14:textId="77777777" w:rsidTr="0085011D">
        <w:trPr>
          <w:jc w:val="center"/>
        </w:trPr>
        <w:tc>
          <w:tcPr>
            <w:tcW w:w="0" w:type="auto"/>
            <w:tcMar>
              <w:top w:w="15" w:type="dxa"/>
              <w:left w:w="75" w:type="dxa"/>
              <w:bottom w:w="15" w:type="dxa"/>
              <w:right w:w="75" w:type="dxa"/>
            </w:tcMar>
            <w:vAlign w:val="center"/>
            <w:hideMark/>
          </w:tcPr>
          <w:p w14:paraId="0309E09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Junior College</w:t>
            </w:r>
          </w:p>
        </w:tc>
        <w:tc>
          <w:tcPr>
            <w:tcW w:w="0" w:type="auto"/>
            <w:tcMar>
              <w:top w:w="15" w:type="dxa"/>
              <w:left w:w="75" w:type="dxa"/>
              <w:bottom w:w="15" w:type="dxa"/>
              <w:right w:w="75" w:type="dxa"/>
            </w:tcMar>
            <w:vAlign w:val="center"/>
            <w:hideMark/>
          </w:tcPr>
          <w:p w14:paraId="2CF9597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0.02</w:t>
            </w:r>
          </w:p>
        </w:tc>
        <w:tc>
          <w:tcPr>
            <w:tcW w:w="0" w:type="auto"/>
            <w:tcMar>
              <w:top w:w="15" w:type="dxa"/>
              <w:left w:w="75" w:type="dxa"/>
              <w:bottom w:w="15" w:type="dxa"/>
              <w:right w:w="75" w:type="dxa"/>
            </w:tcMar>
            <w:vAlign w:val="center"/>
            <w:hideMark/>
          </w:tcPr>
          <w:p w14:paraId="74E92F6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0.07</w:t>
            </w:r>
          </w:p>
        </w:tc>
        <w:tc>
          <w:tcPr>
            <w:tcW w:w="0" w:type="auto"/>
            <w:tcMar>
              <w:top w:w="15" w:type="dxa"/>
              <w:left w:w="75" w:type="dxa"/>
              <w:bottom w:w="15" w:type="dxa"/>
              <w:right w:w="75" w:type="dxa"/>
            </w:tcMar>
            <w:vAlign w:val="center"/>
            <w:hideMark/>
          </w:tcPr>
          <w:p w14:paraId="30CD3E3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0.02</w:t>
            </w:r>
          </w:p>
        </w:tc>
        <w:tc>
          <w:tcPr>
            <w:tcW w:w="0" w:type="auto"/>
            <w:tcMar>
              <w:top w:w="15" w:type="dxa"/>
              <w:left w:w="75" w:type="dxa"/>
              <w:bottom w:w="15" w:type="dxa"/>
              <w:right w:w="75" w:type="dxa"/>
            </w:tcMar>
            <w:vAlign w:val="center"/>
            <w:hideMark/>
          </w:tcPr>
          <w:p w14:paraId="4CD99BA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-0.01</w:t>
            </w:r>
          </w:p>
        </w:tc>
        <w:tc>
          <w:tcPr>
            <w:tcW w:w="0" w:type="auto"/>
            <w:tcMar>
              <w:top w:w="15" w:type="dxa"/>
              <w:left w:w="75" w:type="dxa"/>
              <w:bottom w:w="15" w:type="dxa"/>
              <w:right w:w="75" w:type="dxa"/>
            </w:tcMar>
            <w:vAlign w:val="center"/>
            <w:hideMark/>
          </w:tcPr>
          <w:p w14:paraId="53361CC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0.01</w:t>
            </w:r>
          </w:p>
        </w:tc>
      </w:tr>
      <w:tr w:rsidR="002B147F" w:rsidRPr="002B147F" w14:paraId="4A042EFB" w14:textId="77777777" w:rsidTr="0085011D">
        <w:trPr>
          <w:jc w:val="center"/>
        </w:trPr>
        <w:tc>
          <w:tcPr>
            <w:tcW w:w="0" w:type="auto"/>
            <w:tcMar>
              <w:top w:w="15" w:type="dxa"/>
              <w:left w:w="75" w:type="dxa"/>
              <w:bottom w:w="15" w:type="dxa"/>
              <w:right w:w="75" w:type="dxa"/>
            </w:tcMar>
            <w:vAlign w:val="center"/>
            <w:hideMark/>
          </w:tcPr>
          <w:p w14:paraId="23BFCFA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lastRenderedPageBreak/>
              <w:t> </w:t>
            </w:r>
          </w:p>
        </w:tc>
        <w:tc>
          <w:tcPr>
            <w:tcW w:w="0" w:type="auto"/>
            <w:tcMar>
              <w:top w:w="15" w:type="dxa"/>
              <w:left w:w="75" w:type="dxa"/>
              <w:bottom w:w="15" w:type="dxa"/>
              <w:right w:w="75" w:type="dxa"/>
            </w:tcMar>
            <w:vAlign w:val="center"/>
            <w:hideMark/>
          </w:tcPr>
          <w:p w14:paraId="108EEB4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55E5BF7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(0.21)</w:t>
            </w:r>
          </w:p>
        </w:tc>
        <w:tc>
          <w:tcPr>
            <w:tcW w:w="0" w:type="auto"/>
            <w:tcMar>
              <w:top w:w="15" w:type="dxa"/>
              <w:left w:w="75" w:type="dxa"/>
              <w:bottom w:w="15" w:type="dxa"/>
              <w:right w:w="75" w:type="dxa"/>
            </w:tcMar>
            <w:vAlign w:val="center"/>
            <w:hideMark/>
          </w:tcPr>
          <w:p w14:paraId="69EE1D0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6EDD751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40E2708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r>
      <w:tr w:rsidR="002B147F" w:rsidRPr="002B147F" w14:paraId="67BB4CCC" w14:textId="77777777" w:rsidTr="0085011D">
        <w:trPr>
          <w:jc w:val="center"/>
        </w:trPr>
        <w:tc>
          <w:tcPr>
            <w:tcW w:w="0" w:type="auto"/>
            <w:tcMar>
              <w:top w:w="15" w:type="dxa"/>
              <w:left w:w="75" w:type="dxa"/>
              <w:bottom w:w="15" w:type="dxa"/>
              <w:right w:w="75" w:type="dxa"/>
            </w:tcMar>
            <w:vAlign w:val="center"/>
            <w:hideMark/>
          </w:tcPr>
          <w:p w14:paraId="1D8B2CA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Graduate Degree</w:t>
            </w:r>
          </w:p>
        </w:tc>
        <w:tc>
          <w:tcPr>
            <w:tcW w:w="0" w:type="auto"/>
            <w:tcMar>
              <w:top w:w="15" w:type="dxa"/>
              <w:left w:w="75" w:type="dxa"/>
              <w:bottom w:w="15" w:type="dxa"/>
              <w:right w:w="75" w:type="dxa"/>
            </w:tcMar>
            <w:vAlign w:val="center"/>
            <w:hideMark/>
          </w:tcPr>
          <w:p w14:paraId="7F3CB17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5672432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0.24</w:t>
            </w:r>
          </w:p>
        </w:tc>
        <w:tc>
          <w:tcPr>
            <w:tcW w:w="0" w:type="auto"/>
            <w:tcMar>
              <w:top w:w="15" w:type="dxa"/>
              <w:left w:w="75" w:type="dxa"/>
              <w:bottom w:w="15" w:type="dxa"/>
              <w:right w:w="75" w:type="dxa"/>
            </w:tcMar>
            <w:vAlign w:val="center"/>
            <w:hideMark/>
          </w:tcPr>
          <w:p w14:paraId="78863BB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50AD45C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2259BD2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r>
      <w:tr w:rsidR="002B147F" w:rsidRPr="002B147F" w14:paraId="5FE8096C" w14:textId="77777777" w:rsidTr="0085011D">
        <w:trPr>
          <w:jc w:val="center"/>
        </w:trPr>
        <w:tc>
          <w:tcPr>
            <w:tcW w:w="0" w:type="auto"/>
            <w:tcMar>
              <w:top w:w="15" w:type="dxa"/>
              <w:left w:w="75" w:type="dxa"/>
              <w:bottom w:w="15" w:type="dxa"/>
              <w:right w:w="75" w:type="dxa"/>
            </w:tcMar>
            <w:vAlign w:val="center"/>
            <w:hideMark/>
          </w:tcPr>
          <w:p w14:paraId="177E2C1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E6D489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(0.17)</w:t>
            </w:r>
          </w:p>
        </w:tc>
        <w:tc>
          <w:tcPr>
            <w:tcW w:w="0" w:type="auto"/>
            <w:tcMar>
              <w:top w:w="15" w:type="dxa"/>
              <w:left w:w="75" w:type="dxa"/>
              <w:bottom w:w="15" w:type="dxa"/>
              <w:right w:w="75" w:type="dxa"/>
            </w:tcMar>
            <w:vAlign w:val="center"/>
            <w:hideMark/>
          </w:tcPr>
          <w:p w14:paraId="218790F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(0.19)</w:t>
            </w:r>
          </w:p>
        </w:tc>
        <w:tc>
          <w:tcPr>
            <w:tcW w:w="0" w:type="auto"/>
            <w:tcMar>
              <w:top w:w="15" w:type="dxa"/>
              <w:left w:w="75" w:type="dxa"/>
              <w:bottom w:w="15" w:type="dxa"/>
              <w:right w:w="75" w:type="dxa"/>
            </w:tcMar>
            <w:vAlign w:val="center"/>
            <w:hideMark/>
          </w:tcPr>
          <w:p w14:paraId="68D13D1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(0.17)</w:t>
            </w:r>
          </w:p>
        </w:tc>
        <w:tc>
          <w:tcPr>
            <w:tcW w:w="0" w:type="auto"/>
            <w:tcMar>
              <w:top w:w="15" w:type="dxa"/>
              <w:left w:w="75" w:type="dxa"/>
              <w:bottom w:w="15" w:type="dxa"/>
              <w:right w:w="75" w:type="dxa"/>
            </w:tcMar>
            <w:vAlign w:val="center"/>
            <w:hideMark/>
          </w:tcPr>
          <w:p w14:paraId="3E2110F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(0.17)</w:t>
            </w:r>
          </w:p>
        </w:tc>
        <w:tc>
          <w:tcPr>
            <w:tcW w:w="0" w:type="auto"/>
            <w:tcMar>
              <w:top w:w="15" w:type="dxa"/>
              <w:left w:w="75" w:type="dxa"/>
              <w:bottom w:w="15" w:type="dxa"/>
              <w:right w:w="75" w:type="dxa"/>
            </w:tcMar>
            <w:vAlign w:val="center"/>
            <w:hideMark/>
          </w:tcPr>
          <w:p w14:paraId="1593BDE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(0.17)</w:t>
            </w:r>
          </w:p>
        </w:tc>
      </w:tr>
      <w:tr w:rsidR="002B147F" w:rsidRPr="002B147F" w14:paraId="07E589FF" w14:textId="77777777" w:rsidTr="0085011D">
        <w:trPr>
          <w:jc w:val="center"/>
        </w:trPr>
        <w:tc>
          <w:tcPr>
            <w:tcW w:w="0" w:type="auto"/>
            <w:tcMar>
              <w:top w:w="15" w:type="dxa"/>
              <w:left w:w="75" w:type="dxa"/>
              <w:bottom w:w="15" w:type="dxa"/>
              <w:right w:w="75" w:type="dxa"/>
            </w:tcMar>
            <w:vAlign w:val="center"/>
            <w:hideMark/>
          </w:tcPr>
          <w:p w14:paraId="63BE6646"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*Less than HS</w:t>
            </w:r>
          </w:p>
        </w:tc>
        <w:tc>
          <w:tcPr>
            <w:tcW w:w="0" w:type="auto"/>
            <w:tcMar>
              <w:top w:w="15" w:type="dxa"/>
              <w:left w:w="75" w:type="dxa"/>
              <w:bottom w:w="15" w:type="dxa"/>
              <w:right w:w="75" w:type="dxa"/>
            </w:tcMar>
            <w:vAlign w:val="center"/>
            <w:hideMark/>
          </w:tcPr>
          <w:p w14:paraId="1A6676C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7E87B7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0.54</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5CD5CB7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0EB6D6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2D09B6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41F99330" w14:textId="77777777" w:rsidTr="0085011D">
        <w:trPr>
          <w:jc w:val="center"/>
        </w:trPr>
        <w:tc>
          <w:tcPr>
            <w:tcW w:w="0" w:type="auto"/>
            <w:tcMar>
              <w:top w:w="15" w:type="dxa"/>
              <w:left w:w="75" w:type="dxa"/>
              <w:bottom w:w="15" w:type="dxa"/>
              <w:right w:w="75" w:type="dxa"/>
            </w:tcMar>
            <w:vAlign w:val="center"/>
            <w:hideMark/>
          </w:tcPr>
          <w:p w14:paraId="0BEBA02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96AD71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2C9B98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(0.26)</w:t>
            </w:r>
          </w:p>
        </w:tc>
        <w:tc>
          <w:tcPr>
            <w:tcW w:w="0" w:type="auto"/>
            <w:tcMar>
              <w:top w:w="15" w:type="dxa"/>
              <w:left w:w="75" w:type="dxa"/>
              <w:bottom w:w="15" w:type="dxa"/>
              <w:right w:w="75" w:type="dxa"/>
            </w:tcMar>
            <w:vAlign w:val="center"/>
            <w:hideMark/>
          </w:tcPr>
          <w:p w14:paraId="4FDEA69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BAAAE9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DF8199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547B8626" w14:textId="77777777" w:rsidTr="0085011D">
        <w:trPr>
          <w:jc w:val="center"/>
        </w:trPr>
        <w:tc>
          <w:tcPr>
            <w:tcW w:w="0" w:type="auto"/>
            <w:tcMar>
              <w:top w:w="15" w:type="dxa"/>
              <w:left w:w="75" w:type="dxa"/>
              <w:bottom w:w="15" w:type="dxa"/>
              <w:right w:w="75" w:type="dxa"/>
            </w:tcMar>
            <w:vAlign w:val="center"/>
            <w:hideMark/>
          </w:tcPr>
          <w:p w14:paraId="1E90652B"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*HS</w:t>
            </w:r>
          </w:p>
        </w:tc>
        <w:tc>
          <w:tcPr>
            <w:tcW w:w="0" w:type="auto"/>
            <w:tcMar>
              <w:top w:w="15" w:type="dxa"/>
              <w:left w:w="75" w:type="dxa"/>
              <w:bottom w:w="15" w:type="dxa"/>
              <w:right w:w="75" w:type="dxa"/>
            </w:tcMar>
            <w:vAlign w:val="center"/>
            <w:hideMark/>
          </w:tcPr>
          <w:p w14:paraId="2485D61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D734EC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0.50</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0BA11B8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EA8F21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25C281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1F15C857" w14:textId="77777777" w:rsidTr="0085011D">
        <w:trPr>
          <w:jc w:val="center"/>
        </w:trPr>
        <w:tc>
          <w:tcPr>
            <w:tcW w:w="0" w:type="auto"/>
            <w:tcMar>
              <w:top w:w="15" w:type="dxa"/>
              <w:left w:w="75" w:type="dxa"/>
              <w:bottom w:w="15" w:type="dxa"/>
              <w:right w:w="75" w:type="dxa"/>
            </w:tcMar>
            <w:vAlign w:val="center"/>
            <w:hideMark/>
          </w:tcPr>
          <w:p w14:paraId="21D640D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382343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51955E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5802574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CDB84D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C8395C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601C441D" w14:textId="77777777" w:rsidTr="0085011D">
        <w:trPr>
          <w:jc w:val="center"/>
        </w:trPr>
        <w:tc>
          <w:tcPr>
            <w:tcW w:w="0" w:type="auto"/>
            <w:tcMar>
              <w:top w:w="15" w:type="dxa"/>
              <w:left w:w="75" w:type="dxa"/>
              <w:bottom w:w="15" w:type="dxa"/>
              <w:right w:w="75" w:type="dxa"/>
            </w:tcMar>
            <w:vAlign w:val="center"/>
            <w:hideMark/>
          </w:tcPr>
          <w:p w14:paraId="21B36B4D"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*Junior College</w:t>
            </w:r>
          </w:p>
        </w:tc>
        <w:tc>
          <w:tcPr>
            <w:tcW w:w="0" w:type="auto"/>
            <w:tcMar>
              <w:top w:w="15" w:type="dxa"/>
              <w:left w:w="75" w:type="dxa"/>
              <w:bottom w:w="15" w:type="dxa"/>
              <w:right w:w="75" w:type="dxa"/>
            </w:tcMar>
            <w:vAlign w:val="center"/>
            <w:hideMark/>
          </w:tcPr>
          <w:p w14:paraId="7B283D9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1CEC04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03B39DD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CBB1B7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119A6A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0862C42C" w14:textId="77777777" w:rsidTr="0085011D">
        <w:trPr>
          <w:jc w:val="center"/>
        </w:trPr>
        <w:tc>
          <w:tcPr>
            <w:tcW w:w="0" w:type="auto"/>
            <w:tcMar>
              <w:top w:w="15" w:type="dxa"/>
              <w:left w:w="75" w:type="dxa"/>
              <w:bottom w:w="15" w:type="dxa"/>
              <w:right w:w="75" w:type="dxa"/>
            </w:tcMar>
            <w:vAlign w:val="center"/>
            <w:hideMark/>
          </w:tcPr>
          <w:p w14:paraId="376E03B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2928FD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BA5736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(0.24)</w:t>
            </w:r>
          </w:p>
        </w:tc>
        <w:tc>
          <w:tcPr>
            <w:tcW w:w="0" w:type="auto"/>
            <w:tcMar>
              <w:top w:w="15" w:type="dxa"/>
              <w:left w:w="75" w:type="dxa"/>
              <w:bottom w:w="15" w:type="dxa"/>
              <w:right w:w="75" w:type="dxa"/>
            </w:tcMar>
            <w:vAlign w:val="center"/>
            <w:hideMark/>
          </w:tcPr>
          <w:p w14:paraId="35488AF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B07CBB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51F2F3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6BAC7FDF" w14:textId="77777777" w:rsidTr="0085011D">
        <w:trPr>
          <w:jc w:val="center"/>
        </w:trPr>
        <w:tc>
          <w:tcPr>
            <w:tcW w:w="0" w:type="auto"/>
            <w:tcMar>
              <w:top w:w="15" w:type="dxa"/>
              <w:left w:w="75" w:type="dxa"/>
              <w:bottom w:w="15" w:type="dxa"/>
              <w:right w:w="75" w:type="dxa"/>
            </w:tcMar>
            <w:vAlign w:val="center"/>
            <w:hideMark/>
          </w:tcPr>
          <w:p w14:paraId="500C7D23"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*Graduate Degree</w:t>
            </w:r>
          </w:p>
        </w:tc>
        <w:tc>
          <w:tcPr>
            <w:tcW w:w="0" w:type="auto"/>
            <w:tcMar>
              <w:top w:w="15" w:type="dxa"/>
              <w:left w:w="75" w:type="dxa"/>
              <w:bottom w:w="15" w:type="dxa"/>
              <w:right w:w="75" w:type="dxa"/>
            </w:tcMar>
            <w:vAlign w:val="center"/>
            <w:hideMark/>
          </w:tcPr>
          <w:p w14:paraId="0A29878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641EBE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0.15</w:t>
            </w:r>
          </w:p>
        </w:tc>
        <w:tc>
          <w:tcPr>
            <w:tcW w:w="0" w:type="auto"/>
            <w:tcMar>
              <w:top w:w="15" w:type="dxa"/>
              <w:left w:w="75" w:type="dxa"/>
              <w:bottom w:w="15" w:type="dxa"/>
              <w:right w:w="75" w:type="dxa"/>
            </w:tcMar>
            <w:vAlign w:val="center"/>
            <w:hideMark/>
          </w:tcPr>
          <w:p w14:paraId="5A04329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E16C3A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A5D630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481837F4" w14:textId="77777777" w:rsidTr="0085011D">
        <w:trPr>
          <w:jc w:val="center"/>
        </w:trPr>
        <w:tc>
          <w:tcPr>
            <w:tcW w:w="0" w:type="auto"/>
            <w:tcMar>
              <w:top w:w="15" w:type="dxa"/>
              <w:left w:w="75" w:type="dxa"/>
              <w:bottom w:w="15" w:type="dxa"/>
              <w:right w:w="75" w:type="dxa"/>
            </w:tcMar>
            <w:vAlign w:val="center"/>
            <w:hideMark/>
          </w:tcPr>
          <w:p w14:paraId="53B26BB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EDC613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78A6B3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(0.21)</w:t>
            </w:r>
          </w:p>
        </w:tc>
        <w:tc>
          <w:tcPr>
            <w:tcW w:w="0" w:type="auto"/>
            <w:tcMar>
              <w:top w:w="15" w:type="dxa"/>
              <w:left w:w="75" w:type="dxa"/>
              <w:bottom w:w="15" w:type="dxa"/>
              <w:right w:w="75" w:type="dxa"/>
            </w:tcMar>
            <w:vAlign w:val="center"/>
            <w:hideMark/>
          </w:tcPr>
          <w:p w14:paraId="4440477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1019CC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5E9741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4BBAA480" w14:textId="77777777" w:rsidTr="0085011D">
        <w:trPr>
          <w:jc w:val="center"/>
        </w:trPr>
        <w:tc>
          <w:tcPr>
            <w:tcW w:w="0" w:type="auto"/>
            <w:tcMar>
              <w:top w:w="15" w:type="dxa"/>
              <w:left w:w="75" w:type="dxa"/>
              <w:bottom w:w="15" w:type="dxa"/>
              <w:right w:w="75" w:type="dxa"/>
            </w:tcMar>
            <w:vAlign w:val="center"/>
            <w:hideMark/>
          </w:tcPr>
          <w:p w14:paraId="6427670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Male</w:t>
            </w:r>
          </w:p>
        </w:tc>
        <w:tc>
          <w:tcPr>
            <w:tcW w:w="0" w:type="auto"/>
            <w:tcMar>
              <w:top w:w="15" w:type="dxa"/>
              <w:left w:w="75" w:type="dxa"/>
              <w:bottom w:w="15" w:type="dxa"/>
              <w:right w:w="75" w:type="dxa"/>
            </w:tcMar>
            <w:vAlign w:val="center"/>
            <w:hideMark/>
          </w:tcPr>
          <w:p w14:paraId="56A94EA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-0.00</w:t>
            </w:r>
          </w:p>
        </w:tc>
        <w:tc>
          <w:tcPr>
            <w:tcW w:w="0" w:type="auto"/>
            <w:tcMar>
              <w:top w:w="15" w:type="dxa"/>
              <w:left w:w="75" w:type="dxa"/>
              <w:bottom w:w="15" w:type="dxa"/>
              <w:right w:w="75" w:type="dxa"/>
            </w:tcMar>
            <w:vAlign w:val="center"/>
            <w:hideMark/>
          </w:tcPr>
          <w:p w14:paraId="383AB92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-0.00</w:t>
            </w:r>
          </w:p>
        </w:tc>
        <w:tc>
          <w:tcPr>
            <w:tcW w:w="0" w:type="auto"/>
            <w:tcMar>
              <w:top w:w="15" w:type="dxa"/>
              <w:left w:w="75" w:type="dxa"/>
              <w:bottom w:w="15" w:type="dxa"/>
              <w:right w:w="75" w:type="dxa"/>
            </w:tcMar>
            <w:vAlign w:val="center"/>
            <w:hideMark/>
          </w:tcPr>
          <w:p w14:paraId="3FDDE34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3E644FD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2958B8E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-0.01</w:t>
            </w:r>
          </w:p>
        </w:tc>
      </w:tr>
      <w:tr w:rsidR="002B147F" w:rsidRPr="002B147F" w14:paraId="20168E5A" w14:textId="77777777" w:rsidTr="0085011D">
        <w:trPr>
          <w:jc w:val="center"/>
        </w:trPr>
        <w:tc>
          <w:tcPr>
            <w:tcW w:w="0" w:type="auto"/>
            <w:tcMar>
              <w:top w:w="15" w:type="dxa"/>
              <w:left w:w="75" w:type="dxa"/>
              <w:bottom w:w="15" w:type="dxa"/>
              <w:right w:w="75" w:type="dxa"/>
            </w:tcMar>
            <w:vAlign w:val="center"/>
            <w:hideMark/>
          </w:tcPr>
          <w:p w14:paraId="5245A4E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4D3388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(0.09)</w:t>
            </w:r>
          </w:p>
        </w:tc>
        <w:tc>
          <w:tcPr>
            <w:tcW w:w="0" w:type="auto"/>
            <w:tcMar>
              <w:top w:w="15" w:type="dxa"/>
              <w:left w:w="75" w:type="dxa"/>
              <w:bottom w:w="15" w:type="dxa"/>
              <w:right w:w="75" w:type="dxa"/>
            </w:tcMar>
            <w:vAlign w:val="center"/>
            <w:hideMark/>
          </w:tcPr>
          <w:p w14:paraId="462CAFB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(0.09)</w:t>
            </w:r>
          </w:p>
        </w:tc>
        <w:tc>
          <w:tcPr>
            <w:tcW w:w="0" w:type="auto"/>
            <w:tcMar>
              <w:top w:w="15" w:type="dxa"/>
              <w:left w:w="75" w:type="dxa"/>
              <w:bottom w:w="15" w:type="dxa"/>
              <w:right w:w="75" w:type="dxa"/>
            </w:tcMar>
            <w:vAlign w:val="center"/>
            <w:hideMark/>
          </w:tcPr>
          <w:p w14:paraId="3B5DF86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(0.10)</w:t>
            </w:r>
          </w:p>
        </w:tc>
        <w:tc>
          <w:tcPr>
            <w:tcW w:w="0" w:type="auto"/>
            <w:tcMar>
              <w:top w:w="15" w:type="dxa"/>
              <w:left w:w="75" w:type="dxa"/>
              <w:bottom w:w="15" w:type="dxa"/>
              <w:right w:w="75" w:type="dxa"/>
            </w:tcMar>
            <w:vAlign w:val="center"/>
            <w:hideMark/>
          </w:tcPr>
          <w:p w14:paraId="1F0FDAC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(0.10)</w:t>
            </w:r>
          </w:p>
        </w:tc>
        <w:tc>
          <w:tcPr>
            <w:tcW w:w="0" w:type="auto"/>
            <w:tcMar>
              <w:top w:w="15" w:type="dxa"/>
              <w:left w:w="75" w:type="dxa"/>
              <w:bottom w:w="15" w:type="dxa"/>
              <w:right w:w="75" w:type="dxa"/>
            </w:tcMar>
            <w:vAlign w:val="center"/>
            <w:hideMark/>
          </w:tcPr>
          <w:p w14:paraId="3E4960E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(0.09)</w:t>
            </w:r>
          </w:p>
        </w:tc>
      </w:tr>
      <w:tr w:rsidR="002B147F" w:rsidRPr="002B147F" w14:paraId="6C9DF70E" w14:textId="77777777" w:rsidTr="0085011D">
        <w:trPr>
          <w:jc w:val="center"/>
        </w:trPr>
        <w:tc>
          <w:tcPr>
            <w:tcW w:w="0" w:type="auto"/>
            <w:tcMar>
              <w:top w:w="15" w:type="dxa"/>
              <w:left w:w="75" w:type="dxa"/>
              <w:bottom w:w="15" w:type="dxa"/>
              <w:right w:w="75" w:type="dxa"/>
            </w:tcMar>
            <w:vAlign w:val="center"/>
            <w:hideMark/>
          </w:tcPr>
          <w:p w14:paraId="1C5FDAC7"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*Male</w:t>
            </w:r>
          </w:p>
        </w:tc>
        <w:tc>
          <w:tcPr>
            <w:tcW w:w="0" w:type="auto"/>
            <w:tcMar>
              <w:top w:w="15" w:type="dxa"/>
              <w:left w:w="75" w:type="dxa"/>
              <w:bottom w:w="15" w:type="dxa"/>
              <w:right w:w="75" w:type="dxa"/>
            </w:tcMar>
            <w:vAlign w:val="center"/>
            <w:hideMark/>
          </w:tcPr>
          <w:p w14:paraId="2458D41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ECD615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81CA23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-0.45</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6D88272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-0.45</w:t>
            </w:r>
            <w:r w:rsidRPr="002B147F">
              <w:rPr>
                <w:rFonts w:ascii="Times New Roman" w:eastAsia="Times New Roman" w:hAnsi="Times New Roman" w:cs="Times New Roman"/>
                <w:color w:val="000000"/>
                <w:vertAlign w:val="superscript"/>
              </w:rPr>
              <w:t>***</w:t>
            </w:r>
          </w:p>
        </w:tc>
        <w:tc>
          <w:tcPr>
            <w:tcW w:w="0" w:type="auto"/>
            <w:tcMar>
              <w:top w:w="15" w:type="dxa"/>
              <w:left w:w="75" w:type="dxa"/>
              <w:bottom w:w="15" w:type="dxa"/>
              <w:right w:w="75" w:type="dxa"/>
            </w:tcMar>
            <w:vAlign w:val="center"/>
            <w:hideMark/>
          </w:tcPr>
          <w:p w14:paraId="1B537AE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3B5AD89E" w14:textId="77777777" w:rsidTr="0085011D">
        <w:trPr>
          <w:jc w:val="center"/>
        </w:trPr>
        <w:tc>
          <w:tcPr>
            <w:tcW w:w="0" w:type="auto"/>
            <w:tcMar>
              <w:top w:w="15" w:type="dxa"/>
              <w:left w:w="75" w:type="dxa"/>
              <w:bottom w:w="15" w:type="dxa"/>
              <w:right w:w="75" w:type="dxa"/>
            </w:tcMar>
            <w:vAlign w:val="center"/>
            <w:hideMark/>
          </w:tcPr>
          <w:p w14:paraId="031BD4D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DC00BC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B9181F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8334D4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3327616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08D0550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0EFF22D6" w14:textId="77777777" w:rsidTr="0085011D">
        <w:trPr>
          <w:jc w:val="center"/>
        </w:trPr>
        <w:tc>
          <w:tcPr>
            <w:tcW w:w="0" w:type="auto"/>
            <w:tcMar>
              <w:top w:w="15" w:type="dxa"/>
              <w:left w:w="75" w:type="dxa"/>
              <w:bottom w:w="15" w:type="dxa"/>
              <w:right w:w="75" w:type="dxa"/>
            </w:tcMar>
            <w:vAlign w:val="center"/>
            <w:hideMark/>
          </w:tcPr>
          <w:p w14:paraId="2734EE8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1-2 Children</w:t>
            </w:r>
          </w:p>
        </w:tc>
        <w:tc>
          <w:tcPr>
            <w:tcW w:w="0" w:type="auto"/>
            <w:tcMar>
              <w:top w:w="15" w:type="dxa"/>
              <w:left w:w="75" w:type="dxa"/>
              <w:bottom w:w="15" w:type="dxa"/>
              <w:right w:w="75" w:type="dxa"/>
            </w:tcMar>
            <w:vAlign w:val="center"/>
            <w:hideMark/>
          </w:tcPr>
          <w:p w14:paraId="34AF95A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F0DBF2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D6B029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D4E9F3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0.11</w:t>
            </w:r>
          </w:p>
        </w:tc>
        <w:tc>
          <w:tcPr>
            <w:tcW w:w="0" w:type="auto"/>
            <w:tcMar>
              <w:top w:w="15" w:type="dxa"/>
              <w:left w:w="75" w:type="dxa"/>
              <w:bottom w:w="15" w:type="dxa"/>
              <w:right w:w="75" w:type="dxa"/>
            </w:tcMar>
            <w:vAlign w:val="center"/>
            <w:hideMark/>
          </w:tcPr>
          <w:p w14:paraId="7C3EC45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3E4B36BE" w14:textId="77777777" w:rsidTr="0085011D">
        <w:trPr>
          <w:jc w:val="center"/>
        </w:trPr>
        <w:tc>
          <w:tcPr>
            <w:tcW w:w="0" w:type="auto"/>
            <w:tcMar>
              <w:top w:w="15" w:type="dxa"/>
              <w:left w:w="75" w:type="dxa"/>
              <w:bottom w:w="15" w:type="dxa"/>
              <w:right w:w="75" w:type="dxa"/>
            </w:tcMar>
            <w:vAlign w:val="center"/>
            <w:hideMark/>
          </w:tcPr>
          <w:p w14:paraId="6CE82E8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24CDEA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A05C9A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B1740C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61DC69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(0.11)</w:t>
            </w:r>
          </w:p>
        </w:tc>
        <w:tc>
          <w:tcPr>
            <w:tcW w:w="0" w:type="auto"/>
            <w:tcMar>
              <w:top w:w="15" w:type="dxa"/>
              <w:left w:w="75" w:type="dxa"/>
              <w:bottom w:w="15" w:type="dxa"/>
              <w:right w:w="75" w:type="dxa"/>
            </w:tcMar>
            <w:vAlign w:val="center"/>
            <w:hideMark/>
          </w:tcPr>
          <w:p w14:paraId="4F59ACE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2B0CEB93" w14:textId="77777777" w:rsidTr="0085011D">
        <w:trPr>
          <w:jc w:val="center"/>
        </w:trPr>
        <w:tc>
          <w:tcPr>
            <w:tcW w:w="0" w:type="auto"/>
            <w:tcMar>
              <w:top w:w="15" w:type="dxa"/>
              <w:left w:w="75" w:type="dxa"/>
              <w:bottom w:w="15" w:type="dxa"/>
              <w:right w:w="75" w:type="dxa"/>
            </w:tcMar>
            <w:vAlign w:val="center"/>
            <w:hideMark/>
          </w:tcPr>
          <w:p w14:paraId="667FF78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3+ Children</w:t>
            </w:r>
          </w:p>
        </w:tc>
        <w:tc>
          <w:tcPr>
            <w:tcW w:w="0" w:type="auto"/>
            <w:tcMar>
              <w:top w:w="15" w:type="dxa"/>
              <w:left w:w="75" w:type="dxa"/>
              <w:bottom w:w="15" w:type="dxa"/>
              <w:right w:w="75" w:type="dxa"/>
            </w:tcMar>
            <w:vAlign w:val="center"/>
            <w:hideMark/>
          </w:tcPr>
          <w:p w14:paraId="5647F47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179A3A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28879F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8BBBDF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0.18</w:t>
            </w:r>
          </w:p>
        </w:tc>
        <w:tc>
          <w:tcPr>
            <w:tcW w:w="0" w:type="auto"/>
            <w:tcMar>
              <w:top w:w="15" w:type="dxa"/>
              <w:left w:w="75" w:type="dxa"/>
              <w:bottom w:w="15" w:type="dxa"/>
              <w:right w:w="75" w:type="dxa"/>
            </w:tcMar>
            <w:vAlign w:val="center"/>
            <w:hideMark/>
          </w:tcPr>
          <w:p w14:paraId="3573804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7D870F18" w14:textId="77777777" w:rsidTr="0085011D">
        <w:trPr>
          <w:jc w:val="center"/>
        </w:trPr>
        <w:tc>
          <w:tcPr>
            <w:tcW w:w="0" w:type="auto"/>
            <w:tcMar>
              <w:top w:w="15" w:type="dxa"/>
              <w:left w:w="75" w:type="dxa"/>
              <w:bottom w:w="15" w:type="dxa"/>
              <w:right w:w="75" w:type="dxa"/>
            </w:tcMar>
            <w:vAlign w:val="center"/>
            <w:hideMark/>
          </w:tcPr>
          <w:p w14:paraId="29B640B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FDC9B6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D433EE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7D0CE0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07CBF8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(0.14)</w:t>
            </w:r>
          </w:p>
        </w:tc>
        <w:tc>
          <w:tcPr>
            <w:tcW w:w="0" w:type="auto"/>
            <w:tcMar>
              <w:top w:w="15" w:type="dxa"/>
              <w:left w:w="75" w:type="dxa"/>
              <w:bottom w:w="15" w:type="dxa"/>
              <w:right w:w="75" w:type="dxa"/>
            </w:tcMar>
            <w:vAlign w:val="center"/>
            <w:hideMark/>
          </w:tcPr>
          <w:p w14:paraId="6CCC87E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r>
      <w:tr w:rsidR="002B147F" w:rsidRPr="002B147F" w14:paraId="11693534" w14:textId="77777777" w:rsidTr="0085011D">
        <w:trPr>
          <w:jc w:val="center"/>
        </w:trPr>
        <w:tc>
          <w:tcPr>
            <w:tcW w:w="0" w:type="auto"/>
            <w:tcMar>
              <w:top w:w="15" w:type="dxa"/>
              <w:left w:w="75" w:type="dxa"/>
              <w:bottom w:w="15" w:type="dxa"/>
              <w:right w:w="75" w:type="dxa"/>
            </w:tcMar>
            <w:vAlign w:val="center"/>
            <w:hideMark/>
          </w:tcPr>
          <w:p w14:paraId="415B0BE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Black</w:t>
            </w:r>
          </w:p>
        </w:tc>
        <w:tc>
          <w:tcPr>
            <w:tcW w:w="0" w:type="auto"/>
            <w:tcMar>
              <w:top w:w="15" w:type="dxa"/>
              <w:left w:w="75" w:type="dxa"/>
              <w:bottom w:w="15" w:type="dxa"/>
              <w:right w:w="75" w:type="dxa"/>
            </w:tcMar>
            <w:vAlign w:val="center"/>
            <w:hideMark/>
          </w:tcPr>
          <w:p w14:paraId="5CE52E7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5F35050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100F411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-0.06</w:t>
            </w:r>
          </w:p>
        </w:tc>
        <w:tc>
          <w:tcPr>
            <w:tcW w:w="0" w:type="auto"/>
            <w:tcMar>
              <w:top w:w="15" w:type="dxa"/>
              <w:left w:w="75" w:type="dxa"/>
              <w:bottom w:w="15" w:type="dxa"/>
              <w:right w:w="75" w:type="dxa"/>
            </w:tcMar>
            <w:vAlign w:val="center"/>
            <w:hideMark/>
          </w:tcPr>
          <w:p w14:paraId="34414E9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-0.08</w:t>
            </w:r>
          </w:p>
        </w:tc>
        <w:tc>
          <w:tcPr>
            <w:tcW w:w="0" w:type="auto"/>
            <w:tcMar>
              <w:top w:w="15" w:type="dxa"/>
              <w:left w:w="75" w:type="dxa"/>
              <w:bottom w:w="15" w:type="dxa"/>
              <w:right w:w="75" w:type="dxa"/>
            </w:tcMar>
            <w:vAlign w:val="center"/>
            <w:hideMark/>
          </w:tcPr>
          <w:p w14:paraId="487025D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-0.06</w:t>
            </w:r>
          </w:p>
        </w:tc>
      </w:tr>
      <w:tr w:rsidR="002B147F" w:rsidRPr="002B147F" w14:paraId="4D97A866" w14:textId="77777777" w:rsidTr="0085011D">
        <w:trPr>
          <w:jc w:val="center"/>
        </w:trPr>
        <w:tc>
          <w:tcPr>
            <w:tcW w:w="0" w:type="auto"/>
            <w:tcMar>
              <w:top w:w="15" w:type="dxa"/>
              <w:left w:w="75" w:type="dxa"/>
              <w:bottom w:w="15" w:type="dxa"/>
              <w:right w:w="75" w:type="dxa"/>
            </w:tcMar>
            <w:vAlign w:val="center"/>
            <w:hideMark/>
          </w:tcPr>
          <w:p w14:paraId="0C2ABBE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E7810C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3F282CB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0347FF1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7C12A97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72FC215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r>
      <w:tr w:rsidR="002B147F" w:rsidRPr="002B147F" w14:paraId="39F0426E" w14:textId="77777777" w:rsidTr="0085011D">
        <w:trPr>
          <w:jc w:val="center"/>
        </w:trPr>
        <w:tc>
          <w:tcPr>
            <w:tcW w:w="0" w:type="auto"/>
            <w:tcMar>
              <w:top w:w="15" w:type="dxa"/>
              <w:left w:w="75" w:type="dxa"/>
              <w:bottom w:w="15" w:type="dxa"/>
              <w:right w:w="75" w:type="dxa"/>
            </w:tcMar>
            <w:vAlign w:val="center"/>
            <w:hideMark/>
          </w:tcPr>
          <w:p w14:paraId="4E2427E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Other Race</w:t>
            </w:r>
          </w:p>
        </w:tc>
        <w:tc>
          <w:tcPr>
            <w:tcW w:w="0" w:type="auto"/>
            <w:tcMar>
              <w:top w:w="15" w:type="dxa"/>
              <w:left w:w="75" w:type="dxa"/>
              <w:bottom w:w="15" w:type="dxa"/>
              <w:right w:w="75" w:type="dxa"/>
            </w:tcMar>
            <w:vAlign w:val="center"/>
            <w:hideMark/>
          </w:tcPr>
          <w:p w14:paraId="5C1B6A0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22BFC00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313771F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371BCFE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c>
          <w:tcPr>
            <w:tcW w:w="0" w:type="auto"/>
            <w:tcMar>
              <w:top w:w="15" w:type="dxa"/>
              <w:left w:w="75" w:type="dxa"/>
              <w:bottom w:w="15" w:type="dxa"/>
              <w:right w:w="75" w:type="dxa"/>
            </w:tcMar>
            <w:vAlign w:val="center"/>
            <w:hideMark/>
          </w:tcPr>
          <w:p w14:paraId="410362C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r>
      <w:tr w:rsidR="002B147F" w:rsidRPr="002B147F" w14:paraId="56BCD520" w14:textId="77777777" w:rsidTr="0085011D">
        <w:trPr>
          <w:jc w:val="center"/>
        </w:trPr>
        <w:tc>
          <w:tcPr>
            <w:tcW w:w="0" w:type="auto"/>
            <w:tcMar>
              <w:top w:w="15" w:type="dxa"/>
              <w:left w:w="75" w:type="dxa"/>
              <w:bottom w:w="15" w:type="dxa"/>
              <w:right w:w="75" w:type="dxa"/>
            </w:tcMar>
            <w:vAlign w:val="center"/>
            <w:hideMark/>
          </w:tcPr>
          <w:p w14:paraId="5131584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D140E8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(0.20)</w:t>
            </w:r>
          </w:p>
        </w:tc>
        <w:tc>
          <w:tcPr>
            <w:tcW w:w="0" w:type="auto"/>
            <w:tcMar>
              <w:top w:w="15" w:type="dxa"/>
              <w:left w:w="75" w:type="dxa"/>
              <w:bottom w:w="15" w:type="dxa"/>
              <w:right w:w="75" w:type="dxa"/>
            </w:tcMar>
            <w:vAlign w:val="center"/>
            <w:hideMark/>
          </w:tcPr>
          <w:p w14:paraId="357E4B7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(0.20)</w:t>
            </w:r>
          </w:p>
        </w:tc>
        <w:tc>
          <w:tcPr>
            <w:tcW w:w="0" w:type="auto"/>
            <w:tcMar>
              <w:top w:w="15" w:type="dxa"/>
              <w:left w:w="75" w:type="dxa"/>
              <w:bottom w:w="15" w:type="dxa"/>
              <w:right w:w="75" w:type="dxa"/>
            </w:tcMar>
            <w:vAlign w:val="center"/>
            <w:hideMark/>
          </w:tcPr>
          <w:p w14:paraId="492259A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(0.20)</w:t>
            </w:r>
          </w:p>
        </w:tc>
        <w:tc>
          <w:tcPr>
            <w:tcW w:w="0" w:type="auto"/>
            <w:tcMar>
              <w:top w:w="15" w:type="dxa"/>
              <w:left w:w="75" w:type="dxa"/>
              <w:bottom w:w="15" w:type="dxa"/>
              <w:right w:w="75" w:type="dxa"/>
            </w:tcMar>
            <w:vAlign w:val="center"/>
            <w:hideMark/>
          </w:tcPr>
          <w:p w14:paraId="45D6C08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(0.20)</w:t>
            </w:r>
          </w:p>
        </w:tc>
        <w:tc>
          <w:tcPr>
            <w:tcW w:w="0" w:type="auto"/>
            <w:tcMar>
              <w:top w:w="15" w:type="dxa"/>
              <w:left w:w="75" w:type="dxa"/>
              <w:bottom w:w="15" w:type="dxa"/>
              <w:right w:w="75" w:type="dxa"/>
            </w:tcMar>
            <w:vAlign w:val="center"/>
            <w:hideMark/>
          </w:tcPr>
          <w:p w14:paraId="5AA3BDF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(0.20)</w:t>
            </w:r>
          </w:p>
        </w:tc>
      </w:tr>
      <w:tr w:rsidR="002B147F" w:rsidRPr="002B147F" w14:paraId="308C9B3E" w14:textId="77777777" w:rsidTr="0085011D">
        <w:trPr>
          <w:jc w:val="center"/>
        </w:trPr>
        <w:tc>
          <w:tcPr>
            <w:tcW w:w="0" w:type="auto"/>
            <w:tcMar>
              <w:top w:w="15" w:type="dxa"/>
              <w:left w:w="75" w:type="dxa"/>
              <w:bottom w:w="15" w:type="dxa"/>
              <w:right w:w="75" w:type="dxa"/>
            </w:tcMar>
            <w:vAlign w:val="center"/>
            <w:hideMark/>
          </w:tcPr>
          <w:p w14:paraId="2548FF4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30-44</w:t>
            </w:r>
          </w:p>
        </w:tc>
        <w:tc>
          <w:tcPr>
            <w:tcW w:w="0" w:type="auto"/>
            <w:tcMar>
              <w:top w:w="15" w:type="dxa"/>
              <w:left w:w="75" w:type="dxa"/>
              <w:bottom w:w="15" w:type="dxa"/>
              <w:right w:w="75" w:type="dxa"/>
            </w:tcMar>
            <w:vAlign w:val="center"/>
            <w:hideMark/>
          </w:tcPr>
          <w:p w14:paraId="7C75E15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5151C5C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491E408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289E934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-0.17</w:t>
            </w:r>
          </w:p>
        </w:tc>
        <w:tc>
          <w:tcPr>
            <w:tcW w:w="0" w:type="auto"/>
            <w:tcMar>
              <w:top w:w="15" w:type="dxa"/>
              <w:left w:w="75" w:type="dxa"/>
              <w:bottom w:w="15" w:type="dxa"/>
              <w:right w:w="75" w:type="dxa"/>
            </w:tcMar>
            <w:vAlign w:val="center"/>
            <w:hideMark/>
          </w:tcPr>
          <w:p w14:paraId="6685A80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r>
      <w:tr w:rsidR="002B147F" w:rsidRPr="002B147F" w14:paraId="55412EFD" w14:textId="77777777" w:rsidTr="0085011D">
        <w:trPr>
          <w:jc w:val="center"/>
        </w:trPr>
        <w:tc>
          <w:tcPr>
            <w:tcW w:w="0" w:type="auto"/>
            <w:tcMar>
              <w:top w:w="15" w:type="dxa"/>
              <w:left w:w="75" w:type="dxa"/>
              <w:bottom w:w="15" w:type="dxa"/>
              <w:right w:w="75" w:type="dxa"/>
            </w:tcMar>
            <w:vAlign w:val="center"/>
            <w:hideMark/>
          </w:tcPr>
          <w:p w14:paraId="1D2C6CE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C5B539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66A2374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783032F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6C208EE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(0.12)</w:t>
            </w:r>
          </w:p>
        </w:tc>
        <w:tc>
          <w:tcPr>
            <w:tcW w:w="0" w:type="auto"/>
            <w:tcMar>
              <w:top w:w="15" w:type="dxa"/>
              <w:left w:w="75" w:type="dxa"/>
              <w:bottom w:w="15" w:type="dxa"/>
              <w:right w:w="75" w:type="dxa"/>
            </w:tcMar>
            <w:vAlign w:val="center"/>
            <w:hideMark/>
          </w:tcPr>
          <w:p w14:paraId="3816943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r>
      <w:tr w:rsidR="002B147F" w:rsidRPr="002B147F" w14:paraId="4B56362B" w14:textId="77777777" w:rsidTr="0085011D">
        <w:trPr>
          <w:jc w:val="center"/>
        </w:trPr>
        <w:tc>
          <w:tcPr>
            <w:tcW w:w="0" w:type="auto"/>
            <w:tcMar>
              <w:top w:w="15" w:type="dxa"/>
              <w:left w:w="75" w:type="dxa"/>
              <w:bottom w:w="15" w:type="dxa"/>
              <w:right w:w="75" w:type="dxa"/>
            </w:tcMar>
            <w:vAlign w:val="center"/>
            <w:hideMark/>
          </w:tcPr>
          <w:p w14:paraId="40B4896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45-64</w:t>
            </w:r>
          </w:p>
        </w:tc>
        <w:tc>
          <w:tcPr>
            <w:tcW w:w="0" w:type="auto"/>
            <w:tcMar>
              <w:top w:w="15" w:type="dxa"/>
              <w:left w:w="75" w:type="dxa"/>
              <w:bottom w:w="15" w:type="dxa"/>
              <w:right w:w="75" w:type="dxa"/>
            </w:tcMar>
            <w:vAlign w:val="center"/>
            <w:hideMark/>
          </w:tcPr>
          <w:p w14:paraId="69085164"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-0.14</w:t>
            </w:r>
          </w:p>
        </w:tc>
        <w:tc>
          <w:tcPr>
            <w:tcW w:w="0" w:type="auto"/>
            <w:tcMar>
              <w:top w:w="15" w:type="dxa"/>
              <w:left w:w="75" w:type="dxa"/>
              <w:bottom w:w="15" w:type="dxa"/>
              <w:right w:w="75" w:type="dxa"/>
            </w:tcMar>
            <w:vAlign w:val="center"/>
            <w:hideMark/>
          </w:tcPr>
          <w:p w14:paraId="7F2757C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-0.14</w:t>
            </w:r>
          </w:p>
        </w:tc>
        <w:tc>
          <w:tcPr>
            <w:tcW w:w="0" w:type="auto"/>
            <w:tcMar>
              <w:top w:w="15" w:type="dxa"/>
              <w:left w:w="75" w:type="dxa"/>
              <w:bottom w:w="15" w:type="dxa"/>
              <w:right w:w="75" w:type="dxa"/>
            </w:tcMar>
            <w:vAlign w:val="center"/>
            <w:hideMark/>
          </w:tcPr>
          <w:p w14:paraId="235F16B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-0.14</w:t>
            </w:r>
          </w:p>
        </w:tc>
        <w:tc>
          <w:tcPr>
            <w:tcW w:w="0" w:type="auto"/>
            <w:tcMar>
              <w:top w:w="15" w:type="dxa"/>
              <w:left w:w="75" w:type="dxa"/>
              <w:bottom w:w="15" w:type="dxa"/>
              <w:right w:w="75" w:type="dxa"/>
            </w:tcMar>
            <w:vAlign w:val="center"/>
            <w:hideMark/>
          </w:tcPr>
          <w:p w14:paraId="11F7C8A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-0.22</w:t>
            </w:r>
          </w:p>
        </w:tc>
        <w:tc>
          <w:tcPr>
            <w:tcW w:w="0" w:type="auto"/>
            <w:tcMar>
              <w:top w:w="15" w:type="dxa"/>
              <w:left w:w="75" w:type="dxa"/>
              <w:bottom w:w="15" w:type="dxa"/>
              <w:right w:w="75" w:type="dxa"/>
            </w:tcMar>
            <w:vAlign w:val="center"/>
            <w:hideMark/>
          </w:tcPr>
          <w:p w14:paraId="69D92B1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-0.22</w:t>
            </w:r>
          </w:p>
        </w:tc>
      </w:tr>
      <w:tr w:rsidR="002B147F" w:rsidRPr="002B147F" w14:paraId="11B5F04B" w14:textId="77777777" w:rsidTr="0085011D">
        <w:trPr>
          <w:jc w:val="center"/>
        </w:trPr>
        <w:tc>
          <w:tcPr>
            <w:tcW w:w="0" w:type="auto"/>
            <w:tcMar>
              <w:top w:w="15" w:type="dxa"/>
              <w:left w:w="75" w:type="dxa"/>
              <w:bottom w:w="15" w:type="dxa"/>
              <w:right w:w="75" w:type="dxa"/>
            </w:tcMar>
            <w:vAlign w:val="center"/>
            <w:hideMark/>
          </w:tcPr>
          <w:p w14:paraId="4568E74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47DC94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489FF9B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3C3AE50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(0.13)</w:t>
            </w:r>
          </w:p>
        </w:tc>
        <w:tc>
          <w:tcPr>
            <w:tcW w:w="0" w:type="auto"/>
            <w:tcMar>
              <w:top w:w="15" w:type="dxa"/>
              <w:left w:w="75" w:type="dxa"/>
              <w:bottom w:w="15" w:type="dxa"/>
              <w:right w:w="75" w:type="dxa"/>
            </w:tcMar>
            <w:vAlign w:val="center"/>
            <w:hideMark/>
          </w:tcPr>
          <w:p w14:paraId="3A70FC5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(0.14)</w:t>
            </w:r>
          </w:p>
        </w:tc>
        <w:tc>
          <w:tcPr>
            <w:tcW w:w="0" w:type="auto"/>
            <w:tcMar>
              <w:top w:w="15" w:type="dxa"/>
              <w:left w:w="75" w:type="dxa"/>
              <w:bottom w:w="15" w:type="dxa"/>
              <w:right w:w="75" w:type="dxa"/>
            </w:tcMar>
            <w:vAlign w:val="center"/>
            <w:hideMark/>
          </w:tcPr>
          <w:p w14:paraId="1B8D2AF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(0.14)</w:t>
            </w:r>
          </w:p>
        </w:tc>
      </w:tr>
      <w:tr w:rsidR="002B147F" w:rsidRPr="002B147F" w14:paraId="28FE77C7" w14:textId="77777777" w:rsidTr="0085011D">
        <w:trPr>
          <w:jc w:val="center"/>
        </w:trPr>
        <w:tc>
          <w:tcPr>
            <w:tcW w:w="0" w:type="auto"/>
            <w:tcMar>
              <w:top w:w="15" w:type="dxa"/>
              <w:left w:w="75" w:type="dxa"/>
              <w:bottom w:w="15" w:type="dxa"/>
              <w:right w:w="75" w:type="dxa"/>
            </w:tcMar>
            <w:vAlign w:val="center"/>
            <w:hideMark/>
          </w:tcPr>
          <w:p w14:paraId="0BD02752"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*30-44</w:t>
            </w:r>
          </w:p>
        </w:tc>
        <w:tc>
          <w:tcPr>
            <w:tcW w:w="0" w:type="auto"/>
            <w:tcMar>
              <w:top w:w="15" w:type="dxa"/>
              <w:left w:w="75" w:type="dxa"/>
              <w:bottom w:w="15" w:type="dxa"/>
              <w:right w:w="75" w:type="dxa"/>
            </w:tcMar>
            <w:vAlign w:val="center"/>
            <w:hideMark/>
          </w:tcPr>
          <w:p w14:paraId="4B811F7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3A2398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184F90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15537D3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EF71C1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0.02</w:t>
            </w:r>
          </w:p>
        </w:tc>
      </w:tr>
      <w:tr w:rsidR="002B147F" w:rsidRPr="002B147F" w14:paraId="2BAF8837" w14:textId="77777777" w:rsidTr="0085011D">
        <w:trPr>
          <w:jc w:val="center"/>
        </w:trPr>
        <w:tc>
          <w:tcPr>
            <w:tcW w:w="0" w:type="auto"/>
            <w:tcMar>
              <w:top w:w="15" w:type="dxa"/>
              <w:left w:w="75" w:type="dxa"/>
              <w:bottom w:w="15" w:type="dxa"/>
              <w:right w:w="75" w:type="dxa"/>
            </w:tcMar>
            <w:vAlign w:val="center"/>
            <w:hideMark/>
          </w:tcPr>
          <w:p w14:paraId="4545CEB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217BF3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40E483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2F52D2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2D26D2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5DB2B3F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(0.16)</w:t>
            </w:r>
          </w:p>
        </w:tc>
      </w:tr>
      <w:tr w:rsidR="002B147F" w:rsidRPr="002B147F" w14:paraId="7C0264F3" w14:textId="77777777" w:rsidTr="0085011D">
        <w:trPr>
          <w:jc w:val="center"/>
        </w:trPr>
        <w:tc>
          <w:tcPr>
            <w:tcW w:w="0" w:type="auto"/>
            <w:tcMar>
              <w:top w:w="15" w:type="dxa"/>
              <w:left w:w="75" w:type="dxa"/>
              <w:bottom w:w="15" w:type="dxa"/>
              <w:right w:w="75" w:type="dxa"/>
            </w:tcMar>
            <w:vAlign w:val="center"/>
            <w:hideMark/>
          </w:tcPr>
          <w:p w14:paraId="08098345" w14:textId="77777777" w:rsidR="002B147F" w:rsidRPr="002B147F" w:rsidRDefault="002B147F" w:rsidP="002B147F">
            <w:pPr>
              <w:rPr>
                <w:rFonts w:ascii="Times New Roman" w:eastAsia="Times New Roman" w:hAnsi="Times New Roman" w:cs="Times New Roman"/>
                <w:color w:val="000000"/>
              </w:rPr>
            </w:pPr>
            <w:proofErr w:type="spellStart"/>
            <w:r w:rsidRPr="002B147F">
              <w:rPr>
                <w:rFonts w:ascii="Times New Roman" w:eastAsia="Times New Roman" w:hAnsi="Times New Roman" w:cs="Times New Roman"/>
                <w:color w:val="000000"/>
              </w:rPr>
              <w:t>Dist</w:t>
            </w:r>
            <w:proofErr w:type="spellEnd"/>
            <w:r w:rsidRPr="002B147F">
              <w:rPr>
                <w:rFonts w:ascii="Times New Roman" w:eastAsia="Times New Roman" w:hAnsi="Times New Roman" w:cs="Times New Roman"/>
                <w:color w:val="000000"/>
              </w:rPr>
              <w:t>*45-64</w:t>
            </w:r>
          </w:p>
        </w:tc>
        <w:tc>
          <w:tcPr>
            <w:tcW w:w="0" w:type="auto"/>
            <w:tcMar>
              <w:top w:w="15" w:type="dxa"/>
              <w:left w:w="75" w:type="dxa"/>
              <w:bottom w:w="15" w:type="dxa"/>
              <w:right w:w="75" w:type="dxa"/>
            </w:tcMar>
            <w:vAlign w:val="center"/>
            <w:hideMark/>
          </w:tcPr>
          <w:p w14:paraId="6FFDA70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0FCF9B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3405341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46ACBA1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6B6AD1E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-0.21</w:t>
            </w:r>
          </w:p>
        </w:tc>
      </w:tr>
      <w:tr w:rsidR="002B147F" w:rsidRPr="002B147F" w14:paraId="16D21CE3" w14:textId="77777777" w:rsidTr="0085011D">
        <w:trPr>
          <w:jc w:val="center"/>
        </w:trPr>
        <w:tc>
          <w:tcPr>
            <w:tcW w:w="0" w:type="auto"/>
            <w:tcMar>
              <w:top w:w="15" w:type="dxa"/>
              <w:left w:w="75" w:type="dxa"/>
              <w:bottom w:w="15" w:type="dxa"/>
              <w:right w:w="75" w:type="dxa"/>
            </w:tcMar>
            <w:vAlign w:val="center"/>
            <w:hideMark/>
          </w:tcPr>
          <w:p w14:paraId="02E7B1B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0D9A9C6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F6F78E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27E4A6C"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71FA120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w:t>
            </w:r>
          </w:p>
        </w:tc>
        <w:tc>
          <w:tcPr>
            <w:tcW w:w="0" w:type="auto"/>
            <w:tcMar>
              <w:top w:w="15" w:type="dxa"/>
              <w:left w:w="75" w:type="dxa"/>
              <w:bottom w:w="15" w:type="dxa"/>
              <w:right w:w="75" w:type="dxa"/>
            </w:tcMar>
            <w:vAlign w:val="center"/>
            <w:hideMark/>
          </w:tcPr>
          <w:p w14:paraId="2192C66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(0.17)</w:t>
            </w:r>
          </w:p>
        </w:tc>
      </w:tr>
      <w:tr w:rsidR="002B147F" w:rsidRPr="002B147F" w14:paraId="15B40EA2" w14:textId="77777777" w:rsidTr="0085011D">
        <w:trPr>
          <w:jc w:val="center"/>
        </w:trPr>
        <w:tc>
          <w:tcPr>
            <w:tcW w:w="0" w:type="auto"/>
            <w:tcMar>
              <w:top w:w="15" w:type="dxa"/>
              <w:left w:w="75" w:type="dxa"/>
              <w:bottom w:w="15" w:type="dxa"/>
              <w:right w:w="75" w:type="dxa"/>
            </w:tcMar>
            <w:vAlign w:val="center"/>
            <w:hideMark/>
          </w:tcPr>
          <w:p w14:paraId="15AADE2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AIC</w:t>
            </w:r>
          </w:p>
        </w:tc>
        <w:tc>
          <w:tcPr>
            <w:tcW w:w="0" w:type="auto"/>
            <w:tcMar>
              <w:top w:w="15" w:type="dxa"/>
              <w:left w:w="75" w:type="dxa"/>
              <w:bottom w:w="15" w:type="dxa"/>
              <w:right w:w="75" w:type="dxa"/>
            </w:tcMar>
            <w:vAlign w:val="center"/>
            <w:hideMark/>
          </w:tcPr>
          <w:p w14:paraId="571A102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10462.36</w:t>
            </w:r>
          </w:p>
        </w:tc>
        <w:tc>
          <w:tcPr>
            <w:tcW w:w="0" w:type="auto"/>
            <w:tcMar>
              <w:top w:w="15" w:type="dxa"/>
              <w:left w:w="75" w:type="dxa"/>
              <w:bottom w:w="15" w:type="dxa"/>
              <w:right w:w="75" w:type="dxa"/>
            </w:tcMar>
            <w:vAlign w:val="center"/>
            <w:hideMark/>
          </w:tcPr>
          <w:p w14:paraId="1DEB988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10463.24</w:t>
            </w:r>
          </w:p>
        </w:tc>
        <w:tc>
          <w:tcPr>
            <w:tcW w:w="0" w:type="auto"/>
            <w:tcMar>
              <w:top w:w="15" w:type="dxa"/>
              <w:left w:w="75" w:type="dxa"/>
              <w:bottom w:w="15" w:type="dxa"/>
              <w:right w:w="75" w:type="dxa"/>
            </w:tcMar>
            <w:vAlign w:val="center"/>
            <w:hideMark/>
          </w:tcPr>
          <w:p w14:paraId="7246D7B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10456.24</w:t>
            </w:r>
          </w:p>
        </w:tc>
        <w:tc>
          <w:tcPr>
            <w:tcW w:w="0" w:type="auto"/>
            <w:tcMar>
              <w:top w:w="15" w:type="dxa"/>
              <w:left w:w="75" w:type="dxa"/>
              <w:bottom w:w="15" w:type="dxa"/>
              <w:right w:w="75" w:type="dxa"/>
            </w:tcMar>
            <w:vAlign w:val="center"/>
            <w:hideMark/>
          </w:tcPr>
          <w:p w14:paraId="22CD960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10458.56</w:t>
            </w:r>
          </w:p>
        </w:tc>
        <w:tc>
          <w:tcPr>
            <w:tcW w:w="0" w:type="auto"/>
            <w:tcMar>
              <w:top w:w="15" w:type="dxa"/>
              <w:left w:w="75" w:type="dxa"/>
              <w:bottom w:w="15" w:type="dxa"/>
              <w:right w:w="75" w:type="dxa"/>
            </w:tcMar>
            <w:vAlign w:val="center"/>
            <w:hideMark/>
          </w:tcPr>
          <w:p w14:paraId="4401D77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10469.41</w:t>
            </w:r>
          </w:p>
        </w:tc>
      </w:tr>
      <w:tr w:rsidR="002B147F" w:rsidRPr="002B147F" w14:paraId="51125F85" w14:textId="77777777" w:rsidTr="0085011D">
        <w:trPr>
          <w:jc w:val="center"/>
        </w:trPr>
        <w:tc>
          <w:tcPr>
            <w:tcW w:w="0" w:type="auto"/>
            <w:tcMar>
              <w:top w:w="15" w:type="dxa"/>
              <w:left w:w="75" w:type="dxa"/>
              <w:bottom w:w="15" w:type="dxa"/>
              <w:right w:w="75" w:type="dxa"/>
            </w:tcMar>
            <w:vAlign w:val="center"/>
            <w:hideMark/>
          </w:tcPr>
          <w:p w14:paraId="37A20FE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Log Likelihood</w:t>
            </w:r>
          </w:p>
        </w:tc>
        <w:tc>
          <w:tcPr>
            <w:tcW w:w="0" w:type="auto"/>
            <w:tcMar>
              <w:top w:w="15" w:type="dxa"/>
              <w:left w:w="75" w:type="dxa"/>
              <w:bottom w:w="15" w:type="dxa"/>
              <w:right w:w="75" w:type="dxa"/>
            </w:tcMar>
            <w:vAlign w:val="center"/>
            <w:hideMark/>
          </w:tcPr>
          <w:p w14:paraId="5F47F8F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-5200.18</w:t>
            </w:r>
          </w:p>
        </w:tc>
        <w:tc>
          <w:tcPr>
            <w:tcW w:w="0" w:type="auto"/>
            <w:tcMar>
              <w:top w:w="15" w:type="dxa"/>
              <w:left w:w="75" w:type="dxa"/>
              <w:bottom w:w="15" w:type="dxa"/>
              <w:right w:w="75" w:type="dxa"/>
            </w:tcMar>
            <w:vAlign w:val="center"/>
            <w:hideMark/>
          </w:tcPr>
          <w:p w14:paraId="6726E77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-5197.62</w:t>
            </w:r>
          </w:p>
        </w:tc>
        <w:tc>
          <w:tcPr>
            <w:tcW w:w="0" w:type="auto"/>
            <w:tcMar>
              <w:top w:w="15" w:type="dxa"/>
              <w:left w:w="75" w:type="dxa"/>
              <w:bottom w:w="15" w:type="dxa"/>
              <w:right w:w="75" w:type="dxa"/>
            </w:tcMar>
            <w:vAlign w:val="center"/>
            <w:hideMark/>
          </w:tcPr>
          <w:p w14:paraId="5A8B4C0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-5197.12</w:t>
            </w:r>
          </w:p>
        </w:tc>
        <w:tc>
          <w:tcPr>
            <w:tcW w:w="0" w:type="auto"/>
            <w:tcMar>
              <w:top w:w="15" w:type="dxa"/>
              <w:left w:w="75" w:type="dxa"/>
              <w:bottom w:w="15" w:type="dxa"/>
              <w:right w:w="75" w:type="dxa"/>
            </w:tcMar>
            <w:vAlign w:val="center"/>
            <w:hideMark/>
          </w:tcPr>
          <w:p w14:paraId="2CF0631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-5196.28</w:t>
            </w:r>
          </w:p>
        </w:tc>
        <w:tc>
          <w:tcPr>
            <w:tcW w:w="0" w:type="auto"/>
            <w:tcMar>
              <w:top w:w="15" w:type="dxa"/>
              <w:left w:w="75" w:type="dxa"/>
              <w:bottom w:w="15" w:type="dxa"/>
              <w:right w:w="75" w:type="dxa"/>
            </w:tcMar>
            <w:vAlign w:val="center"/>
            <w:hideMark/>
          </w:tcPr>
          <w:p w14:paraId="1D15315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-5202.71</w:t>
            </w:r>
          </w:p>
        </w:tc>
      </w:tr>
      <w:tr w:rsidR="002B147F" w:rsidRPr="002B147F" w14:paraId="15CA4FCF" w14:textId="77777777" w:rsidTr="0085011D">
        <w:trPr>
          <w:jc w:val="center"/>
        </w:trPr>
        <w:tc>
          <w:tcPr>
            <w:tcW w:w="0" w:type="auto"/>
            <w:tcMar>
              <w:top w:w="15" w:type="dxa"/>
              <w:left w:w="75" w:type="dxa"/>
              <w:bottom w:w="15" w:type="dxa"/>
              <w:right w:w="75" w:type="dxa"/>
            </w:tcMar>
            <w:vAlign w:val="center"/>
            <w:hideMark/>
          </w:tcPr>
          <w:p w14:paraId="48E762C2"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Num. obs.</w:t>
            </w:r>
          </w:p>
        </w:tc>
        <w:tc>
          <w:tcPr>
            <w:tcW w:w="0" w:type="auto"/>
            <w:tcMar>
              <w:top w:w="15" w:type="dxa"/>
              <w:left w:w="75" w:type="dxa"/>
              <w:bottom w:w="15" w:type="dxa"/>
              <w:right w:w="75" w:type="dxa"/>
            </w:tcMar>
            <w:vAlign w:val="center"/>
            <w:hideMark/>
          </w:tcPr>
          <w:p w14:paraId="6FC4867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11491</w:t>
            </w:r>
          </w:p>
        </w:tc>
        <w:tc>
          <w:tcPr>
            <w:tcW w:w="0" w:type="auto"/>
            <w:tcMar>
              <w:top w:w="15" w:type="dxa"/>
              <w:left w:w="75" w:type="dxa"/>
              <w:bottom w:w="15" w:type="dxa"/>
              <w:right w:w="75" w:type="dxa"/>
            </w:tcMar>
            <w:vAlign w:val="center"/>
            <w:hideMark/>
          </w:tcPr>
          <w:p w14:paraId="616762D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11491</w:t>
            </w:r>
          </w:p>
        </w:tc>
        <w:tc>
          <w:tcPr>
            <w:tcW w:w="0" w:type="auto"/>
            <w:tcMar>
              <w:top w:w="15" w:type="dxa"/>
              <w:left w:w="75" w:type="dxa"/>
              <w:bottom w:w="15" w:type="dxa"/>
              <w:right w:w="75" w:type="dxa"/>
            </w:tcMar>
            <w:vAlign w:val="center"/>
            <w:hideMark/>
          </w:tcPr>
          <w:p w14:paraId="5647A34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11491</w:t>
            </w:r>
          </w:p>
        </w:tc>
        <w:tc>
          <w:tcPr>
            <w:tcW w:w="0" w:type="auto"/>
            <w:tcMar>
              <w:top w:w="15" w:type="dxa"/>
              <w:left w:w="75" w:type="dxa"/>
              <w:bottom w:w="15" w:type="dxa"/>
              <w:right w:w="75" w:type="dxa"/>
            </w:tcMar>
            <w:vAlign w:val="center"/>
            <w:hideMark/>
          </w:tcPr>
          <w:p w14:paraId="154EC397"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11491</w:t>
            </w:r>
          </w:p>
        </w:tc>
        <w:tc>
          <w:tcPr>
            <w:tcW w:w="0" w:type="auto"/>
            <w:tcMar>
              <w:top w:w="15" w:type="dxa"/>
              <w:left w:w="75" w:type="dxa"/>
              <w:bottom w:w="15" w:type="dxa"/>
              <w:right w:w="75" w:type="dxa"/>
            </w:tcMar>
            <w:vAlign w:val="center"/>
            <w:hideMark/>
          </w:tcPr>
          <w:p w14:paraId="09B23C9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11491</w:t>
            </w:r>
          </w:p>
        </w:tc>
      </w:tr>
      <w:tr w:rsidR="002B147F" w:rsidRPr="002B147F" w14:paraId="1AAB3262" w14:textId="77777777" w:rsidTr="0085011D">
        <w:trPr>
          <w:jc w:val="center"/>
        </w:trPr>
        <w:tc>
          <w:tcPr>
            <w:tcW w:w="0" w:type="auto"/>
            <w:tcMar>
              <w:top w:w="15" w:type="dxa"/>
              <w:left w:w="75" w:type="dxa"/>
              <w:bottom w:w="15" w:type="dxa"/>
              <w:right w:w="75" w:type="dxa"/>
            </w:tcMar>
            <w:vAlign w:val="center"/>
            <w:hideMark/>
          </w:tcPr>
          <w:p w14:paraId="0D64767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Num. groups: id</w:t>
            </w:r>
          </w:p>
        </w:tc>
        <w:tc>
          <w:tcPr>
            <w:tcW w:w="0" w:type="auto"/>
            <w:tcMar>
              <w:top w:w="15" w:type="dxa"/>
              <w:left w:w="75" w:type="dxa"/>
              <w:bottom w:w="15" w:type="dxa"/>
              <w:right w:w="75" w:type="dxa"/>
            </w:tcMar>
            <w:vAlign w:val="center"/>
            <w:hideMark/>
          </w:tcPr>
          <w:p w14:paraId="62218AE5"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720</w:t>
            </w:r>
          </w:p>
        </w:tc>
        <w:tc>
          <w:tcPr>
            <w:tcW w:w="0" w:type="auto"/>
            <w:tcMar>
              <w:top w:w="15" w:type="dxa"/>
              <w:left w:w="75" w:type="dxa"/>
              <w:bottom w:w="15" w:type="dxa"/>
              <w:right w:w="75" w:type="dxa"/>
            </w:tcMar>
            <w:vAlign w:val="center"/>
            <w:hideMark/>
          </w:tcPr>
          <w:p w14:paraId="3BDA60F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720</w:t>
            </w:r>
          </w:p>
        </w:tc>
        <w:tc>
          <w:tcPr>
            <w:tcW w:w="0" w:type="auto"/>
            <w:tcMar>
              <w:top w:w="15" w:type="dxa"/>
              <w:left w:w="75" w:type="dxa"/>
              <w:bottom w:w="15" w:type="dxa"/>
              <w:right w:w="75" w:type="dxa"/>
            </w:tcMar>
            <w:vAlign w:val="center"/>
            <w:hideMark/>
          </w:tcPr>
          <w:p w14:paraId="43C69B2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720</w:t>
            </w:r>
          </w:p>
        </w:tc>
        <w:tc>
          <w:tcPr>
            <w:tcW w:w="0" w:type="auto"/>
            <w:tcMar>
              <w:top w:w="15" w:type="dxa"/>
              <w:left w:w="75" w:type="dxa"/>
              <w:bottom w:w="15" w:type="dxa"/>
              <w:right w:w="75" w:type="dxa"/>
            </w:tcMar>
            <w:vAlign w:val="center"/>
            <w:hideMark/>
          </w:tcPr>
          <w:p w14:paraId="353BF713"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720</w:t>
            </w:r>
          </w:p>
        </w:tc>
        <w:tc>
          <w:tcPr>
            <w:tcW w:w="0" w:type="auto"/>
            <w:tcMar>
              <w:top w:w="15" w:type="dxa"/>
              <w:left w:w="75" w:type="dxa"/>
              <w:bottom w:w="15" w:type="dxa"/>
              <w:right w:w="75" w:type="dxa"/>
            </w:tcMar>
            <w:vAlign w:val="center"/>
            <w:hideMark/>
          </w:tcPr>
          <w:p w14:paraId="588252B1"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720</w:t>
            </w:r>
          </w:p>
        </w:tc>
      </w:tr>
      <w:tr w:rsidR="002B147F" w:rsidRPr="002B147F" w14:paraId="60FE75CA" w14:textId="77777777" w:rsidTr="0085011D">
        <w:trPr>
          <w:jc w:val="center"/>
        </w:trPr>
        <w:tc>
          <w:tcPr>
            <w:tcW w:w="0" w:type="auto"/>
            <w:tcMar>
              <w:top w:w="15" w:type="dxa"/>
              <w:left w:w="75" w:type="dxa"/>
              <w:bottom w:w="15" w:type="dxa"/>
              <w:right w:w="75" w:type="dxa"/>
            </w:tcMar>
            <w:vAlign w:val="center"/>
            <w:hideMark/>
          </w:tcPr>
          <w:p w14:paraId="34B8AA86"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Var: id (Intercept)</w:t>
            </w:r>
          </w:p>
        </w:tc>
        <w:tc>
          <w:tcPr>
            <w:tcW w:w="0" w:type="auto"/>
            <w:tcMar>
              <w:top w:w="15" w:type="dxa"/>
              <w:left w:w="75" w:type="dxa"/>
              <w:bottom w:w="15" w:type="dxa"/>
              <w:right w:w="75" w:type="dxa"/>
            </w:tcMar>
            <w:vAlign w:val="center"/>
            <w:hideMark/>
          </w:tcPr>
          <w:p w14:paraId="2B72B71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1.01</w:t>
            </w:r>
          </w:p>
        </w:tc>
        <w:tc>
          <w:tcPr>
            <w:tcW w:w="0" w:type="auto"/>
            <w:tcMar>
              <w:top w:w="15" w:type="dxa"/>
              <w:left w:w="75" w:type="dxa"/>
              <w:bottom w:w="15" w:type="dxa"/>
              <w:right w:w="75" w:type="dxa"/>
            </w:tcMar>
            <w:vAlign w:val="center"/>
            <w:hideMark/>
          </w:tcPr>
          <w:p w14:paraId="6AE7A49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1.00</w:t>
            </w:r>
          </w:p>
        </w:tc>
        <w:tc>
          <w:tcPr>
            <w:tcW w:w="0" w:type="auto"/>
            <w:tcMar>
              <w:top w:w="15" w:type="dxa"/>
              <w:left w:w="75" w:type="dxa"/>
              <w:bottom w:w="15" w:type="dxa"/>
              <w:right w:w="75" w:type="dxa"/>
            </w:tcMar>
            <w:vAlign w:val="center"/>
            <w:hideMark/>
          </w:tcPr>
          <w:p w14:paraId="53A2BCAD"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1.01</w:t>
            </w:r>
          </w:p>
        </w:tc>
        <w:tc>
          <w:tcPr>
            <w:tcW w:w="0" w:type="auto"/>
            <w:tcMar>
              <w:top w:w="15" w:type="dxa"/>
              <w:left w:w="75" w:type="dxa"/>
              <w:bottom w:w="15" w:type="dxa"/>
              <w:right w:w="75" w:type="dxa"/>
            </w:tcMar>
            <w:vAlign w:val="center"/>
            <w:hideMark/>
          </w:tcPr>
          <w:p w14:paraId="252D281E"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1.01</w:t>
            </w:r>
          </w:p>
        </w:tc>
        <w:tc>
          <w:tcPr>
            <w:tcW w:w="0" w:type="auto"/>
            <w:tcMar>
              <w:top w:w="15" w:type="dxa"/>
              <w:left w:w="75" w:type="dxa"/>
              <w:bottom w:w="15" w:type="dxa"/>
              <w:right w:w="75" w:type="dxa"/>
            </w:tcMar>
            <w:vAlign w:val="center"/>
            <w:hideMark/>
          </w:tcPr>
          <w:p w14:paraId="5068D69F"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1.01</w:t>
            </w:r>
          </w:p>
        </w:tc>
      </w:tr>
      <w:tr w:rsidR="002B147F" w:rsidRPr="002B147F" w14:paraId="29576495" w14:textId="77777777" w:rsidTr="0085011D">
        <w:trPr>
          <w:jc w:val="center"/>
        </w:trPr>
        <w:tc>
          <w:tcPr>
            <w:tcW w:w="0" w:type="auto"/>
            <w:tcMar>
              <w:top w:w="15" w:type="dxa"/>
              <w:left w:w="75" w:type="dxa"/>
              <w:bottom w:w="15" w:type="dxa"/>
              <w:right w:w="75" w:type="dxa"/>
            </w:tcMar>
            <w:vAlign w:val="center"/>
            <w:hideMark/>
          </w:tcPr>
          <w:p w14:paraId="1CF9B308"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 xml:space="preserve">Var: id </w:t>
            </w:r>
            <w:proofErr w:type="spellStart"/>
            <w:r w:rsidRPr="002B147F">
              <w:rPr>
                <w:rFonts w:ascii="Times New Roman" w:eastAsia="Times New Roman" w:hAnsi="Times New Roman" w:cs="Times New Roman"/>
                <w:color w:val="000000"/>
              </w:rPr>
              <w:t>dist_emotion</w:t>
            </w:r>
            <w:proofErr w:type="spellEnd"/>
          </w:p>
        </w:tc>
        <w:tc>
          <w:tcPr>
            <w:tcW w:w="0" w:type="auto"/>
            <w:tcMar>
              <w:top w:w="15" w:type="dxa"/>
              <w:left w:w="75" w:type="dxa"/>
              <w:bottom w:w="15" w:type="dxa"/>
              <w:right w:w="75" w:type="dxa"/>
            </w:tcMar>
            <w:vAlign w:val="center"/>
            <w:hideMark/>
          </w:tcPr>
          <w:p w14:paraId="3255FBE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1.49</w:t>
            </w:r>
          </w:p>
        </w:tc>
        <w:tc>
          <w:tcPr>
            <w:tcW w:w="0" w:type="auto"/>
            <w:tcMar>
              <w:top w:w="15" w:type="dxa"/>
              <w:left w:w="75" w:type="dxa"/>
              <w:bottom w:w="15" w:type="dxa"/>
              <w:right w:w="75" w:type="dxa"/>
            </w:tcMar>
            <w:vAlign w:val="center"/>
            <w:hideMark/>
          </w:tcPr>
          <w:p w14:paraId="27AE4130"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1.46</w:t>
            </w:r>
          </w:p>
        </w:tc>
        <w:tc>
          <w:tcPr>
            <w:tcW w:w="0" w:type="auto"/>
            <w:tcMar>
              <w:top w:w="15" w:type="dxa"/>
              <w:left w:w="75" w:type="dxa"/>
              <w:bottom w:w="15" w:type="dxa"/>
              <w:right w:w="75" w:type="dxa"/>
            </w:tcMar>
            <w:vAlign w:val="center"/>
            <w:hideMark/>
          </w:tcPr>
          <w:p w14:paraId="6307879B"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1.46</w:t>
            </w:r>
          </w:p>
        </w:tc>
        <w:tc>
          <w:tcPr>
            <w:tcW w:w="0" w:type="auto"/>
            <w:tcMar>
              <w:top w:w="15" w:type="dxa"/>
              <w:left w:w="75" w:type="dxa"/>
              <w:bottom w:w="15" w:type="dxa"/>
              <w:right w:w="75" w:type="dxa"/>
            </w:tcMar>
            <w:vAlign w:val="center"/>
            <w:hideMark/>
          </w:tcPr>
          <w:p w14:paraId="32EA35D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1.46</w:t>
            </w:r>
          </w:p>
        </w:tc>
        <w:tc>
          <w:tcPr>
            <w:tcW w:w="0" w:type="auto"/>
            <w:tcMar>
              <w:top w:w="15" w:type="dxa"/>
              <w:left w:w="75" w:type="dxa"/>
              <w:bottom w:w="15" w:type="dxa"/>
              <w:right w:w="75" w:type="dxa"/>
            </w:tcMar>
            <w:vAlign w:val="center"/>
            <w:hideMark/>
          </w:tcPr>
          <w:p w14:paraId="5E20BF4A"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rPr>
              <w:t>1.49</w:t>
            </w:r>
          </w:p>
        </w:tc>
      </w:tr>
      <w:tr w:rsidR="002B147F" w:rsidRPr="002B147F" w14:paraId="441EEF87" w14:textId="77777777" w:rsidTr="0085011D">
        <w:trPr>
          <w:jc w:val="center"/>
        </w:trPr>
        <w:tc>
          <w:tcPr>
            <w:tcW w:w="0" w:type="auto"/>
            <w:gridSpan w:val="6"/>
            <w:vAlign w:val="center"/>
            <w:hideMark/>
          </w:tcPr>
          <w:p w14:paraId="18BA74C9" w14:textId="77777777" w:rsidR="002B147F" w:rsidRPr="002B147F" w:rsidRDefault="002B147F" w:rsidP="002B147F">
            <w:pPr>
              <w:rPr>
                <w:rFonts w:ascii="Times New Roman" w:eastAsia="Times New Roman" w:hAnsi="Times New Roman" w:cs="Times New Roman"/>
                <w:color w:val="000000"/>
              </w:rPr>
            </w:pPr>
            <w:r w:rsidRPr="002B147F">
              <w:rPr>
                <w:rFonts w:ascii="Times New Roman" w:eastAsia="Times New Roman" w:hAnsi="Times New Roman" w:cs="Times New Roman"/>
                <w:color w:val="000000"/>
                <w:vertAlign w:val="superscript"/>
              </w:rPr>
              <w:t>***</w:t>
            </w:r>
            <w:r w:rsidRPr="002B147F">
              <w:rPr>
                <w:rFonts w:ascii="Times New Roman" w:eastAsia="Times New Roman" w:hAnsi="Times New Roman" w:cs="Times New Roman"/>
                <w:color w:val="000000"/>
              </w:rPr>
              <w:t>p &lt; 0.001; </w:t>
            </w:r>
            <w:r w:rsidRPr="002B147F">
              <w:rPr>
                <w:rFonts w:ascii="Times New Roman" w:eastAsia="Times New Roman" w:hAnsi="Times New Roman" w:cs="Times New Roman"/>
                <w:color w:val="000000"/>
                <w:vertAlign w:val="superscript"/>
              </w:rPr>
              <w:t>**</w:t>
            </w:r>
            <w:r w:rsidRPr="002B147F">
              <w:rPr>
                <w:rFonts w:ascii="Times New Roman" w:eastAsia="Times New Roman" w:hAnsi="Times New Roman" w:cs="Times New Roman"/>
                <w:color w:val="000000"/>
              </w:rPr>
              <w:t>p &lt; 0.01; </w:t>
            </w:r>
            <w:r w:rsidRPr="002B147F">
              <w:rPr>
                <w:rFonts w:ascii="Times New Roman" w:eastAsia="Times New Roman" w:hAnsi="Times New Roman" w:cs="Times New Roman"/>
                <w:color w:val="000000"/>
                <w:vertAlign w:val="superscript"/>
              </w:rPr>
              <w:t>*</w:t>
            </w:r>
            <w:r w:rsidRPr="002B147F">
              <w:rPr>
                <w:rFonts w:ascii="Times New Roman" w:eastAsia="Times New Roman" w:hAnsi="Times New Roman" w:cs="Times New Roman"/>
                <w:color w:val="000000"/>
              </w:rPr>
              <w:t>p &lt; 0.05</w:t>
            </w:r>
          </w:p>
        </w:tc>
      </w:tr>
    </w:tbl>
    <w:p w14:paraId="4598C253" w14:textId="1063BF20" w:rsidR="002B147F" w:rsidRDefault="002B147F" w:rsidP="002B147F">
      <w:pPr>
        <w:rPr>
          <w:rFonts w:ascii="Times New Roman" w:hAnsi="Times New Roman" w:cs="Times New Roman"/>
          <w:color w:val="000000" w:themeColor="text1"/>
        </w:rPr>
      </w:pPr>
    </w:p>
    <w:p w14:paraId="5DA7E15A" w14:textId="0C7D126A" w:rsidR="002B147F" w:rsidRDefault="002B147F" w:rsidP="002B147F">
      <w:pPr>
        <w:rPr>
          <w:rFonts w:ascii="Times New Roman" w:hAnsi="Times New Roman" w:cs="Times New Roman"/>
          <w:color w:val="000000" w:themeColor="text1"/>
        </w:rPr>
      </w:pPr>
    </w:p>
    <w:p w14:paraId="64DDCE1C" w14:textId="2C3903CF" w:rsidR="00DB134E" w:rsidRDefault="00DB134E" w:rsidP="00DB134E">
      <w:pPr>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5649667D" wp14:editId="5DD75E91">
            <wp:extent cx="3757188" cy="3757188"/>
            <wp:effectExtent l="0" t="0" r="254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4781" cy="3784781"/>
                    </a:xfrm>
                    <a:prstGeom prst="rect">
                      <a:avLst/>
                    </a:prstGeom>
                  </pic:spPr>
                </pic:pic>
              </a:graphicData>
            </a:graphic>
          </wp:inline>
        </w:drawing>
      </w:r>
    </w:p>
    <w:p w14:paraId="2253DB71" w14:textId="1D9D73CB" w:rsidR="00DB134E" w:rsidRDefault="00DB134E" w:rsidP="00DB134E">
      <w:pPr>
        <w:jc w:val="center"/>
        <w:rPr>
          <w:rFonts w:ascii="Times New Roman" w:hAnsi="Times New Roman" w:cs="Times New Roman"/>
          <w:b/>
          <w:bCs/>
          <w:color w:val="000000" w:themeColor="text1"/>
        </w:rPr>
      </w:pPr>
      <w:r>
        <w:rPr>
          <w:rFonts w:ascii="Times New Roman" w:hAnsi="Times New Roman" w:cs="Times New Roman"/>
          <w:b/>
          <w:bCs/>
          <w:color w:val="000000" w:themeColor="text1"/>
        </w:rPr>
        <w:t>Figure 5</w:t>
      </w:r>
    </w:p>
    <w:p w14:paraId="3C6FF7E8" w14:textId="2E864BDC" w:rsidR="00DE7E0D" w:rsidRDefault="00DE7E0D" w:rsidP="00DE7E0D">
      <w:pPr>
        <w:rPr>
          <w:rFonts w:ascii="Times New Roman" w:hAnsi="Times New Roman" w:cs="Times New Roman"/>
          <w:b/>
          <w:bCs/>
          <w:color w:val="000000" w:themeColor="text1"/>
        </w:rPr>
      </w:pPr>
    </w:p>
    <w:p w14:paraId="711902D2" w14:textId="36A107DA" w:rsidR="00DE7E0D" w:rsidRDefault="004E7124" w:rsidP="004E7124">
      <w:pPr>
        <w:spacing w:line="480" w:lineRule="auto"/>
        <w:rPr>
          <w:rFonts w:ascii="Times New Roman" w:hAnsi="Times New Roman" w:cs="Times New Roman"/>
          <w:color w:val="000000" w:themeColor="text1"/>
        </w:rPr>
      </w:pPr>
      <w:r>
        <w:rPr>
          <w:rFonts w:ascii="Times New Roman" w:hAnsi="Times New Roman" w:cs="Times New Roman"/>
          <w:b/>
          <w:bCs/>
          <w:color w:val="000000" w:themeColor="text1"/>
        </w:rPr>
        <w:tab/>
      </w:r>
      <w:r>
        <w:rPr>
          <w:rFonts w:ascii="Times New Roman" w:hAnsi="Times New Roman" w:cs="Times New Roman"/>
          <w:color w:val="000000" w:themeColor="text1"/>
        </w:rPr>
        <w:t>Model 6 includes an interaction between highest degree earned and distance from emotion. Here, there is a positive and significant main effect of having less than a high school degree, in comparison to a bachelors’ degree</w:t>
      </w:r>
      <w:r w:rsidR="008D3323">
        <w:rPr>
          <w:rFonts w:ascii="Times New Roman" w:hAnsi="Times New Roman" w:cs="Times New Roman"/>
          <w:color w:val="000000" w:themeColor="text1"/>
        </w:rPr>
        <w:t>, as in the previous models with no interaction effects</w:t>
      </w:r>
      <w:r>
        <w:rPr>
          <w:rFonts w:ascii="Times New Roman" w:hAnsi="Times New Roman" w:cs="Times New Roman"/>
          <w:color w:val="000000" w:themeColor="text1"/>
        </w:rPr>
        <w:t xml:space="preserve">. </w:t>
      </w:r>
      <w:r w:rsidR="008D3323">
        <w:rPr>
          <w:rFonts w:ascii="Times New Roman" w:hAnsi="Times New Roman" w:cs="Times New Roman"/>
          <w:color w:val="000000" w:themeColor="text1"/>
        </w:rPr>
        <w:t>Interestingly, there is an</w:t>
      </w:r>
      <w:r>
        <w:rPr>
          <w:rFonts w:ascii="Times New Roman" w:hAnsi="Times New Roman" w:cs="Times New Roman"/>
          <w:color w:val="000000" w:themeColor="text1"/>
        </w:rPr>
        <w:t xml:space="preserve"> interaction </w:t>
      </w:r>
      <w:r w:rsidR="008D3323">
        <w:rPr>
          <w:rFonts w:ascii="Times New Roman" w:hAnsi="Times New Roman" w:cs="Times New Roman"/>
          <w:color w:val="000000" w:themeColor="text1"/>
        </w:rPr>
        <w:t xml:space="preserve">both </w:t>
      </w:r>
      <w:r>
        <w:rPr>
          <w:rFonts w:ascii="Times New Roman" w:hAnsi="Times New Roman" w:cs="Times New Roman"/>
          <w:color w:val="000000" w:themeColor="text1"/>
        </w:rPr>
        <w:t xml:space="preserve">between </w:t>
      </w:r>
      <w:r w:rsidR="008D3323">
        <w:rPr>
          <w:rFonts w:ascii="Times New Roman" w:hAnsi="Times New Roman" w:cs="Times New Roman"/>
          <w:color w:val="000000" w:themeColor="text1"/>
        </w:rPr>
        <w:t xml:space="preserve">having less than a high school degree and distance from emotion </w:t>
      </w:r>
      <w:r w:rsidR="008D3323">
        <w:rPr>
          <w:rFonts w:ascii="Times New Roman" w:hAnsi="Times New Roman" w:cs="Times New Roman"/>
          <w:color w:val="000000" w:themeColor="text1"/>
        </w:rPr>
        <w:t>and having a high school degree</w:t>
      </w:r>
      <w:r w:rsidR="008D332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distance from emotion variable, suggesting that compared to individuals with bachelor’s degrees, those with a high school degree or less have a weaker relationship between distance from emotion and </w:t>
      </w:r>
      <w:r w:rsidR="00152747">
        <w:rPr>
          <w:rFonts w:ascii="Times New Roman" w:hAnsi="Times New Roman" w:cs="Times New Roman"/>
          <w:color w:val="000000" w:themeColor="text1"/>
        </w:rPr>
        <w:t xml:space="preserve">likelihood of </w:t>
      </w:r>
      <w:r w:rsidR="002D6080">
        <w:rPr>
          <w:rFonts w:ascii="Times New Roman" w:hAnsi="Times New Roman" w:cs="Times New Roman"/>
          <w:color w:val="000000" w:themeColor="text1"/>
        </w:rPr>
        <w:t xml:space="preserve">reporting frequent experience of that emotion in the prior week. Figure 6 depicts this finding, with the slopes for the lines of predicted probabilities for individuals with high school degree and less than high school degree flatter than those with more than a high school degree (junior college, bachelors, and graduate degree). </w:t>
      </w:r>
    </w:p>
    <w:p w14:paraId="699466B5" w14:textId="673F8E60" w:rsidR="004E7124" w:rsidRDefault="004E7124" w:rsidP="004E7124">
      <w:pPr>
        <w:spacing w:line="48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D1AA8A2" wp14:editId="24E7AF5F">
            <wp:extent cx="4074059" cy="4074059"/>
            <wp:effectExtent l="0" t="0" r="3175" b="317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1780" cy="4081780"/>
                    </a:xfrm>
                    <a:prstGeom prst="rect">
                      <a:avLst/>
                    </a:prstGeom>
                  </pic:spPr>
                </pic:pic>
              </a:graphicData>
            </a:graphic>
          </wp:inline>
        </w:drawing>
      </w:r>
    </w:p>
    <w:p w14:paraId="0C45E1EE" w14:textId="5AB70684" w:rsidR="004E7124" w:rsidRDefault="004E7124" w:rsidP="004E7124">
      <w:pPr>
        <w:spacing w:line="48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Figure 6</w:t>
      </w:r>
    </w:p>
    <w:p w14:paraId="3A81EB5E" w14:textId="3268F121" w:rsidR="008D3323" w:rsidRDefault="008E0E54" w:rsidP="008E0E54">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Models 7 and 8 include an interaction between distance from emotion and sex. For both of these models this interaction is negative and significant, indicating that for men, the relationship between the distance from </w:t>
      </w:r>
      <w:r>
        <w:rPr>
          <w:rFonts w:ascii="Times New Roman" w:hAnsi="Times New Roman" w:cs="Times New Roman"/>
          <w:color w:val="000000" w:themeColor="text1"/>
        </w:rPr>
        <w:t xml:space="preserve">their occupational identity’s characteristic emotion </w:t>
      </w:r>
      <w:r>
        <w:rPr>
          <w:rFonts w:ascii="Times New Roman" w:hAnsi="Times New Roman" w:cs="Times New Roman"/>
          <w:color w:val="000000" w:themeColor="text1"/>
        </w:rPr>
        <w:t xml:space="preserve">and an emotion is stronger than it is for women. Even after controlling for the number of children in model 8, this relationship remains negative and significant. </w:t>
      </w:r>
      <w:r w:rsidR="007368CF">
        <w:rPr>
          <w:rFonts w:ascii="Times New Roman" w:hAnsi="Times New Roman" w:cs="Times New Roman"/>
          <w:color w:val="000000" w:themeColor="text1"/>
        </w:rPr>
        <w:t xml:space="preserve">This interaction is depicted in figure 7, with the sharper slope of predicted probabilities across distances for men as compared to women. </w:t>
      </w:r>
    </w:p>
    <w:p w14:paraId="7EF754A1" w14:textId="3E95C80D" w:rsidR="00AB22FE" w:rsidRPr="008D3323" w:rsidRDefault="00AB22FE" w:rsidP="008E0E54">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Lastly, model 9 includes an interaction between age and distance from emotion. This interaction is not significant, suggesting that there is no difference in the relationship between an individual’s occ-identity-char-emotion-distance across different age groups. </w:t>
      </w:r>
    </w:p>
    <w:p w14:paraId="35382262" w14:textId="3732A22B" w:rsidR="002B147F" w:rsidRDefault="00DB134E" w:rsidP="00AB22FE">
      <w:pPr>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D581858" wp14:editId="75CC1C5C">
            <wp:extent cx="4843604" cy="4843604"/>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6357" cy="4856357"/>
                    </a:xfrm>
                    <a:prstGeom prst="rect">
                      <a:avLst/>
                    </a:prstGeom>
                  </pic:spPr>
                </pic:pic>
              </a:graphicData>
            </a:graphic>
          </wp:inline>
        </w:drawing>
      </w:r>
    </w:p>
    <w:p w14:paraId="2C84234A" w14:textId="00DA7BFC" w:rsidR="00B31340" w:rsidRPr="00B31340" w:rsidRDefault="00B31340" w:rsidP="00B31340">
      <w:pPr>
        <w:jc w:val="center"/>
        <w:rPr>
          <w:rFonts w:ascii="Times New Roman" w:hAnsi="Times New Roman" w:cs="Times New Roman"/>
          <w:b/>
          <w:bCs/>
          <w:color w:val="000000" w:themeColor="text1"/>
        </w:rPr>
      </w:pPr>
      <w:r>
        <w:rPr>
          <w:rFonts w:ascii="Times New Roman" w:hAnsi="Times New Roman" w:cs="Times New Roman"/>
          <w:b/>
          <w:bCs/>
          <w:color w:val="000000" w:themeColor="text1"/>
        </w:rPr>
        <w:t>Figure 7</w:t>
      </w:r>
    </w:p>
    <w:p w14:paraId="248B5530" w14:textId="77777777" w:rsidR="002B147F" w:rsidRPr="007A500C" w:rsidRDefault="002B147F" w:rsidP="002B147F">
      <w:pPr>
        <w:rPr>
          <w:rFonts w:ascii="Times New Roman" w:hAnsi="Times New Roman" w:cs="Times New Roman"/>
          <w:color w:val="000000" w:themeColor="text1"/>
        </w:rPr>
      </w:pPr>
    </w:p>
    <w:p w14:paraId="3DD1E070" w14:textId="77777777" w:rsidR="008447D0" w:rsidRPr="004F3087" w:rsidRDefault="008447D0">
      <w:pPr>
        <w:rPr>
          <w:rFonts w:ascii="Times New Roman" w:hAnsi="Times New Roman" w:cs="Times New Roman"/>
          <w:b/>
          <w:bCs/>
          <w:color w:val="000000" w:themeColor="text1"/>
        </w:rPr>
      </w:pPr>
    </w:p>
    <w:p w14:paraId="05264EF1" w14:textId="3BAAAE33" w:rsidR="00F877FB" w:rsidRPr="004F3087" w:rsidRDefault="00F877FB" w:rsidP="0085011D">
      <w:pPr>
        <w:jc w:val="center"/>
        <w:rPr>
          <w:rFonts w:ascii="Times New Roman" w:hAnsi="Times New Roman" w:cs="Times New Roman"/>
        </w:rPr>
      </w:pPr>
    </w:p>
    <w:p w14:paraId="790949E1" w14:textId="14E37ABC" w:rsidR="00F877FB" w:rsidRPr="004F3087" w:rsidRDefault="00466AB1">
      <w:pPr>
        <w:rPr>
          <w:rFonts w:ascii="Times New Roman" w:hAnsi="Times New Roman" w:cs="Times New Roman"/>
        </w:rPr>
      </w:pPr>
      <w:r>
        <w:rPr>
          <w:rFonts w:ascii="Times New Roman" w:hAnsi="Times New Roman" w:cs="Times New Roman"/>
        </w:rPr>
        <w:tab/>
        <w:t xml:space="preserve">One possibility </w:t>
      </w:r>
    </w:p>
    <w:p w14:paraId="5596B710" w14:textId="29886E05" w:rsidR="00F877FB" w:rsidRPr="004F3087" w:rsidRDefault="00F877FB">
      <w:pPr>
        <w:rPr>
          <w:rFonts w:ascii="Times New Roman" w:hAnsi="Times New Roman" w:cs="Times New Roman"/>
        </w:rPr>
      </w:pPr>
    </w:p>
    <w:tbl>
      <w:tblPr>
        <w:tblW w:w="0" w:type="auto"/>
        <w:tblInd w:w="-108" w:type="dxa"/>
        <w:tblBorders>
          <w:top w:val="nil"/>
          <w:left w:val="nil"/>
          <w:right w:val="nil"/>
        </w:tblBorders>
        <w:tblLayout w:type="fixed"/>
        <w:tblLook w:val="0000" w:firstRow="0" w:lastRow="0" w:firstColumn="0" w:lastColumn="0" w:noHBand="0" w:noVBand="0"/>
      </w:tblPr>
      <w:tblGrid>
        <w:gridCol w:w="3003"/>
        <w:gridCol w:w="1200"/>
        <w:gridCol w:w="1200"/>
        <w:gridCol w:w="1200"/>
        <w:gridCol w:w="1200"/>
      </w:tblGrid>
      <w:tr w:rsidR="00F877FB" w:rsidRPr="004F3087" w14:paraId="0662978A" w14:textId="77777777">
        <w:tblPrEx>
          <w:tblCellMar>
            <w:top w:w="0" w:type="dxa"/>
            <w:bottom w:w="0" w:type="dxa"/>
          </w:tblCellMar>
        </w:tblPrEx>
        <w:tc>
          <w:tcPr>
            <w:tcW w:w="3003" w:type="dxa"/>
            <w:tcMar>
              <w:top w:w="100" w:type="nil"/>
              <w:left w:w="20" w:type="nil"/>
              <w:bottom w:w="20" w:type="nil"/>
              <w:right w:w="100" w:type="nil"/>
            </w:tcMar>
            <w:vAlign w:val="center"/>
          </w:tcPr>
          <w:p w14:paraId="61B33127" w14:textId="6C9A5DB1" w:rsidR="00F877FB" w:rsidRPr="004F3087" w:rsidRDefault="00F877FB" w:rsidP="009D2EA3">
            <w:pPr>
              <w:autoSpaceDE w:val="0"/>
              <w:autoSpaceDN w:val="0"/>
              <w:adjustRightInd w:val="0"/>
              <w:rPr>
                <w:rFonts w:ascii="Times New Roman" w:hAnsi="Times New Roman" w:cs="Times New Roman"/>
              </w:rPr>
            </w:pPr>
          </w:p>
          <w:p w14:paraId="47503F54" w14:textId="77777777" w:rsidR="00F877FB" w:rsidRPr="004F3087" w:rsidRDefault="00F877FB" w:rsidP="009D2EA3">
            <w:pPr>
              <w:autoSpaceDE w:val="0"/>
              <w:autoSpaceDN w:val="0"/>
              <w:adjustRightInd w:val="0"/>
              <w:rPr>
                <w:rFonts w:ascii="Times New Roman" w:hAnsi="Times New Roman" w:cs="Times New Roman"/>
              </w:rPr>
            </w:pPr>
          </w:p>
          <w:p w14:paraId="0E68B7AC" w14:textId="0F5C4441" w:rsidR="00F877FB" w:rsidRPr="004F3087" w:rsidRDefault="00F877FB" w:rsidP="009D2EA3">
            <w:pPr>
              <w:autoSpaceDE w:val="0"/>
              <w:autoSpaceDN w:val="0"/>
              <w:adjustRightInd w:val="0"/>
              <w:rPr>
                <w:rFonts w:ascii="Times New Roman" w:hAnsi="Times New Roman" w:cs="Times New Roman"/>
              </w:rPr>
            </w:pPr>
          </w:p>
        </w:tc>
        <w:tc>
          <w:tcPr>
            <w:tcW w:w="1200" w:type="dxa"/>
            <w:tcMar>
              <w:top w:w="100" w:type="nil"/>
              <w:left w:w="20" w:type="nil"/>
              <w:bottom w:w="20" w:type="nil"/>
              <w:right w:w="100" w:type="nil"/>
            </w:tcMar>
            <w:vAlign w:val="center"/>
          </w:tcPr>
          <w:p w14:paraId="625B02F8" w14:textId="77777777" w:rsidR="00F877FB" w:rsidRPr="004F3087" w:rsidRDefault="00F877FB" w:rsidP="009D2EA3">
            <w:pPr>
              <w:autoSpaceDE w:val="0"/>
              <w:autoSpaceDN w:val="0"/>
              <w:adjustRightInd w:val="0"/>
              <w:rPr>
                <w:rFonts w:ascii="Times New Roman" w:hAnsi="Times New Roman" w:cs="Times New Roman"/>
              </w:rPr>
            </w:pPr>
          </w:p>
        </w:tc>
        <w:tc>
          <w:tcPr>
            <w:tcW w:w="1200" w:type="dxa"/>
            <w:tcMar>
              <w:top w:w="100" w:type="nil"/>
              <w:left w:w="20" w:type="nil"/>
              <w:bottom w:w="20" w:type="nil"/>
              <w:right w:w="100" w:type="nil"/>
            </w:tcMar>
            <w:vAlign w:val="center"/>
          </w:tcPr>
          <w:p w14:paraId="588DDADB" w14:textId="77777777" w:rsidR="00F877FB" w:rsidRPr="004F3087" w:rsidRDefault="00F877FB" w:rsidP="009D2EA3">
            <w:pPr>
              <w:autoSpaceDE w:val="0"/>
              <w:autoSpaceDN w:val="0"/>
              <w:adjustRightInd w:val="0"/>
              <w:rPr>
                <w:rFonts w:ascii="Times New Roman" w:hAnsi="Times New Roman" w:cs="Times New Roman"/>
              </w:rPr>
            </w:pPr>
          </w:p>
        </w:tc>
        <w:tc>
          <w:tcPr>
            <w:tcW w:w="1200" w:type="dxa"/>
            <w:tcMar>
              <w:top w:w="100" w:type="nil"/>
              <w:left w:w="20" w:type="nil"/>
              <w:bottom w:w="20" w:type="nil"/>
              <w:right w:w="100" w:type="nil"/>
            </w:tcMar>
            <w:vAlign w:val="center"/>
          </w:tcPr>
          <w:p w14:paraId="5511D993" w14:textId="77777777" w:rsidR="00F877FB" w:rsidRPr="004F3087" w:rsidRDefault="00F877FB" w:rsidP="009D2EA3">
            <w:pPr>
              <w:autoSpaceDE w:val="0"/>
              <w:autoSpaceDN w:val="0"/>
              <w:adjustRightInd w:val="0"/>
              <w:rPr>
                <w:rFonts w:ascii="Times New Roman" w:hAnsi="Times New Roman" w:cs="Times New Roman"/>
              </w:rPr>
            </w:pPr>
          </w:p>
        </w:tc>
        <w:tc>
          <w:tcPr>
            <w:tcW w:w="1200" w:type="dxa"/>
            <w:tcMar>
              <w:top w:w="100" w:type="nil"/>
              <w:left w:w="20" w:type="nil"/>
              <w:bottom w:w="20" w:type="nil"/>
              <w:right w:w="100" w:type="nil"/>
            </w:tcMar>
            <w:vAlign w:val="center"/>
          </w:tcPr>
          <w:p w14:paraId="28D4CA53" w14:textId="77777777" w:rsidR="00F877FB" w:rsidRPr="004F3087" w:rsidRDefault="00F877FB" w:rsidP="009D2EA3">
            <w:pPr>
              <w:autoSpaceDE w:val="0"/>
              <w:autoSpaceDN w:val="0"/>
              <w:adjustRightInd w:val="0"/>
              <w:rPr>
                <w:rFonts w:ascii="Times New Roman" w:hAnsi="Times New Roman" w:cs="Times New Roman"/>
              </w:rPr>
            </w:pPr>
          </w:p>
        </w:tc>
      </w:tr>
    </w:tbl>
    <w:p w14:paraId="38BA8129" w14:textId="3F6B5586"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Table X+2: Good, Powerful Emotions</w:t>
      </w:r>
    </w:p>
    <w:tbl>
      <w:tblPr>
        <w:tblW w:w="0" w:type="auto"/>
        <w:tblInd w:w="-108" w:type="dxa"/>
        <w:tblBorders>
          <w:top w:val="single" w:sz="16" w:space="0" w:color="000000"/>
          <w:left w:val="nil"/>
          <w:right w:val="nil"/>
        </w:tblBorders>
        <w:tblLayout w:type="fixed"/>
        <w:tblLook w:val="0000" w:firstRow="0" w:lastRow="0" w:firstColumn="0" w:lastColumn="0" w:noHBand="0" w:noVBand="0"/>
      </w:tblPr>
      <w:tblGrid>
        <w:gridCol w:w="3003"/>
        <w:gridCol w:w="1146"/>
        <w:gridCol w:w="1146"/>
        <w:gridCol w:w="1146"/>
        <w:gridCol w:w="1146"/>
        <w:gridCol w:w="1146"/>
        <w:gridCol w:w="1146"/>
      </w:tblGrid>
      <w:tr w:rsidR="004D7743" w:rsidRPr="004F3087" w14:paraId="20EF3FD2" w14:textId="77777777">
        <w:tblPrEx>
          <w:tblCellMar>
            <w:top w:w="0" w:type="dxa"/>
            <w:bottom w:w="0" w:type="dxa"/>
          </w:tblCellMar>
        </w:tblPrEx>
        <w:tc>
          <w:tcPr>
            <w:tcW w:w="3003" w:type="dxa"/>
            <w:tcMar>
              <w:top w:w="100" w:type="nil"/>
              <w:left w:w="20" w:type="nil"/>
              <w:bottom w:w="20" w:type="nil"/>
              <w:right w:w="100" w:type="nil"/>
            </w:tcMar>
            <w:vAlign w:val="center"/>
          </w:tcPr>
          <w:p w14:paraId="65F9C554"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 </w:t>
            </w:r>
          </w:p>
        </w:tc>
        <w:tc>
          <w:tcPr>
            <w:tcW w:w="1146" w:type="dxa"/>
            <w:tcMar>
              <w:top w:w="100" w:type="nil"/>
              <w:left w:w="20" w:type="nil"/>
              <w:bottom w:w="20" w:type="nil"/>
              <w:right w:w="100" w:type="nil"/>
            </w:tcMar>
            <w:vAlign w:val="center"/>
          </w:tcPr>
          <w:p w14:paraId="3A1413A3"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1</w:t>
            </w:r>
          </w:p>
        </w:tc>
        <w:tc>
          <w:tcPr>
            <w:tcW w:w="1146" w:type="dxa"/>
            <w:tcMar>
              <w:top w:w="100" w:type="nil"/>
              <w:left w:w="20" w:type="nil"/>
              <w:bottom w:w="20" w:type="nil"/>
              <w:right w:w="100" w:type="nil"/>
            </w:tcMar>
            <w:vAlign w:val="center"/>
          </w:tcPr>
          <w:p w14:paraId="2F42322D"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2</w:t>
            </w:r>
          </w:p>
        </w:tc>
        <w:tc>
          <w:tcPr>
            <w:tcW w:w="1146" w:type="dxa"/>
            <w:tcMar>
              <w:top w:w="100" w:type="nil"/>
              <w:left w:w="20" w:type="nil"/>
              <w:bottom w:w="20" w:type="nil"/>
              <w:right w:w="100" w:type="nil"/>
            </w:tcMar>
            <w:vAlign w:val="center"/>
          </w:tcPr>
          <w:p w14:paraId="198BB9A6"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3</w:t>
            </w:r>
          </w:p>
        </w:tc>
        <w:tc>
          <w:tcPr>
            <w:tcW w:w="1146" w:type="dxa"/>
            <w:tcMar>
              <w:top w:w="100" w:type="nil"/>
              <w:left w:w="20" w:type="nil"/>
              <w:bottom w:w="20" w:type="nil"/>
              <w:right w:w="100" w:type="nil"/>
            </w:tcMar>
            <w:vAlign w:val="center"/>
          </w:tcPr>
          <w:p w14:paraId="205DCBDB"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4</w:t>
            </w:r>
          </w:p>
        </w:tc>
        <w:tc>
          <w:tcPr>
            <w:tcW w:w="1146" w:type="dxa"/>
            <w:tcMar>
              <w:top w:w="100" w:type="nil"/>
              <w:left w:w="20" w:type="nil"/>
              <w:bottom w:w="20" w:type="nil"/>
              <w:right w:w="100" w:type="nil"/>
            </w:tcMar>
            <w:vAlign w:val="center"/>
          </w:tcPr>
          <w:p w14:paraId="49624D07"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5</w:t>
            </w:r>
          </w:p>
        </w:tc>
        <w:tc>
          <w:tcPr>
            <w:tcW w:w="1146" w:type="dxa"/>
            <w:tcMar>
              <w:top w:w="100" w:type="nil"/>
              <w:left w:w="20" w:type="nil"/>
              <w:bottom w:w="20" w:type="nil"/>
              <w:right w:w="100" w:type="nil"/>
            </w:tcMar>
            <w:vAlign w:val="center"/>
          </w:tcPr>
          <w:p w14:paraId="5B31CF6C"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6</w:t>
            </w:r>
          </w:p>
        </w:tc>
      </w:tr>
      <w:tr w:rsidR="004D7743" w:rsidRPr="004F3087" w14:paraId="743BC677"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570301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Distance from Emotion</w:t>
            </w:r>
          </w:p>
        </w:tc>
        <w:tc>
          <w:tcPr>
            <w:tcW w:w="1146" w:type="dxa"/>
            <w:tcMar>
              <w:top w:w="100" w:type="nil"/>
              <w:left w:w="20" w:type="nil"/>
              <w:bottom w:w="20" w:type="nil"/>
              <w:right w:w="100" w:type="nil"/>
            </w:tcMar>
            <w:vAlign w:val="center"/>
          </w:tcPr>
          <w:p w14:paraId="0BF26D5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46" w:type="dxa"/>
            <w:tcMar>
              <w:top w:w="100" w:type="nil"/>
              <w:left w:w="20" w:type="nil"/>
              <w:bottom w:w="20" w:type="nil"/>
              <w:right w:w="100" w:type="nil"/>
            </w:tcMar>
            <w:vAlign w:val="center"/>
          </w:tcPr>
          <w:p w14:paraId="6E58EA1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c>
          <w:tcPr>
            <w:tcW w:w="1146" w:type="dxa"/>
            <w:tcMar>
              <w:top w:w="100" w:type="nil"/>
              <w:left w:w="20" w:type="nil"/>
              <w:bottom w:w="20" w:type="nil"/>
              <w:right w:w="100" w:type="nil"/>
            </w:tcMar>
            <w:vAlign w:val="center"/>
          </w:tcPr>
          <w:p w14:paraId="641A0FA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c>
          <w:tcPr>
            <w:tcW w:w="1146" w:type="dxa"/>
            <w:tcMar>
              <w:top w:w="100" w:type="nil"/>
              <w:left w:w="20" w:type="nil"/>
              <w:bottom w:w="20" w:type="nil"/>
              <w:right w:w="100" w:type="nil"/>
            </w:tcMar>
            <w:vAlign w:val="center"/>
          </w:tcPr>
          <w:p w14:paraId="56D797F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27EEBDB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0CF0280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r>
      <w:tr w:rsidR="004D7743" w:rsidRPr="004F3087" w14:paraId="55ADB2EE"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439B91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57E9CE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(0.07)</w:t>
            </w:r>
          </w:p>
        </w:tc>
        <w:tc>
          <w:tcPr>
            <w:tcW w:w="1146" w:type="dxa"/>
            <w:tcMar>
              <w:top w:w="100" w:type="nil"/>
              <w:left w:w="20" w:type="nil"/>
              <w:bottom w:w="20" w:type="nil"/>
              <w:right w:w="100" w:type="nil"/>
            </w:tcMar>
            <w:vAlign w:val="center"/>
          </w:tcPr>
          <w:p w14:paraId="0556BCF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6B9CF2A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(0.12)</w:t>
            </w:r>
          </w:p>
        </w:tc>
        <w:tc>
          <w:tcPr>
            <w:tcW w:w="1146" w:type="dxa"/>
            <w:tcMar>
              <w:top w:w="100" w:type="nil"/>
              <w:left w:w="20" w:type="nil"/>
              <w:bottom w:w="20" w:type="nil"/>
              <w:right w:w="100" w:type="nil"/>
            </w:tcMar>
            <w:vAlign w:val="center"/>
          </w:tcPr>
          <w:p w14:paraId="7F16BC9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264E2D3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2028BB7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(0.11)</w:t>
            </w:r>
          </w:p>
        </w:tc>
      </w:tr>
      <w:tr w:rsidR="004D7743" w:rsidRPr="004F3087" w14:paraId="42B7E3F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3B62C5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Income (std)</w:t>
            </w:r>
          </w:p>
        </w:tc>
        <w:tc>
          <w:tcPr>
            <w:tcW w:w="1146" w:type="dxa"/>
            <w:tcMar>
              <w:top w:w="100" w:type="nil"/>
              <w:left w:w="20" w:type="nil"/>
              <w:bottom w:w="20" w:type="nil"/>
              <w:right w:w="100" w:type="nil"/>
            </w:tcMar>
            <w:vAlign w:val="center"/>
          </w:tcPr>
          <w:p w14:paraId="7ED0550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1959FF2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-0.01</w:t>
            </w:r>
          </w:p>
        </w:tc>
        <w:tc>
          <w:tcPr>
            <w:tcW w:w="1146" w:type="dxa"/>
            <w:tcMar>
              <w:top w:w="100" w:type="nil"/>
              <w:left w:w="20" w:type="nil"/>
              <w:bottom w:w="20" w:type="nil"/>
              <w:right w:w="100" w:type="nil"/>
            </w:tcMar>
            <w:vAlign w:val="center"/>
          </w:tcPr>
          <w:p w14:paraId="2C9F25E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707E16D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303EFC9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7B6DEA0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r>
      <w:tr w:rsidR="004D7743" w:rsidRPr="004F3087" w14:paraId="08B60DE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3B130E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FADF44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2F80D98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7D26D1E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5550A44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11BA10C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2A2280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r>
      <w:tr w:rsidR="004D7743" w:rsidRPr="004F3087" w14:paraId="0EB6736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B3F2CAE"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 xml:space="preserve"> Emotion*Income</w:t>
            </w:r>
          </w:p>
        </w:tc>
        <w:tc>
          <w:tcPr>
            <w:tcW w:w="1146" w:type="dxa"/>
            <w:tcMar>
              <w:top w:w="100" w:type="nil"/>
              <w:left w:w="20" w:type="nil"/>
              <w:bottom w:w="20" w:type="nil"/>
              <w:right w:w="100" w:type="nil"/>
            </w:tcMar>
            <w:vAlign w:val="center"/>
          </w:tcPr>
          <w:p w14:paraId="51A1F50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D4254B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0.05</w:t>
            </w:r>
          </w:p>
        </w:tc>
        <w:tc>
          <w:tcPr>
            <w:tcW w:w="1146" w:type="dxa"/>
            <w:tcMar>
              <w:top w:w="100" w:type="nil"/>
              <w:left w:w="20" w:type="nil"/>
              <w:bottom w:w="20" w:type="nil"/>
              <w:right w:w="100" w:type="nil"/>
            </w:tcMar>
            <w:vAlign w:val="center"/>
          </w:tcPr>
          <w:p w14:paraId="04B84F9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DD2114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EEE685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B26131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BDC2C6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87521E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0A2C10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ED4447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(0.05)</w:t>
            </w:r>
          </w:p>
        </w:tc>
        <w:tc>
          <w:tcPr>
            <w:tcW w:w="1146" w:type="dxa"/>
            <w:tcMar>
              <w:top w:w="100" w:type="nil"/>
              <w:left w:w="20" w:type="nil"/>
              <w:bottom w:w="20" w:type="nil"/>
              <w:right w:w="100" w:type="nil"/>
            </w:tcMar>
            <w:vAlign w:val="center"/>
          </w:tcPr>
          <w:p w14:paraId="405487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5EE01C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6C81CB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602935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1345436C"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8A1430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Less than HS</w:t>
            </w:r>
          </w:p>
        </w:tc>
        <w:tc>
          <w:tcPr>
            <w:tcW w:w="1146" w:type="dxa"/>
            <w:tcMar>
              <w:top w:w="100" w:type="nil"/>
              <w:left w:w="20" w:type="nil"/>
              <w:bottom w:w="20" w:type="nil"/>
              <w:right w:w="100" w:type="nil"/>
            </w:tcMar>
            <w:vAlign w:val="center"/>
          </w:tcPr>
          <w:p w14:paraId="6D95B0C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46" w:type="dxa"/>
            <w:tcMar>
              <w:top w:w="100" w:type="nil"/>
              <w:left w:w="20" w:type="nil"/>
              <w:bottom w:w="20" w:type="nil"/>
              <w:right w:w="100" w:type="nil"/>
            </w:tcMar>
            <w:vAlign w:val="center"/>
          </w:tcPr>
          <w:p w14:paraId="22AB63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2406189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18EA368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6C3A41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46" w:type="dxa"/>
            <w:tcMar>
              <w:top w:w="100" w:type="nil"/>
              <w:left w:w="20" w:type="nil"/>
              <w:bottom w:w="20" w:type="nil"/>
              <w:right w:w="100" w:type="nil"/>
            </w:tcMar>
            <w:vAlign w:val="center"/>
          </w:tcPr>
          <w:p w14:paraId="11F8DD0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-0.03</w:t>
            </w:r>
          </w:p>
        </w:tc>
      </w:tr>
      <w:tr w:rsidR="004D7743" w:rsidRPr="004F3087" w14:paraId="6061040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33837D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EC2F00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177EE38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79EAB71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3C7E9E0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608281F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46" w:type="dxa"/>
            <w:tcMar>
              <w:top w:w="100" w:type="nil"/>
              <w:left w:w="20" w:type="nil"/>
              <w:bottom w:w="20" w:type="nil"/>
              <w:right w:w="100" w:type="nil"/>
            </w:tcMar>
            <w:vAlign w:val="center"/>
          </w:tcPr>
          <w:p w14:paraId="09C186E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r>
      <w:tr w:rsidR="004D7743" w:rsidRPr="004F3087" w14:paraId="4E25426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4E4CF5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lastRenderedPageBreak/>
              <w:t>High School</w:t>
            </w:r>
          </w:p>
        </w:tc>
        <w:tc>
          <w:tcPr>
            <w:tcW w:w="1146" w:type="dxa"/>
            <w:tcMar>
              <w:top w:w="100" w:type="nil"/>
              <w:left w:w="20" w:type="nil"/>
              <w:bottom w:w="20" w:type="nil"/>
              <w:right w:w="100" w:type="nil"/>
            </w:tcMar>
            <w:vAlign w:val="center"/>
          </w:tcPr>
          <w:p w14:paraId="58F3496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-0.41</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08538D2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-0.42</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085A9C0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-0.42</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1720C5B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-0.42</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5F4D92A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-0.43</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E012CE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-0.41</w:t>
            </w:r>
            <w:r w:rsidRPr="004F3087">
              <w:rPr>
                <w:rFonts w:ascii="Times New Roman" w:hAnsi="Times New Roman" w:cs="Times New Roman"/>
                <w:vertAlign w:val="superscript"/>
              </w:rPr>
              <w:t>*</w:t>
            </w:r>
          </w:p>
        </w:tc>
      </w:tr>
      <w:tr w:rsidR="004D7743" w:rsidRPr="004F3087" w14:paraId="09E8F7D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671867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C4078A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60611D9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08BA21C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67AE679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28C8202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46" w:type="dxa"/>
            <w:tcMar>
              <w:top w:w="100" w:type="nil"/>
              <w:left w:w="20" w:type="nil"/>
              <w:bottom w:w="20" w:type="nil"/>
              <w:right w:w="100" w:type="nil"/>
            </w:tcMar>
            <w:vAlign w:val="center"/>
          </w:tcPr>
          <w:p w14:paraId="2087843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r>
      <w:tr w:rsidR="004D7743" w:rsidRPr="004F3087" w14:paraId="47554ADC"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978F19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Junior College</w:t>
            </w:r>
          </w:p>
        </w:tc>
        <w:tc>
          <w:tcPr>
            <w:tcW w:w="1146" w:type="dxa"/>
            <w:tcMar>
              <w:top w:w="100" w:type="nil"/>
              <w:left w:w="20" w:type="nil"/>
              <w:bottom w:w="20" w:type="nil"/>
              <w:right w:w="100" w:type="nil"/>
            </w:tcMar>
            <w:vAlign w:val="center"/>
          </w:tcPr>
          <w:p w14:paraId="3FD8D25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7C0A656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-0.01</w:t>
            </w:r>
          </w:p>
        </w:tc>
        <w:tc>
          <w:tcPr>
            <w:tcW w:w="1146" w:type="dxa"/>
            <w:tcMar>
              <w:top w:w="100" w:type="nil"/>
              <w:left w:w="20" w:type="nil"/>
              <w:bottom w:w="20" w:type="nil"/>
              <w:right w:w="100" w:type="nil"/>
            </w:tcMar>
            <w:vAlign w:val="center"/>
          </w:tcPr>
          <w:p w14:paraId="35E17F7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-0.00</w:t>
            </w:r>
          </w:p>
        </w:tc>
        <w:tc>
          <w:tcPr>
            <w:tcW w:w="1146" w:type="dxa"/>
            <w:tcMar>
              <w:top w:w="100" w:type="nil"/>
              <w:left w:w="20" w:type="nil"/>
              <w:bottom w:w="20" w:type="nil"/>
              <w:right w:w="100" w:type="nil"/>
            </w:tcMar>
            <w:vAlign w:val="center"/>
          </w:tcPr>
          <w:p w14:paraId="26E461C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-0.00</w:t>
            </w:r>
          </w:p>
        </w:tc>
        <w:tc>
          <w:tcPr>
            <w:tcW w:w="1146" w:type="dxa"/>
            <w:tcMar>
              <w:top w:w="100" w:type="nil"/>
              <w:left w:w="20" w:type="nil"/>
              <w:bottom w:w="20" w:type="nil"/>
              <w:right w:w="100" w:type="nil"/>
            </w:tcMar>
            <w:vAlign w:val="center"/>
          </w:tcPr>
          <w:p w14:paraId="2288162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-0.01</w:t>
            </w:r>
          </w:p>
        </w:tc>
        <w:tc>
          <w:tcPr>
            <w:tcW w:w="1146" w:type="dxa"/>
            <w:tcMar>
              <w:top w:w="100" w:type="nil"/>
              <w:left w:w="20" w:type="nil"/>
              <w:bottom w:w="20" w:type="nil"/>
              <w:right w:w="100" w:type="nil"/>
            </w:tcMar>
            <w:vAlign w:val="center"/>
          </w:tcPr>
          <w:p w14:paraId="59C7214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-0.00</w:t>
            </w:r>
          </w:p>
        </w:tc>
      </w:tr>
      <w:tr w:rsidR="004D7743" w:rsidRPr="004F3087" w14:paraId="5109FBD7"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E25A32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4EFEE3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(0.28)</w:t>
            </w:r>
          </w:p>
        </w:tc>
        <w:tc>
          <w:tcPr>
            <w:tcW w:w="1146" w:type="dxa"/>
            <w:tcMar>
              <w:top w:w="100" w:type="nil"/>
              <w:left w:w="20" w:type="nil"/>
              <w:bottom w:w="20" w:type="nil"/>
              <w:right w:w="100" w:type="nil"/>
            </w:tcMar>
            <w:vAlign w:val="center"/>
          </w:tcPr>
          <w:p w14:paraId="3392D44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(0.28)</w:t>
            </w:r>
          </w:p>
        </w:tc>
        <w:tc>
          <w:tcPr>
            <w:tcW w:w="1146" w:type="dxa"/>
            <w:tcMar>
              <w:top w:w="100" w:type="nil"/>
              <w:left w:w="20" w:type="nil"/>
              <w:bottom w:w="20" w:type="nil"/>
              <w:right w:w="100" w:type="nil"/>
            </w:tcMar>
            <w:vAlign w:val="center"/>
          </w:tcPr>
          <w:p w14:paraId="22E5897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(0.29)</w:t>
            </w:r>
          </w:p>
        </w:tc>
        <w:tc>
          <w:tcPr>
            <w:tcW w:w="1146" w:type="dxa"/>
            <w:tcMar>
              <w:top w:w="100" w:type="nil"/>
              <w:left w:w="20" w:type="nil"/>
              <w:bottom w:w="20" w:type="nil"/>
              <w:right w:w="100" w:type="nil"/>
            </w:tcMar>
            <w:vAlign w:val="center"/>
          </w:tcPr>
          <w:p w14:paraId="5AD7A1D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(0.28)</w:t>
            </w:r>
          </w:p>
        </w:tc>
        <w:tc>
          <w:tcPr>
            <w:tcW w:w="1146" w:type="dxa"/>
            <w:tcMar>
              <w:top w:w="100" w:type="nil"/>
              <w:left w:w="20" w:type="nil"/>
              <w:bottom w:w="20" w:type="nil"/>
              <w:right w:w="100" w:type="nil"/>
            </w:tcMar>
            <w:vAlign w:val="center"/>
          </w:tcPr>
          <w:p w14:paraId="1D68F93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(0.29)</w:t>
            </w:r>
          </w:p>
        </w:tc>
        <w:tc>
          <w:tcPr>
            <w:tcW w:w="1146" w:type="dxa"/>
            <w:tcMar>
              <w:top w:w="100" w:type="nil"/>
              <w:left w:w="20" w:type="nil"/>
              <w:bottom w:w="20" w:type="nil"/>
              <w:right w:w="100" w:type="nil"/>
            </w:tcMar>
            <w:vAlign w:val="center"/>
          </w:tcPr>
          <w:p w14:paraId="5F2CB43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(0.29)</w:t>
            </w:r>
          </w:p>
        </w:tc>
      </w:tr>
      <w:tr w:rsidR="004D7743" w:rsidRPr="004F3087" w14:paraId="1465EE1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70F55D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Graduate Degree</w:t>
            </w:r>
          </w:p>
        </w:tc>
        <w:tc>
          <w:tcPr>
            <w:tcW w:w="1146" w:type="dxa"/>
            <w:tcMar>
              <w:top w:w="100" w:type="nil"/>
              <w:left w:w="20" w:type="nil"/>
              <w:bottom w:w="20" w:type="nil"/>
              <w:right w:w="100" w:type="nil"/>
            </w:tcMar>
            <w:vAlign w:val="center"/>
          </w:tcPr>
          <w:p w14:paraId="725D518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46" w:type="dxa"/>
            <w:tcMar>
              <w:top w:w="100" w:type="nil"/>
              <w:left w:w="20" w:type="nil"/>
              <w:bottom w:w="20" w:type="nil"/>
              <w:right w:w="100" w:type="nil"/>
            </w:tcMar>
            <w:vAlign w:val="center"/>
          </w:tcPr>
          <w:p w14:paraId="010C9C6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5BD7F8E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07746A3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c>
          <w:tcPr>
            <w:tcW w:w="1146" w:type="dxa"/>
            <w:tcMar>
              <w:top w:w="100" w:type="nil"/>
              <w:left w:w="20" w:type="nil"/>
              <w:bottom w:w="20" w:type="nil"/>
              <w:right w:w="100" w:type="nil"/>
            </w:tcMar>
            <w:vAlign w:val="center"/>
          </w:tcPr>
          <w:p w14:paraId="181BC36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7C24372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r>
      <w:tr w:rsidR="004D7743" w:rsidRPr="004F3087" w14:paraId="61F9AE60"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56B2D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BB34AF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(0.26)</w:t>
            </w:r>
          </w:p>
        </w:tc>
        <w:tc>
          <w:tcPr>
            <w:tcW w:w="1146" w:type="dxa"/>
            <w:tcMar>
              <w:top w:w="100" w:type="nil"/>
              <w:left w:w="20" w:type="nil"/>
              <w:bottom w:w="20" w:type="nil"/>
              <w:right w:w="100" w:type="nil"/>
            </w:tcMar>
            <w:vAlign w:val="center"/>
          </w:tcPr>
          <w:p w14:paraId="484EA17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(0.26)</w:t>
            </w:r>
          </w:p>
        </w:tc>
        <w:tc>
          <w:tcPr>
            <w:tcW w:w="1146" w:type="dxa"/>
            <w:tcMar>
              <w:top w:w="100" w:type="nil"/>
              <w:left w:w="20" w:type="nil"/>
              <w:bottom w:w="20" w:type="nil"/>
              <w:right w:w="100" w:type="nil"/>
            </w:tcMar>
            <w:vAlign w:val="center"/>
          </w:tcPr>
          <w:p w14:paraId="0B96437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(0.27)</w:t>
            </w:r>
          </w:p>
        </w:tc>
        <w:tc>
          <w:tcPr>
            <w:tcW w:w="1146" w:type="dxa"/>
            <w:tcMar>
              <w:top w:w="100" w:type="nil"/>
              <w:left w:w="20" w:type="nil"/>
              <w:bottom w:w="20" w:type="nil"/>
              <w:right w:w="100" w:type="nil"/>
            </w:tcMar>
            <w:vAlign w:val="center"/>
          </w:tcPr>
          <w:p w14:paraId="1EA77DF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(0.26)</w:t>
            </w:r>
          </w:p>
        </w:tc>
        <w:tc>
          <w:tcPr>
            <w:tcW w:w="1146" w:type="dxa"/>
            <w:tcMar>
              <w:top w:w="100" w:type="nil"/>
              <w:left w:w="20" w:type="nil"/>
              <w:bottom w:w="20" w:type="nil"/>
              <w:right w:w="100" w:type="nil"/>
            </w:tcMar>
            <w:vAlign w:val="center"/>
          </w:tcPr>
          <w:p w14:paraId="1A97E34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(0.26)</w:t>
            </w:r>
          </w:p>
        </w:tc>
        <w:tc>
          <w:tcPr>
            <w:tcW w:w="1146" w:type="dxa"/>
            <w:tcMar>
              <w:top w:w="100" w:type="nil"/>
              <w:left w:w="20" w:type="nil"/>
              <w:bottom w:w="20" w:type="nil"/>
              <w:right w:w="100" w:type="nil"/>
            </w:tcMar>
            <w:vAlign w:val="center"/>
          </w:tcPr>
          <w:p w14:paraId="4FF76C1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(0.26)</w:t>
            </w:r>
          </w:p>
        </w:tc>
      </w:tr>
      <w:tr w:rsidR="004D7743" w:rsidRPr="004F3087" w14:paraId="1E478F7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2A38FC9"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*Less than HS</w:t>
            </w:r>
          </w:p>
        </w:tc>
        <w:tc>
          <w:tcPr>
            <w:tcW w:w="1146" w:type="dxa"/>
            <w:tcMar>
              <w:top w:w="100" w:type="nil"/>
              <w:left w:w="20" w:type="nil"/>
              <w:bottom w:w="20" w:type="nil"/>
              <w:right w:w="100" w:type="nil"/>
            </w:tcMar>
            <w:vAlign w:val="center"/>
          </w:tcPr>
          <w:p w14:paraId="17CFF5F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01C372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57BFFD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-0.12</w:t>
            </w:r>
          </w:p>
        </w:tc>
        <w:tc>
          <w:tcPr>
            <w:tcW w:w="1146" w:type="dxa"/>
            <w:tcMar>
              <w:top w:w="100" w:type="nil"/>
              <w:left w:w="20" w:type="nil"/>
              <w:bottom w:w="20" w:type="nil"/>
              <w:right w:w="100" w:type="nil"/>
            </w:tcMar>
            <w:vAlign w:val="center"/>
          </w:tcPr>
          <w:p w14:paraId="3113024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14AF43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38707E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494D0F9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A57EB5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9EC9FB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5B8A01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6E1DC4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c>
          <w:tcPr>
            <w:tcW w:w="1146" w:type="dxa"/>
            <w:tcMar>
              <w:top w:w="100" w:type="nil"/>
              <w:left w:w="20" w:type="nil"/>
              <w:bottom w:w="20" w:type="nil"/>
              <w:right w:w="100" w:type="nil"/>
            </w:tcMar>
            <w:vAlign w:val="center"/>
          </w:tcPr>
          <w:p w14:paraId="51CBA44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C69D23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2B372E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5D61291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C5B183A"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*HS</w:t>
            </w:r>
          </w:p>
        </w:tc>
        <w:tc>
          <w:tcPr>
            <w:tcW w:w="1146" w:type="dxa"/>
            <w:tcMar>
              <w:top w:w="100" w:type="nil"/>
              <w:left w:w="20" w:type="nil"/>
              <w:bottom w:w="20" w:type="nil"/>
              <w:right w:w="100" w:type="nil"/>
            </w:tcMar>
            <w:vAlign w:val="center"/>
          </w:tcPr>
          <w:p w14:paraId="3DBD27C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CAC252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3195E6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4F4728C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7F3225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579669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6AE3F0D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3720B5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92A7E2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E36346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085EB2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(0.12)</w:t>
            </w:r>
          </w:p>
        </w:tc>
        <w:tc>
          <w:tcPr>
            <w:tcW w:w="1146" w:type="dxa"/>
            <w:tcMar>
              <w:top w:w="100" w:type="nil"/>
              <w:left w:w="20" w:type="nil"/>
              <w:bottom w:w="20" w:type="nil"/>
              <w:right w:w="100" w:type="nil"/>
            </w:tcMar>
            <w:vAlign w:val="center"/>
          </w:tcPr>
          <w:p w14:paraId="1C9A070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C0BD68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D30F99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2197BE6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59A6F65"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*Junior College</w:t>
            </w:r>
          </w:p>
        </w:tc>
        <w:tc>
          <w:tcPr>
            <w:tcW w:w="1146" w:type="dxa"/>
            <w:tcMar>
              <w:top w:w="100" w:type="nil"/>
              <w:left w:w="20" w:type="nil"/>
              <w:bottom w:w="20" w:type="nil"/>
              <w:right w:w="100" w:type="nil"/>
            </w:tcMar>
            <w:vAlign w:val="center"/>
          </w:tcPr>
          <w:p w14:paraId="50B05E1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9158CF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ACEA57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14ADD09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B282A7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EF1E98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595C5E5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57116D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E87101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E826E6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CD2F42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46" w:type="dxa"/>
            <w:tcMar>
              <w:top w:w="100" w:type="nil"/>
              <w:left w:w="20" w:type="nil"/>
              <w:bottom w:w="20" w:type="nil"/>
              <w:right w:w="100" w:type="nil"/>
            </w:tcMar>
            <w:vAlign w:val="center"/>
          </w:tcPr>
          <w:p w14:paraId="43ECA07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7D475C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CB6515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4060301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79BE541"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*Graduate Degree</w:t>
            </w:r>
          </w:p>
        </w:tc>
        <w:tc>
          <w:tcPr>
            <w:tcW w:w="1146" w:type="dxa"/>
            <w:tcMar>
              <w:top w:w="100" w:type="nil"/>
              <w:left w:w="20" w:type="nil"/>
              <w:bottom w:w="20" w:type="nil"/>
              <w:right w:w="100" w:type="nil"/>
            </w:tcMar>
            <w:vAlign w:val="center"/>
          </w:tcPr>
          <w:p w14:paraId="42B6CA8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98558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B9528E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744E8B9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44F0F9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81673A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1DDBD70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5222C2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B041A9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77E32C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F6F078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217FF2F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4981D4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AA743A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528374C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5D5149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Male</w:t>
            </w:r>
          </w:p>
        </w:tc>
        <w:tc>
          <w:tcPr>
            <w:tcW w:w="1146" w:type="dxa"/>
            <w:tcMar>
              <w:top w:w="100" w:type="nil"/>
              <w:left w:w="20" w:type="nil"/>
              <w:bottom w:w="20" w:type="nil"/>
              <w:right w:w="100" w:type="nil"/>
            </w:tcMar>
            <w:vAlign w:val="center"/>
          </w:tcPr>
          <w:p w14:paraId="2A82BD2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0.41</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749FE0D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481066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54E03C2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0.41</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9711CC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0.38</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4369F25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r w:rsidRPr="004F3087">
              <w:rPr>
                <w:rFonts w:ascii="Times New Roman" w:hAnsi="Times New Roman" w:cs="Times New Roman"/>
                <w:vertAlign w:val="superscript"/>
              </w:rPr>
              <w:t>**</w:t>
            </w:r>
          </w:p>
        </w:tc>
      </w:tr>
      <w:tr w:rsidR="004D7743" w:rsidRPr="004F3087" w14:paraId="6C989BAB"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8231F4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674AB3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14D9E39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05FD7D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68CD79A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2DBFD14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32CC8F0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r>
      <w:tr w:rsidR="004D7743" w:rsidRPr="004F3087" w14:paraId="0A0F84FC"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598E6EF"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*Male</w:t>
            </w:r>
          </w:p>
        </w:tc>
        <w:tc>
          <w:tcPr>
            <w:tcW w:w="1146" w:type="dxa"/>
            <w:tcMar>
              <w:top w:w="100" w:type="nil"/>
              <w:left w:w="20" w:type="nil"/>
              <w:bottom w:w="20" w:type="nil"/>
              <w:right w:w="100" w:type="nil"/>
            </w:tcMar>
            <w:vAlign w:val="center"/>
          </w:tcPr>
          <w:p w14:paraId="45E0236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2BA482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F6F136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3482D5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63000AB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13A708F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68E9BFB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06D733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1E8E8C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F3618A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95D28D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5F3CB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46" w:type="dxa"/>
            <w:tcMar>
              <w:top w:w="100" w:type="nil"/>
              <w:left w:w="20" w:type="nil"/>
              <w:bottom w:w="20" w:type="nil"/>
              <w:right w:w="100" w:type="nil"/>
            </w:tcMar>
            <w:vAlign w:val="center"/>
          </w:tcPr>
          <w:p w14:paraId="04E1CE3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46" w:type="dxa"/>
            <w:tcMar>
              <w:top w:w="100" w:type="nil"/>
              <w:left w:w="20" w:type="nil"/>
              <w:bottom w:w="20" w:type="nil"/>
              <w:right w:w="100" w:type="nil"/>
            </w:tcMar>
            <w:vAlign w:val="center"/>
          </w:tcPr>
          <w:p w14:paraId="65B1968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35BACA27"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A6CD28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Black</w:t>
            </w:r>
          </w:p>
        </w:tc>
        <w:tc>
          <w:tcPr>
            <w:tcW w:w="1146" w:type="dxa"/>
            <w:tcMar>
              <w:top w:w="100" w:type="nil"/>
              <w:left w:w="20" w:type="nil"/>
              <w:bottom w:w="20" w:type="nil"/>
              <w:right w:w="100" w:type="nil"/>
            </w:tcMar>
            <w:vAlign w:val="center"/>
          </w:tcPr>
          <w:p w14:paraId="6BD5795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46" w:type="dxa"/>
            <w:tcMar>
              <w:top w:w="100" w:type="nil"/>
              <w:left w:w="20" w:type="nil"/>
              <w:bottom w:w="20" w:type="nil"/>
              <w:right w:w="100" w:type="nil"/>
            </w:tcMar>
            <w:vAlign w:val="center"/>
          </w:tcPr>
          <w:p w14:paraId="779C881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4B1EE9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7BFC1D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1205F63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09C3C07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r>
      <w:tr w:rsidR="004D7743" w:rsidRPr="004F3087" w14:paraId="333115B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9EA13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408A2A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c>
          <w:tcPr>
            <w:tcW w:w="1146" w:type="dxa"/>
            <w:tcMar>
              <w:top w:w="100" w:type="nil"/>
              <w:left w:w="20" w:type="nil"/>
              <w:bottom w:w="20" w:type="nil"/>
              <w:right w:w="100" w:type="nil"/>
            </w:tcMar>
            <w:vAlign w:val="center"/>
          </w:tcPr>
          <w:p w14:paraId="5A54E8A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066E8F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5A79C39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0C516D0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2AD11C2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r>
      <w:tr w:rsidR="004D7743" w:rsidRPr="004F3087" w14:paraId="45084A9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D1B3E1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Other Race</w:t>
            </w:r>
          </w:p>
        </w:tc>
        <w:tc>
          <w:tcPr>
            <w:tcW w:w="1146" w:type="dxa"/>
            <w:tcMar>
              <w:top w:w="100" w:type="nil"/>
              <w:left w:w="20" w:type="nil"/>
              <w:bottom w:w="20" w:type="nil"/>
              <w:right w:w="100" w:type="nil"/>
            </w:tcMar>
            <w:vAlign w:val="center"/>
          </w:tcPr>
          <w:p w14:paraId="1929B0B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46" w:type="dxa"/>
            <w:tcMar>
              <w:top w:w="100" w:type="nil"/>
              <w:left w:w="20" w:type="nil"/>
              <w:bottom w:w="20" w:type="nil"/>
              <w:right w:w="100" w:type="nil"/>
            </w:tcMar>
            <w:vAlign w:val="center"/>
          </w:tcPr>
          <w:p w14:paraId="6F6CB3A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0.30</w:t>
            </w:r>
          </w:p>
        </w:tc>
        <w:tc>
          <w:tcPr>
            <w:tcW w:w="1146" w:type="dxa"/>
            <w:tcMar>
              <w:top w:w="100" w:type="nil"/>
              <w:left w:w="20" w:type="nil"/>
              <w:bottom w:w="20" w:type="nil"/>
              <w:right w:w="100" w:type="nil"/>
            </w:tcMar>
            <w:vAlign w:val="center"/>
          </w:tcPr>
          <w:p w14:paraId="38349B0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0.29</w:t>
            </w:r>
          </w:p>
        </w:tc>
        <w:tc>
          <w:tcPr>
            <w:tcW w:w="1146" w:type="dxa"/>
            <w:tcMar>
              <w:top w:w="100" w:type="nil"/>
              <w:left w:w="20" w:type="nil"/>
              <w:bottom w:w="20" w:type="nil"/>
              <w:right w:w="100" w:type="nil"/>
            </w:tcMar>
            <w:vAlign w:val="center"/>
          </w:tcPr>
          <w:p w14:paraId="552B5C1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0.30</w:t>
            </w:r>
          </w:p>
        </w:tc>
        <w:tc>
          <w:tcPr>
            <w:tcW w:w="1146" w:type="dxa"/>
            <w:tcMar>
              <w:top w:w="100" w:type="nil"/>
              <w:left w:w="20" w:type="nil"/>
              <w:bottom w:w="20" w:type="nil"/>
              <w:right w:w="100" w:type="nil"/>
            </w:tcMar>
            <w:vAlign w:val="center"/>
          </w:tcPr>
          <w:p w14:paraId="7B78B95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0.35</w:t>
            </w:r>
          </w:p>
        </w:tc>
        <w:tc>
          <w:tcPr>
            <w:tcW w:w="1146" w:type="dxa"/>
            <w:tcMar>
              <w:top w:w="100" w:type="nil"/>
              <w:left w:w="20" w:type="nil"/>
              <w:bottom w:w="20" w:type="nil"/>
              <w:right w:w="100" w:type="nil"/>
            </w:tcMar>
            <w:vAlign w:val="center"/>
          </w:tcPr>
          <w:p w14:paraId="616A45E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r>
      <w:tr w:rsidR="004D7743" w:rsidRPr="004F3087" w14:paraId="1B59BA8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A21777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0F1D5F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78A96F1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46" w:type="dxa"/>
            <w:tcMar>
              <w:top w:w="100" w:type="nil"/>
              <w:left w:w="20" w:type="nil"/>
              <w:bottom w:w="20" w:type="nil"/>
              <w:right w:w="100" w:type="nil"/>
            </w:tcMar>
            <w:vAlign w:val="center"/>
          </w:tcPr>
          <w:p w14:paraId="1717BED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46" w:type="dxa"/>
            <w:tcMar>
              <w:top w:w="100" w:type="nil"/>
              <w:left w:w="20" w:type="nil"/>
              <w:bottom w:w="20" w:type="nil"/>
              <w:right w:w="100" w:type="nil"/>
            </w:tcMar>
            <w:vAlign w:val="center"/>
          </w:tcPr>
          <w:p w14:paraId="05001C5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46" w:type="dxa"/>
            <w:tcMar>
              <w:top w:w="100" w:type="nil"/>
              <w:left w:w="20" w:type="nil"/>
              <w:bottom w:w="20" w:type="nil"/>
              <w:right w:w="100" w:type="nil"/>
            </w:tcMar>
            <w:vAlign w:val="center"/>
          </w:tcPr>
          <w:p w14:paraId="704BE2D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46" w:type="dxa"/>
            <w:tcMar>
              <w:top w:w="100" w:type="nil"/>
              <w:left w:w="20" w:type="nil"/>
              <w:bottom w:w="20" w:type="nil"/>
              <w:right w:w="100" w:type="nil"/>
            </w:tcMar>
            <w:vAlign w:val="center"/>
          </w:tcPr>
          <w:p w14:paraId="2A4B070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r>
      <w:tr w:rsidR="004D7743" w:rsidRPr="004F3087" w14:paraId="4433DDB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C55100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30-44</w:t>
            </w:r>
          </w:p>
        </w:tc>
        <w:tc>
          <w:tcPr>
            <w:tcW w:w="1146" w:type="dxa"/>
            <w:tcMar>
              <w:top w:w="100" w:type="nil"/>
              <w:left w:w="20" w:type="nil"/>
              <w:bottom w:w="20" w:type="nil"/>
              <w:right w:w="100" w:type="nil"/>
            </w:tcMar>
            <w:vAlign w:val="center"/>
          </w:tcPr>
          <w:p w14:paraId="4655A21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-0.12</w:t>
            </w:r>
          </w:p>
        </w:tc>
        <w:tc>
          <w:tcPr>
            <w:tcW w:w="1146" w:type="dxa"/>
            <w:tcMar>
              <w:top w:w="100" w:type="nil"/>
              <w:left w:w="20" w:type="nil"/>
              <w:bottom w:w="20" w:type="nil"/>
              <w:right w:w="100" w:type="nil"/>
            </w:tcMar>
            <w:vAlign w:val="center"/>
          </w:tcPr>
          <w:p w14:paraId="5E38C86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c>
          <w:tcPr>
            <w:tcW w:w="1146" w:type="dxa"/>
            <w:tcMar>
              <w:top w:w="100" w:type="nil"/>
              <w:left w:w="20" w:type="nil"/>
              <w:bottom w:w="20" w:type="nil"/>
              <w:right w:w="100" w:type="nil"/>
            </w:tcMar>
            <w:vAlign w:val="center"/>
          </w:tcPr>
          <w:p w14:paraId="436D65D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-0.12</w:t>
            </w:r>
          </w:p>
        </w:tc>
        <w:tc>
          <w:tcPr>
            <w:tcW w:w="1146" w:type="dxa"/>
            <w:tcMar>
              <w:top w:w="100" w:type="nil"/>
              <w:left w:w="20" w:type="nil"/>
              <w:bottom w:w="20" w:type="nil"/>
              <w:right w:w="100" w:type="nil"/>
            </w:tcMar>
            <w:vAlign w:val="center"/>
          </w:tcPr>
          <w:p w14:paraId="56E8F96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c>
          <w:tcPr>
            <w:tcW w:w="1146" w:type="dxa"/>
            <w:tcMar>
              <w:top w:w="100" w:type="nil"/>
              <w:left w:w="20" w:type="nil"/>
              <w:bottom w:w="20" w:type="nil"/>
              <w:right w:w="100" w:type="nil"/>
            </w:tcMar>
            <w:vAlign w:val="center"/>
          </w:tcPr>
          <w:p w14:paraId="42B5519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46" w:type="dxa"/>
            <w:tcMar>
              <w:top w:w="100" w:type="nil"/>
              <w:left w:w="20" w:type="nil"/>
              <w:bottom w:w="20" w:type="nil"/>
              <w:right w:w="100" w:type="nil"/>
            </w:tcMar>
            <w:vAlign w:val="center"/>
          </w:tcPr>
          <w:p w14:paraId="4106FD6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-0.12</w:t>
            </w:r>
          </w:p>
        </w:tc>
      </w:tr>
      <w:tr w:rsidR="004D7743" w:rsidRPr="004F3087" w14:paraId="7E2FD42E"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4CE71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EE6280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6E9A622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33B4EC5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3EDC25B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1E9FC25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46" w:type="dxa"/>
            <w:tcMar>
              <w:top w:w="100" w:type="nil"/>
              <w:left w:w="20" w:type="nil"/>
              <w:bottom w:w="20" w:type="nil"/>
              <w:right w:w="100" w:type="nil"/>
            </w:tcMar>
            <w:vAlign w:val="center"/>
          </w:tcPr>
          <w:p w14:paraId="71EF237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r>
      <w:tr w:rsidR="004D7743" w:rsidRPr="004F3087" w14:paraId="3D7A474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BEBEE0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45-64</w:t>
            </w:r>
          </w:p>
        </w:tc>
        <w:tc>
          <w:tcPr>
            <w:tcW w:w="1146" w:type="dxa"/>
            <w:tcMar>
              <w:top w:w="100" w:type="nil"/>
              <w:left w:w="20" w:type="nil"/>
              <w:bottom w:w="20" w:type="nil"/>
              <w:right w:w="100" w:type="nil"/>
            </w:tcMar>
            <w:vAlign w:val="center"/>
          </w:tcPr>
          <w:p w14:paraId="7516A1F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00502F0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1F29500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0EEEE0C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46" w:type="dxa"/>
            <w:tcMar>
              <w:top w:w="100" w:type="nil"/>
              <w:left w:w="20" w:type="nil"/>
              <w:bottom w:w="20" w:type="nil"/>
              <w:right w:w="100" w:type="nil"/>
            </w:tcMar>
            <w:vAlign w:val="center"/>
          </w:tcPr>
          <w:p w14:paraId="7D31ECC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7F56BC1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r>
      <w:tr w:rsidR="004D7743" w:rsidRPr="004F3087" w14:paraId="0B70F6A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70D139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BB51C1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c>
          <w:tcPr>
            <w:tcW w:w="1146" w:type="dxa"/>
            <w:tcMar>
              <w:top w:w="100" w:type="nil"/>
              <w:left w:w="20" w:type="nil"/>
              <w:bottom w:w="20" w:type="nil"/>
              <w:right w:w="100" w:type="nil"/>
            </w:tcMar>
            <w:vAlign w:val="center"/>
          </w:tcPr>
          <w:p w14:paraId="1E03537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c>
          <w:tcPr>
            <w:tcW w:w="1146" w:type="dxa"/>
            <w:tcMar>
              <w:top w:w="100" w:type="nil"/>
              <w:left w:w="20" w:type="nil"/>
              <w:bottom w:w="20" w:type="nil"/>
              <w:right w:w="100" w:type="nil"/>
            </w:tcMar>
            <w:vAlign w:val="center"/>
          </w:tcPr>
          <w:p w14:paraId="00A6674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c>
          <w:tcPr>
            <w:tcW w:w="1146" w:type="dxa"/>
            <w:tcMar>
              <w:top w:w="100" w:type="nil"/>
              <w:left w:w="20" w:type="nil"/>
              <w:bottom w:w="20" w:type="nil"/>
              <w:right w:w="100" w:type="nil"/>
            </w:tcMar>
            <w:vAlign w:val="center"/>
          </w:tcPr>
          <w:p w14:paraId="0AD5079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c>
          <w:tcPr>
            <w:tcW w:w="1146" w:type="dxa"/>
            <w:tcMar>
              <w:top w:w="100" w:type="nil"/>
              <w:left w:w="20" w:type="nil"/>
              <w:bottom w:w="20" w:type="nil"/>
              <w:right w:w="100" w:type="nil"/>
            </w:tcMar>
            <w:vAlign w:val="center"/>
          </w:tcPr>
          <w:p w14:paraId="29908B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(0.22)</w:t>
            </w:r>
          </w:p>
        </w:tc>
        <w:tc>
          <w:tcPr>
            <w:tcW w:w="1146" w:type="dxa"/>
            <w:tcMar>
              <w:top w:w="100" w:type="nil"/>
              <w:left w:w="20" w:type="nil"/>
              <w:bottom w:w="20" w:type="nil"/>
              <w:right w:w="100" w:type="nil"/>
            </w:tcMar>
            <w:vAlign w:val="center"/>
          </w:tcPr>
          <w:p w14:paraId="2935AE6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r>
      <w:tr w:rsidR="004D7743" w:rsidRPr="004F3087" w14:paraId="2F05EBB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7B35A9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 Children</w:t>
            </w:r>
          </w:p>
        </w:tc>
        <w:tc>
          <w:tcPr>
            <w:tcW w:w="1146" w:type="dxa"/>
            <w:tcMar>
              <w:top w:w="100" w:type="nil"/>
              <w:left w:w="20" w:type="nil"/>
              <w:bottom w:w="20" w:type="nil"/>
              <w:right w:w="100" w:type="nil"/>
            </w:tcMar>
            <w:vAlign w:val="center"/>
          </w:tcPr>
          <w:p w14:paraId="06A6527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5B6830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5CC581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B5BB48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82A9BC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65A611C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C13E3D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131C50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D611BD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176406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09190D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B6DCD9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E74D2A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c>
          <w:tcPr>
            <w:tcW w:w="1146" w:type="dxa"/>
            <w:tcMar>
              <w:top w:w="100" w:type="nil"/>
              <w:left w:w="20" w:type="nil"/>
              <w:bottom w:w="20" w:type="nil"/>
              <w:right w:w="100" w:type="nil"/>
            </w:tcMar>
            <w:vAlign w:val="center"/>
          </w:tcPr>
          <w:p w14:paraId="52C21E5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513DA14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218E4A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3+ Children</w:t>
            </w:r>
          </w:p>
        </w:tc>
        <w:tc>
          <w:tcPr>
            <w:tcW w:w="1146" w:type="dxa"/>
            <w:tcMar>
              <w:top w:w="100" w:type="nil"/>
              <w:left w:w="20" w:type="nil"/>
              <w:bottom w:w="20" w:type="nil"/>
              <w:right w:w="100" w:type="nil"/>
            </w:tcMar>
            <w:vAlign w:val="center"/>
          </w:tcPr>
          <w:p w14:paraId="3008DF5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F6DE6E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640DA6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107861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8B131E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0.35</w:t>
            </w:r>
          </w:p>
        </w:tc>
        <w:tc>
          <w:tcPr>
            <w:tcW w:w="1146" w:type="dxa"/>
            <w:tcMar>
              <w:top w:w="100" w:type="nil"/>
              <w:left w:w="20" w:type="nil"/>
              <w:bottom w:w="20" w:type="nil"/>
              <w:right w:w="100" w:type="nil"/>
            </w:tcMar>
            <w:vAlign w:val="center"/>
          </w:tcPr>
          <w:p w14:paraId="30D407D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160BD43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4617A1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A956E8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1BE881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57799A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84F219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EC99BD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(0.22)</w:t>
            </w:r>
          </w:p>
        </w:tc>
        <w:tc>
          <w:tcPr>
            <w:tcW w:w="1146" w:type="dxa"/>
            <w:tcMar>
              <w:top w:w="100" w:type="nil"/>
              <w:left w:w="20" w:type="nil"/>
              <w:bottom w:w="20" w:type="nil"/>
              <w:right w:w="100" w:type="nil"/>
            </w:tcMar>
            <w:vAlign w:val="center"/>
          </w:tcPr>
          <w:p w14:paraId="476C051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073B01C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ED916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AIC</w:t>
            </w:r>
          </w:p>
        </w:tc>
        <w:tc>
          <w:tcPr>
            <w:tcW w:w="1146" w:type="dxa"/>
            <w:tcMar>
              <w:top w:w="100" w:type="nil"/>
              <w:left w:w="20" w:type="nil"/>
              <w:bottom w:w="20" w:type="nil"/>
              <w:right w:w="100" w:type="nil"/>
            </w:tcMar>
            <w:vAlign w:val="center"/>
          </w:tcPr>
          <w:p w14:paraId="494C81A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4754.67</w:t>
            </w:r>
          </w:p>
        </w:tc>
        <w:tc>
          <w:tcPr>
            <w:tcW w:w="1146" w:type="dxa"/>
            <w:tcMar>
              <w:top w:w="100" w:type="nil"/>
              <w:left w:w="20" w:type="nil"/>
              <w:bottom w:w="20" w:type="nil"/>
              <w:right w:w="100" w:type="nil"/>
            </w:tcMar>
            <w:vAlign w:val="center"/>
          </w:tcPr>
          <w:p w14:paraId="1715B81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4757.77</w:t>
            </w:r>
          </w:p>
        </w:tc>
        <w:tc>
          <w:tcPr>
            <w:tcW w:w="1146" w:type="dxa"/>
            <w:tcMar>
              <w:top w:w="100" w:type="nil"/>
              <w:left w:w="20" w:type="nil"/>
              <w:bottom w:w="20" w:type="nil"/>
              <w:right w:w="100" w:type="nil"/>
            </w:tcMar>
            <w:vAlign w:val="center"/>
          </w:tcPr>
          <w:p w14:paraId="3743D91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4762.12</w:t>
            </w:r>
          </w:p>
        </w:tc>
        <w:tc>
          <w:tcPr>
            <w:tcW w:w="1146" w:type="dxa"/>
            <w:tcMar>
              <w:top w:w="100" w:type="nil"/>
              <w:left w:w="20" w:type="nil"/>
              <w:bottom w:w="20" w:type="nil"/>
              <w:right w:w="100" w:type="nil"/>
            </w:tcMar>
            <w:vAlign w:val="center"/>
          </w:tcPr>
          <w:p w14:paraId="40ED256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4758.11</w:t>
            </w:r>
          </w:p>
        </w:tc>
        <w:tc>
          <w:tcPr>
            <w:tcW w:w="1146" w:type="dxa"/>
            <w:tcMar>
              <w:top w:w="100" w:type="nil"/>
              <w:left w:w="20" w:type="nil"/>
              <w:bottom w:w="20" w:type="nil"/>
              <w:right w:w="100" w:type="nil"/>
            </w:tcMar>
            <w:vAlign w:val="center"/>
          </w:tcPr>
          <w:p w14:paraId="64C16BA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4742.28</w:t>
            </w:r>
          </w:p>
        </w:tc>
        <w:tc>
          <w:tcPr>
            <w:tcW w:w="1146" w:type="dxa"/>
            <w:tcMar>
              <w:top w:w="100" w:type="nil"/>
              <w:left w:w="20" w:type="nil"/>
              <w:bottom w:w="20" w:type="nil"/>
              <w:right w:w="100" w:type="nil"/>
            </w:tcMar>
            <w:vAlign w:val="center"/>
          </w:tcPr>
          <w:p w14:paraId="6B4D156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4760.10</w:t>
            </w:r>
          </w:p>
        </w:tc>
      </w:tr>
      <w:tr w:rsidR="004D7743" w:rsidRPr="004F3087" w14:paraId="39F9BB4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DC04F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Log Likelihood</w:t>
            </w:r>
          </w:p>
        </w:tc>
        <w:tc>
          <w:tcPr>
            <w:tcW w:w="1146" w:type="dxa"/>
            <w:tcMar>
              <w:top w:w="100" w:type="nil"/>
              <w:left w:w="20" w:type="nil"/>
              <w:bottom w:w="20" w:type="nil"/>
              <w:right w:w="100" w:type="nil"/>
            </w:tcMar>
            <w:vAlign w:val="center"/>
          </w:tcPr>
          <w:p w14:paraId="55A7F63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-2359.33</w:t>
            </w:r>
          </w:p>
        </w:tc>
        <w:tc>
          <w:tcPr>
            <w:tcW w:w="1146" w:type="dxa"/>
            <w:tcMar>
              <w:top w:w="100" w:type="nil"/>
              <w:left w:w="20" w:type="nil"/>
              <w:bottom w:w="20" w:type="nil"/>
              <w:right w:w="100" w:type="nil"/>
            </w:tcMar>
            <w:vAlign w:val="center"/>
          </w:tcPr>
          <w:p w14:paraId="279E287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-2357.89</w:t>
            </w:r>
          </w:p>
        </w:tc>
        <w:tc>
          <w:tcPr>
            <w:tcW w:w="1146" w:type="dxa"/>
            <w:tcMar>
              <w:top w:w="100" w:type="nil"/>
              <w:left w:w="20" w:type="nil"/>
              <w:bottom w:w="20" w:type="nil"/>
              <w:right w:w="100" w:type="nil"/>
            </w:tcMar>
            <w:vAlign w:val="center"/>
          </w:tcPr>
          <w:p w14:paraId="798296A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-2357.06</w:t>
            </w:r>
          </w:p>
        </w:tc>
        <w:tc>
          <w:tcPr>
            <w:tcW w:w="1146" w:type="dxa"/>
            <w:tcMar>
              <w:top w:w="100" w:type="nil"/>
              <w:left w:w="20" w:type="nil"/>
              <w:bottom w:w="20" w:type="nil"/>
              <w:right w:w="100" w:type="nil"/>
            </w:tcMar>
            <w:vAlign w:val="center"/>
          </w:tcPr>
          <w:p w14:paraId="21DA341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-2358.05</w:t>
            </w:r>
          </w:p>
        </w:tc>
        <w:tc>
          <w:tcPr>
            <w:tcW w:w="1146" w:type="dxa"/>
            <w:tcMar>
              <w:top w:w="100" w:type="nil"/>
              <w:left w:w="20" w:type="nil"/>
              <w:bottom w:w="20" w:type="nil"/>
              <w:right w:w="100" w:type="nil"/>
            </w:tcMar>
            <w:vAlign w:val="center"/>
          </w:tcPr>
          <w:p w14:paraId="4B0D7C2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-2348.14</w:t>
            </w:r>
          </w:p>
        </w:tc>
        <w:tc>
          <w:tcPr>
            <w:tcW w:w="1146" w:type="dxa"/>
            <w:tcMar>
              <w:top w:w="100" w:type="nil"/>
              <w:left w:w="20" w:type="nil"/>
              <w:bottom w:w="20" w:type="nil"/>
              <w:right w:w="100" w:type="nil"/>
            </w:tcMar>
            <w:vAlign w:val="center"/>
          </w:tcPr>
          <w:p w14:paraId="5F617CB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-2358.05</w:t>
            </w:r>
          </w:p>
        </w:tc>
      </w:tr>
      <w:tr w:rsidR="004D7743" w:rsidRPr="004F3087" w14:paraId="4AE0F17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C91EA2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Num. obs.</w:t>
            </w:r>
          </w:p>
        </w:tc>
        <w:tc>
          <w:tcPr>
            <w:tcW w:w="1146" w:type="dxa"/>
            <w:tcMar>
              <w:top w:w="100" w:type="nil"/>
              <w:left w:w="20" w:type="nil"/>
              <w:bottom w:w="20" w:type="nil"/>
              <w:right w:w="100" w:type="nil"/>
            </w:tcMar>
            <w:vAlign w:val="center"/>
          </w:tcPr>
          <w:p w14:paraId="44D1D5A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4318</w:t>
            </w:r>
          </w:p>
        </w:tc>
        <w:tc>
          <w:tcPr>
            <w:tcW w:w="1146" w:type="dxa"/>
            <w:tcMar>
              <w:top w:w="100" w:type="nil"/>
              <w:left w:w="20" w:type="nil"/>
              <w:bottom w:w="20" w:type="nil"/>
              <w:right w:w="100" w:type="nil"/>
            </w:tcMar>
            <w:vAlign w:val="center"/>
          </w:tcPr>
          <w:p w14:paraId="40FF4E6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4318</w:t>
            </w:r>
          </w:p>
        </w:tc>
        <w:tc>
          <w:tcPr>
            <w:tcW w:w="1146" w:type="dxa"/>
            <w:tcMar>
              <w:top w:w="100" w:type="nil"/>
              <w:left w:w="20" w:type="nil"/>
              <w:bottom w:w="20" w:type="nil"/>
              <w:right w:w="100" w:type="nil"/>
            </w:tcMar>
            <w:vAlign w:val="center"/>
          </w:tcPr>
          <w:p w14:paraId="1D7079C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4318</w:t>
            </w:r>
          </w:p>
        </w:tc>
        <w:tc>
          <w:tcPr>
            <w:tcW w:w="1146" w:type="dxa"/>
            <w:tcMar>
              <w:top w:w="100" w:type="nil"/>
              <w:left w:w="20" w:type="nil"/>
              <w:bottom w:w="20" w:type="nil"/>
              <w:right w:w="100" w:type="nil"/>
            </w:tcMar>
            <w:vAlign w:val="center"/>
          </w:tcPr>
          <w:p w14:paraId="7EFB7F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4318</w:t>
            </w:r>
          </w:p>
        </w:tc>
        <w:tc>
          <w:tcPr>
            <w:tcW w:w="1146" w:type="dxa"/>
            <w:tcMar>
              <w:top w:w="100" w:type="nil"/>
              <w:left w:w="20" w:type="nil"/>
              <w:bottom w:w="20" w:type="nil"/>
              <w:right w:w="100" w:type="nil"/>
            </w:tcMar>
            <w:vAlign w:val="center"/>
          </w:tcPr>
          <w:p w14:paraId="11587AD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4308</w:t>
            </w:r>
          </w:p>
        </w:tc>
        <w:tc>
          <w:tcPr>
            <w:tcW w:w="1146" w:type="dxa"/>
            <w:tcMar>
              <w:top w:w="100" w:type="nil"/>
              <w:left w:w="20" w:type="nil"/>
              <w:bottom w:w="20" w:type="nil"/>
              <w:right w:w="100" w:type="nil"/>
            </w:tcMar>
            <w:vAlign w:val="center"/>
          </w:tcPr>
          <w:p w14:paraId="0A6E773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4318</w:t>
            </w:r>
          </w:p>
        </w:tc>
      </w:tr>
      <w:tr w:rsidR="004D7743" w:rsidRPr="004F3087" w14:paraId="7C3A5C9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29B622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Num. groups: id</w:t>
            </w:r>
          </w:p>
        </w:tc>
        <w:tc>
          <w:tcPr>
            <w:tcW w:w="1146" w:type="dxa"/>
            <w:tcMar>
              <w:top w:w="100" w:type="nil"/>
              <w:left w:w="20" w:type="nil"/>
              <w:bottom w:w="20" w:type="nil"/>
              <w:right w:w="100" w:type="nil"/>
            </w:tcMar>
            <w:vAlign w:val="center"/>
          </w:tcPr>
          <w:p w14:paraId="0E12484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6E6C26F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461F6A4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3E3E225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70B8C5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720</w:t>
            </w:r>
          </w:p>
        </w:tc>
        <w:tc>
          <w:tcPr>
            <w:tcW w:w="1146" w:type="dxa"/>
            <w:tcMar>
              <w:top w:w="100" w:type="nil"/>
              <w:left w:w="20" w:type="nil"/>
              <w:bottom w:w="20" w:type="nil"/>
              <w:right w:w="100" w:type="nil"/>
            </w:tcMar>
            <w:vAlign w:val="center"/>
          </w:tcPr>
          <w:p w14:paraId="7B86C4D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r>
      <w:tr w:rsidR="004D7743" w:rsidRPr="004F3087" w14:paraId="5C9275A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5FE3F9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Var: id (Intercept)</w:t>
            </w:r>
          </w:p>
        </w:tc>
        <w:tc>
          <w:tcPr>
            <w:tcW w:w="1146" w:type="dxa"/>
            <w:tcMar>
              <w:top w:w="100" w:type="nil"/>
              <w:left w:w="20" w:type="nil"/>
              <w:bottom w:w="20" w:type="nil"/>
              <w:right w:w="100" w:type="nil"/>
            </w:tcMar>
            <w:vAlign w:val="center"/>
          </w:tcPr>
          <w:p w14:paraId="65DAECC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2.20</w:t>
            </w:r>
          </w:p>
        </w:tc>
        <w:tc>
          <w:tcPr>
            <w:tcW w:w="1146" w:type="dxa"/>
            <w:tcMar>
              <w:top w:w="100" w:type="nil"/>
              <w:left w:w="20" w:type="nil"/>
              <w:bottom w:w="20" w:type="nil"/>
              <w:right w:w="100" w:type="nil"/>
            </w:tcMar>
            <w:vAlign w:val="center"/>
          </w:tcPr>
          <w:p w14:paraId="1ABB905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2.24</w:t>
            </w:r>
          </w:p>
        </w:tc>
        <w:tc>
          <w:tcPr>
            <w:tcW w:w="1146" w:type="dxa"/>
            <w:tcMar>
              <w:top w:w="100" w:type="nil"/>
              <w:left w:w="20" w:type="nil"/>
              <w:bottom w:w="20" w:type="nil"/>
              <w:right w:w="100" w:type="nil"/>
            </w:tcMar>
            <w:vAlign w:val="center"/>
          </w:tcPr>
          <w:p w14:paraId="289C92C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2.24</w:t>
            </w:r>
          </w:p>
        </w:tc>
        <w:tc>
          <w:tcPr>
            <w:tcW w:w="1146" w:type="dxa"/>
            <w:tcMar>
              <w:top w:w="100" w:type="nil"/>
              <w:left w:w="20" w:type="nil"/>
              <w:bottom w:w="20" w:type="nil"/>
              <w:right w:w="100" w:type="nil"/>
            </w:tcMar>
            <w:vAlign w:val="center"/>
          </w:tcPr>
          <w:p w14:paraId="19B8835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2.24</w:t>
            </w:r>
          </w:p>
        </w:tc>
        <w:tc>
          <w:tcPr>
            <w:tcW w:w="1146" w:type="dxa"/>
            <w:tcMar>
              <w:top w:w="100" w:type="nil"/>
              <w:left w:w="20" w:type="nil"/>
              <w:bottom w:w="20" w:type="nil"/>
              <w:right w:w="100" w:type="nil"/>
            </w:tcMar>
            <w:vAlign w:val="center"/>
          </w:tcPr>
          <w:p w14:paraId="569445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2.23</w:t>
            </w:r>
          </w:p>
        </w:tc>
        <w:tc>
          <w:tcPr>
            <w:tcW w:w="1146" w:type="dxa"/>
            <w:tcMar>
              <w:top w:w="100" w:type="nil"/>
              <w:left w:w="20" w:type="nil"/>
              <w:bottom w:w="20" w:type="nil"/>
              <w:right w:w="100" w:type="nil"/>
            </w:tcMar>
            <w:vAlign w:val="center"/>
          </w:tcPr>
          <w:p w14:paraId="11469A1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2.25</w:t>
            </w:r>
          </w:p>
        </w:tc>
      </w:tr>
      <w:tr w:rsidR="004D7743" w:rsidRPr="004F3087" w14:paraId="6CCE973E" w14:textId="77777777">
        <w:tblPrEx>
          <w:tblBorders>
            <w:top w:val="nil"/>
          </w:tblBorders>
          <w:tblCellMar>
            <w:top w:w="0" w:type="dxa"/>
            <w:bottom w:w="0" w:type="dxa"/>
          </w:tblCellMar>
        </w:tblPrEx>
        <w:tc>
          <w:tcPr>
            <w:tcW w:w="3003" w:type="dxa"/>
            <w:tcMar>
              <w:top w:w="100" w:type="nil"/>
              <w:left w:w="20" w:type="nil"/>
              <w:bottom w:w="20" w:type="nil"/>
              <w:right w:w="100" w:type="nil"/>
            </w:tcMar>
            <w:vAlign w:val="center"/>
          </w:tcPr>
          <w:p w14:paraId="79B7F62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xml:space="preserve">Var: id </w:t>
            </w:r>
            <w:proofErr w:type="spellStart"/>
            <w:r w:rsidRPr="004F3087">
              <w:rPr>
                <w:rFonts w:ascii="Times New Roman" w:hAnsi="Times New Roman" w:cs="Times New Roman"/>
              </w:rPr>
              <w:t>dist_emotion</w:t>
            </w:r>
            <w:proofErr w:type="spellEnd"/>
          </w:p>
        </w:tc>
        <w:tc>
          <w:tcPr>
            <w:tcW w:w="1146" w:type="dxa"/>
            <w:tcMar>
              <w:top w:w="100" w:type="nil"/>
              <w:left w:w="20" w:type="nil"/>
              <w:bottom w:w="20" w:type="nil"/>
              <w:right w:w="100" w:type="nil"/>
            </w:tcMar>
            <w:vAlign w:val="center"/>
          </w:tcPr>
          <w:p w14:paraId="216A633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96D58B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46" w:type="dxa"/>
            <w:tcMar>
              <w:top w:w="100" w:type="nil"/>
              <w:left w:w="20" w:type="nil"/>
              <w:bottom w:w="20" w:type="nil"/>
              <w:right w:w="100" w:type="nil"/>
            </w:tcMar>
            <w:vAlign w:val="center"/>
          </w:tcPr>
          <w:p w14:paraId="42F0A07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244811F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46" w:type="dxa"/>
            <w:tcMar>
              <w:top w:w="100" w:type="nil"/>
              <w:left w:w="20" w:type="nil"/>
              <w:bottom w:w="20" w:type="nil"/>
              <w:right w:w="100" w:type="nil"/>
            </w:tcMar>
            <w:vAlign w:val="center"/>
          </w:tcPr>
          <w:p w14:paraId="7BE57DA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46" w:type="dxa"/>
            <w:tcMar>
              <w:top w:w="100" w:type="nil"/>
              <w:left w:w="20" w:type="nil"/>
              <w:bottom w:w="20" w:type="nil"/>
              <w:right w:w="100" w:type="nil"/>
            </w:tcMar>
            <w:vAlign w:val="center"/>
          </w:tcPr>
          <w:p w14:paraId="2E1167F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0.05</w:t>
            </w:r>
          </w:p>
        </w:tc>
      </w:tr>
    </w:tbl>
    <w:p w14:paraId="6171D19E" w14:textId="4E3DAB5B" w:rsidR="004925BD" w:rsidRPr="004F3087" w:rsidRDefault="004925BD" w:rsidP="004D7743">
      <w:pPr>
        <w:pStyle w:val="BodyText"/>
        <w:spacing w:line="480" w:lineRule="auto"/>
        <w:rPr>
          <w:rFonts w:ascii="Times New Roman" w:hAnsi="Times New Roman" w:cs="Times New Roman"/>
          <w:color w:val="000000" w:themeColor="text1"/>
        </w:rPr>
      </w:pPr>
    </w:p>
    <w:p w14:paraId="01B0E962" w14:textId="566D1BA6"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Table X+3: Bad, Weak Emotions</w:t>
      </w:r>
    </w:p>
    <w:tbl>
      <w:tblPr>
        <w:tblW w:w="0" w:type="auto"/>
        <w:tblInd w:w="-108" w:type="dxa"/>
        <w:tblBorders>
          <w:top w:val="single" w:sz="16" w:space="0" w:color="000000"/>
          <w:left w:val="nil"/>
          <w:right w:val="nil"/>
        </w:tblBorders>
        <w:tblLayout w:type="fixed"/>
        <w:tblLook w:val="0000" w:firstRow="0" w:lastRow="0" w:firstColumn="0" w:lastColumn="0" w:noHBand="0" w:noVBand="0"/>
      </w:tblPr>
      <w:tblGrid>
        <w:gridCol w:w="3003"/>
        <w:gridCol w:w="1146"/>
        <w:gridCol w:w="1146"/>
        <w:gridCol w:w="1146"/>
        <w:gridCol w:w="1146"/>
        <w:gridCol w:w="1146"/>
        <w:gridCol w:w="1146"/>
      </w:tblGrid>
      <w:tr w:rsidR="004D7743" w:rsidRPr="004F3087" w14:paraId="35EED94D" w14:textId="77777777">
        <w:tblPrEx>
          <w:tblCellMar>
            <w:top w:w="0" w:type="dxa"/>
            <w:bottom w:w="0" w:type="dxa"/>
          </w:tblCellMar>
        </w:tblPrEx>
        <w:tc>
          <w:tcPr>
            <w:tcW w:w="3003" w:type="dxa"/>
            <w:tcMar>
              <w:top w:w="100" w:type="nil"/>
              <w:left w:w="20" w:type="nil"/>
              <w:bottom w:w="20" w:type="nil"/>
              <w:right w:w="100" w:type="nil"/>
            </w:tcMar>
            <w:vAlign w:val="center"/>
          </w:tcPr>
          <w:p w14:paraId="26FA6ED7"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 </w:t>
            </w:r>
          </w:p>
        </w:tc>
        <w:tc>
          <w:tcPr>
            <w:tcW w:w="1146" w:type="dxa"/>
            <w:tcMar>
              <w:top w:w="100" w:type="nil"/>
              <w:left w:w="20" w:type="nil"/>
              <w:bottom w:w="20" w:type="nil"/>
              <w:right w:w="100" w:type="nil"/>
            </w:tcMar>
            <w:vAlign w:val="center"/>
          </w:tcPr>
          <w:p w14:paraId="707B01B9"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1</w:t>
            </w:r>
          </w:p>
        </w:tc>
        <w:tc>
          <w:tcPr>
            <w:tcW w:w="1146" w:type="dxa"/>
            <w:tcMar>
              <w:top w:w="100" w:type="nil"/>
              <w:left w:w="20" w:type="nil"/>
              <w:bottom w:w="20" w:type="nil"/>
              <w:right w:w="100" w:type="nil"/>
            </w:tcMar>
            <w:vAlign w:val="center"/>
          </w:tcPr>
          <w:p w14:paraId="39FE0B52"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2</w:t>
            </w:r>
          </w:p>
        </w:tc>
        <w:tc>
          <w:tcPr>
            <w:tcW w:w="1146" w:type="dxa"/>
            <w:tcMar>
              <w:top w:w="100" w:type="nil"/>
              <w:left w:w="20" w:type="nil"/>
              <w:bottom w:w="20" w:type="nil"/>
              <w:right w:w="100" w:type="nil"/>
            </w:tcMar>
            <w:vAlign w:val="center"/>
          </w:tcPr>
          <w:p w14:paraId="62051F08"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3</w:t>
            </w:r>
          </w:p>
        </w:tc>
        <w:tc>
          <w:tcPr>
            <w:tcW w:w="1146" w:type="dxa"/>
            <w:tcMar>
              <w:top w:w="100" w:type="nil"/>
              <w:left w:w="20" w:type="nil"/>
              <w:bottom w:w="20" w:type="nil"/>
              <w:right w:w="100" w:type="nil"/>
            </w:tcMar>
            <w:vAlign w:val="center"/>
          </w:tcPr>
          <w:p w14:paraId="7984525D"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4</w:t>
            </w:r>
          </w:p>
        </w:tc>
        <w:tc>
          <w:tcPr>
            <w:tcW w:w="1146" w:type="dxa"/>
            <w:tcMar>
              <w:top w:w="100" w:type="nil"/>
              <w:left w:w="20" w:type="nil"/>
              <w:bottom w:w="20" w:type="nil"/>
              <w:right w:w="100" w:type="nil"/>
            </w:tcMar>
            <w:vAlign w:val="center"/>
          </w:tcPr>
          <w:p w14:paraId="6458BF88"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5</w:t>
            </w:r>
          </w:p>
        </w:tc>
        <w:tc>
          <w:tcPr>
            <w:tcW w:w="1146" w:type="dxa"/>
            <w:tcMar>
              <w:top w:w="100" w:type="nil"/>
              <w:left w:w="20" w:type="nil"/>
              <w:bottom w:w="20" w:type="nil"/>
              <w:right w:w="100" w:type="nil"/>
            </w:tcMar>
            <w:vAlign w:val="center"/>
          </w:tcPr>
          <w:p w14:paraId="3BB8A716"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6</w:t>
            </w:r>
          </w:p>
        </w:tc>
      </w:tr>
      <w:tr w:rsidR="004D7743" w:rsidRPr="004F3087" w14:paraId="7F7E418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7131E7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Distance from Emotion</w:t>
            </w:r>
          </w:p>
        </w:tc>
        <w:tc>
          <w:tcPr>
            <w:tcW w:w="1146" w:type="dxa"/>
            <w:tcMar>
              <w:top w:w="100" w:type="nil"/>
              <w:left w:w="20" w:type="nil"/>
              <w:bottom w:w="20" w:type="nil"/>
              <w:right w:w="100" w:type="nil"/>
            </w:tcMar>
            <w:vAlign w:val="center"/>
          </w:tcPr>
          <w:p w14:paraId="238382C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46" w:type="dxa"/>
            <w:tcMar>
              <w:top w:w="100" w:type="nil"/>
              <w:left w:w="20" w:type="nil"/>
              <w:bottom w:w="20" w:type="nil"/>
              <w:right w:w="100" w:type="nil"/>
            </w:tcMar>
            <w:vAlign w:val="center"/>
          </w:tcPr>
          <w:p w14:paraId="073C1EA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-0.28</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2871904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-0.56</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27B93EA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08A44E8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46" w:type="dxa"/>
            <w:tcMar>
              <w:top w:w="100" w:type="nil"/>
              <w:left w:w="20" w:type="nil"/>
              <w:bottom w:w="20" w:type="nil"/>
              <w:right w:w="100" w:type="nil"/>
            </w:tcMar>
            <w:vAlign w:val="center"/>
          </w:tcPr>
          <w:p w14:paraId="22645E3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-0.44</w:t>
            </w:r>
            <w:r w:rsidRPr="004F3087">
              <w:rPr>
                <w:rFonts w:ascii="Times New Roman" w:hAnsi="Times New Roman" w:cs="Times New Roman"/>
                <w:vertAlign w:val="superscript"/>
              </w:rPr>
              <w:t>*</w:t>
            </w:r>
          </w:p>
        </w:tc>
      </w:tr>
      <w:tr w:rsidR="004D7743" w:rsidRPr="004F3087" w14:paraId="7281143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9A5066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AF36AF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(0.11)</w:t>
            </w:r>
          </w:p>
        </w:tc>
        <w:tc>
          <w:tcPr>
            <w:tcW w:w="1146" w:type="dxa"/>
            <w:tcMar>
              <w:top w:w="100" w:type="nil"/>
              <w:left w:w="20" w:type="nil"/>
              <w:bottom w:w="20" w:type="nil"/>
              <w:right w:w="100" w:type="nil"/>
            </w:tcMar>
            <w:vAlign w:val="center"/>
          </w:tcPr>
          <w:p w14:paraId="275B85D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7D2B139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789CBEA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46" w:type="dxa"/>
            <w:tcMar>
              <w:top w:w="100" w:type="nil"/>
              <w:left w:w="20" w:type="nil"/>
              <w:bottom w:w="20" w:type="nil"/>
              <w:right w:w="100" w:type="nil"/>
            </w:tcMar>
            <w:vAlign w:val="center"/>
          </w:tcPr>
          <w:p w14:paraId="304A411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46" w:type="dxa"/>
            <w:tcMar>
              <w:top w:w="100" w:type="nil"/>
              <w:left w:w="20" w:type="nil"/>
              <w:bottom w:w="20" w:type="nil"/>
              <w:right w:w="100" w:type="nil"/>
            </w:tcMar>
            <w:vAlign w:val="center"/>
          </w:tcPr>
          <w:p w14:paraId="2BAEF88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r>
      <w:tr w:rsidR="004D7743" w:rsidRPr="004F3087" w14:paraId="136A1B3B"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CF1F65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Income (std)</w:t>
            </w:r>
          </w:p>
        </w:tc>
        <w:tc>
          <w:tcPr>
            <w:tcW w:w="1146" w:type="dxa"/>
            <w:tcMar>
              <w:top w:w="100" w:type="nil"/>
              <w:left w:w="20" w:type="nil"/>
              <w:bottom w:w="20" w:type="nil"/>
              <w:right w:w="100" w:type="nil"/>
            </w:tcMar>
            <w:vAlign w:val="center"/>
          </w:tcPr>
          <w:p w14:paraId="49838E5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56F9792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BAA82B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1764CE3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1147EED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-0.27</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0FA3A12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r w:rsidRPr="004F3087">
              <w:rPr>
                <w:rFonts w:ascii="Times New Roman" w:hAnsi="Times New Roman" w:cs="Times New Roman"/>
                <w:vertAlign w:val="superscript"/>
              </w:rPr>
              <w:t>**</w:t>
            </w:r>
          </w:p>
        </w:tc>
      </w:tr>
      <w:tr w:rsidR="004D7743" w:rsidRPr="004F3087" w14:paraId="0DEDDDF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8A3538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CC8BC4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1BED01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46" w:type="dxa"/>
            <w:tcMar>
              <w:top w:w="100" w:type="nil"/>
              <w:left w:w="20" w:type="nil"/>
              <w:bottom w:w="20" w:type="nil"/>
              <w:right w:w="100" w:type="nil"/>
            </w:tcMar>
            <w:vAlign w:val="center"/>
          </w:tcPr>
          <w:p w14:paraId="6E5063E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46" w:type="dxa"/>
            <w:tcMar>
              <w:top w:w="100" w:type="nil"/>
              <w:left w:w="20" w:type="nil"/>
              <w:bottom w:w="20" w:type="nil"/>
              <w:right w:w="100" w:type="nil"/>
            </w:tcMar>
            <w:vAlign w:val="center"/>
          </w:tcPr>
          <w:p w14:paraId="1D15F28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46" w:type="dxa"/>
            <w:tcMar>
              <w:top w:w="100" w:type="nil"/>
              <w:left w:w="20" w:type="nil"/>
              <w:bottom w:w="20" w:type="nil"/>
              <w:right w:w="100" w:type="nil"/>
            </w:tcMar>
            <w:vAlign w:val="center"/>
          </w:tcPr>
          <w:p w14:paraId="6E0716D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46" w:type="dxa"/>
            <w:tcMar>
              <w:top w:w="100" w:type="nil"/>
              <w:left w:w="20" w:type="nil"/>
              <w:bottom w:w="20" w:type="nil"/>
              <w:right w:w="100" w:type="nil"/>
            </w:tcMar>
            <w:vAlign w:val="center"/>
          </w:tcPr>
          <w:p w14:paraId="2103129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r>
      <w:tr w:rsidR="004D7743" w:rsidRPr="004F3087" w14:paraId="2755305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969FB4A"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 xml:space="preserve"> Emotion*Income</w:t>
            </w:r>
          </w:p>
        </w:tc>
        <w:tc>
          <w:tcPr>
            <w:tcW w:w="1146" w:type="dxa"/>
            <w:tcMar>
              <w:top w:w="100" w:type="nil"/>
              <w:left w:w="20" w:type="nil"/>
              <w:bottom w:w="20" w:type="nil"/>
              <w:right w:w="100" w:type="nil"/>
            </w:tcMar>
            <w:vAlign w:val="center"/>
          </w:tcPr>
          <w:p w14:paraId="71DA318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AABEF2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11035C0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8EF3C3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CE697A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5548A9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5F822F7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A2CA55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DCFE0B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AED55E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(0.07)</w:t>
            </w:r>
          </w:p>
        </w:tc>
        <w:tc>
          <w:tcPr>
            <w:tcW w:w="1146" w:type="dxa"/>
            <w:tcMar>
              <w:top w:w="100" w:type="nil"/>
              <w:left w:w="20" w:type="nil"/>
              <w:bottom w:w="20" w:type="nil"/>
              <w:right w:w="100" w:type="nil"/>
            </w:tcMar>
            <w:vAlign w:val="center"/>
          </w:tcPr>
          <w:p w14:paraId="5E045A9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81492D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8516A1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65ED79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365C128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06315F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lastRenderedPageBreak/>
              <w:t>Less than HS</w:t>
            </w:r>
          </w:p>
        </w:tc>
        <w:tc>
          <w:tcPr>
            <w:tcW w:w="1146" w:type="dxa"/>
            <w:tcMar>
              <w:top w:w="100" w:type="nil"/>
              <w:left w:w="20" w:type="nil"/>
              <w:bottom w:w="20" w:type="nil"/>
              <w:right w:w="100" w:type="nil"/>
            </w:tcMar>
            <w:vAlign w:val="center"/>
          </w:tcPr>
          <w:p w14:paraId="144E474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1.10</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1A11182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1.14</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1CD8743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1.16</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6EE8ED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1.13</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78E9839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1.06</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169793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1.13</w:t>
            </w:r>
            <w:r w:rsidRPr="004F3087">
              <w:rPr>
                <w:rFonts w:ascii="Times New Roman" w:hAnsi="Times New Roman" w:cs="Times New Roman"/>
                <w:vertAlign w:val="superscript"/>
              </w:rPr>
              <w:t>**</w:t>
            </w:r>
          </w:p>
        </w:tc>
      </w:tr>
      <w:tr w:rsidR="004D7743" w:rsidRPr="004F3087" w14:paraId="67563D2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53F1C2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127177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(0.35)</w:t>
            </w:r>
          </w:p>
        </w:tc>
        <w:tc>
          <w:tcPr>
            <w:tcW w:w="1146" w:type="dxa"/>
            <w:tcMar>
              <w:top w:w="100" w:type="nil"/>
              <w:left w:w="20" w:type="nil"/>
              <w:bottom w:w="20" w:type="nil"/>
              <w:right w:w="100" w:type="nil"/>
            </w:tcMar>
            <w:vAlign w:val="center"/>
          </w:tcPr>
          <w:p w14:paraId="33BB5B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(0.36)</w:t>
            </w:r>
          </w:p>
        </w:tc>
        <w:tc>
          <w:tcPr>
            <w:tcW w:w="1146" w:type="dxa"/>
            <w:tcMar>
              <w:top w:w="100" w:type="nil"/>
              <w:left w:w="20" w:type="nil"/>
              <w:bottom w:w="20" w:type="nil"/>
              <w:right w:w="100" w:type="nil"/>
            </w:tcMar>
            <w:vAlign w:val="center"/>
          </w:tcPr>
          <w:p w14:paraId="35A334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(0.38)</w:t>
            </w:r>
          </w:p>
        </w:tc>
        <w:tc>
          <w:tcPr>
            <w:tcW w:w="1146" w:type="dxa"/>
            <w:tcMar>
              <w:top w:w="100" w:type="nil"/>
              <w:left w:w="20" w:type="nil"/>
              <w:bottom w:w="20" w:type="nil"/>
              <w:right w:w="100" w:type="nil"/>
            </w:tcMar>
            <w:vAlign w:val="center"/>
          </w:tcPr>
          <w:p w14:paraId="5115E84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(0.36)</w:t>
            </w:r>
          </w:p>
        </w:tc>
        <w:tc>
          <w:tcPr>
            <w:tcW w:w="1146" w:type="dxa"/>
            <w:tcMar>
              <w:top w:w="100" w:type="nil"/>
              <w:left w:w="20" w:type="nil"/>
              <w:bottom w:w="20" w:type="nil"/>
              <w:right w:w="100" w:type="nil"/>
            </w:tcMar>
            <w:vAlign w:val="center"/>
          </w:tcPr>
          <w:p w14:paraId="507DF47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(0.37)</w:t>
            </w:r>
          </w:p>
        </w:tc>
        <w:tc>
          <w:tcPr>
            <w:tcW w:w="1146" w:type="dxa"/>
            <w:tcMar>
              <w:top w:w="100" w:type="nil"/>
              <w:left w:w="20" w:type="nil"/>
              <w:bottom w:w="20" w:type="nil"/>
              <w:right w:w="100" w:type="nil"/>
            </w:tcMar>
            <w:vAlign w:val="center"/>
          </w:tcPr>
          <w:p w14:paraId="0B195EC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(0.36)</w:t>
            </w:r>
          </w:p>
        </w:tc>
      </w:tr>
      <w:tr w:rsidR="004D7743" w:rsidRPr="004F3087" w14:paraId="2EBAB60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273FB5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High School</w:t>
            </w:r>
          </w:p>
        </w:tc>
        <w:tc>
          <w:tcPr>
            <w:tcW w:w="1146" w:type="dxa"/>
            <w:tcMar>
              <w:top w:w="100" w:type="nil"/>
              <w:left w:w="20" w:type="nil"/>
              <w:bottom w:w="20" w:type="nil"/>
              <w:right w:w="100" w:type="nil"/>
            </w:tcMar>
            <w:vAlign w:val="center"/>
          </w:tcPr>
          <w:p w14:paraId="667E4F6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0.49</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16BA47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0.48</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0364C54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0.53</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4BF016C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0.48</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54A65A5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0.37</w:t>
            </w:r>
          </w:p>
        </w:tc>
        <w:tc>
          <w:tcPr>
            <w:tcW w:w="1146" w:type="dxa"/>
            <w:tcMar>
              <w:top w:w="100" w:type="nil"/>
              <w:left w:w="20" w:type="nil"/>
              <w:bottom w:w="20" w:type="nil"/>
              <w:right w:w="100" w:type="nil"/>
            </w:tcMar>
            <w:vAlign w:val="center"/>
          </w:tcPr>
          <w:p w14:paraId="0CE455C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0.47</w:t>
            </w:r>
            <w:r w:rsidRPr="004F3087">
              <w:rPr>
                <w:rFonts w:ascii="Times New Roman" w:hAnsi="Times New Roman" w:cs="Times New Roman"/>
                <w:vertAlign w:val="superscript"/>
              </w:rPr>
              <w:t>*</w:t>
            </w:r>
          </w:p>
        </w:tc>
      </w:tr>
      <w:tr w:rsidR="004D7743" w:rsidRPr="004F3087" w14:paraId="0615D0FC"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BE5765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CF8EA7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(0.22)</w:t>
            </w:r>
          </w:p>
        </w:tc>
        <w:tc>
          <w:tcPr>
            <w:tcW w:w="1146" w:type="dxa"/>
            <w:tcMar>
              <w:top w:w="100" w:type="nil"/>
              <w:left w:w="20" w:type="nil"/>
              <w:bottom w:w="20" w:type="nil"/>
              <w:right w:w="100" w:type="nil"/>
            </w:tcMar>
            <w:vAlign w:val="center"/>
          </w:tcPr>
          <w:p w14:paraId="3448171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4CABE11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78E63D1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33C2751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4613F1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r>
      <w:tr w:rsidR="004D7743" w:rsidRPr="004F3087" w14:paraId="20D8124B"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DFF192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Junior College</w:t>
            </w:r>
          </w:p>
        </w:tc>
        <w:tc>
          <w:tcPr>
            <w:tcW w:w="1146" w:type="dxa"/>
            <w:tcMar>
              <w:top w:w="100" w:type="nil"/>
              <w:left w:w="20" w:type="nil"/>
              <w:bottom w:w="20" w:type="nil"/>
              <w:right w:w="100" w:type="nil"/>
            </w:tcMar>
            <w:vAlign w:val="center"/>
          </w:tcPr>
          <w:p w14:paraId="0E74E38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0.22</w:t>
            </w:r>
          </w:p>
        </w:tc>
        <w:tc>
          <w:tcPr>
            <w:tcW w:w="1146" w:type="dxa"/>
            <w:tcMar>
              <w:top w:w="100" w:type="nil"/>
              <w:left w:w="20" w:type="nil"/>
              <w:bottom w:w="20" w:type="nil"/>
              <w:right w:w="100" w:type="nil"/>
            </w:tcMar>
            <w:vAlign w:val="center"/>
          </w:tcPr>
          <w:p w14:paraId="354A982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09BADFC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p>
        </w:tc>
        <w:tc>
          <w:tcPr>
            <w:tcW w:w="1146" w:type="dxa"/>
            <w:tcMar>
              <w:top w:w="100" w:type="nil"/>
              <w:left w:w="20" w:type="nil"/>
              <w:bottom w:w="20" w:type="nil"/>
              <w:right w:w="100" w:type="nil"/>
            </w:tcMar>
            <w:vAlign w:val="center"/>
          </w:tcPr>
          <w:p w14:paraId="61280B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585D1CE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46" w:type="dxa"/>
            <w:tcMar>
              <w:top w:w="100" w:type="nil"/>
              <w:left w:w="20" w:type="nil"/>
              <w:bottom w:w="20" w:type="nil"/>
              <w:right w:w="100" w:type="nil"/>
            </w:tcMar>
            <w:vAlign w:val="center"/>
          </w:tcPr>
          <w:p w14:paraId="072B3D3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r>
      <w:tr w:rsidR="004D7743" w:rsidRPr="004F3087" w14:paraId="6A65480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C427A4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D599DA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(0.33)</w:t>
            </w:r>
          </w:p>
        </w:tc>
        <w:tc>
          <w:tcPr>
            <w:tcW w:w="1146" w:type="dxa"/>
            <w:tcMar>
              <w:top w:w="100" w:type="nil"/>
              <w:left w:w="20" w:type="nil"/>
              <w:bottom w:w="20" w:type="nil"/>
              <w:right w:w="100" w:type="nil"/>
            </w:tcMar>
            <w:vAlign w:val="center"/>
          </w:tcPr>
          <w:p w14:paraId="320201C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(0.35)</w:t>
            </w:r>
          </w:p>
        </w:tc>
        <w:tc>
          <w:tcPr>
            <w:tcW w:w="1146" w:type="dxa"/>
            <w:tcMar>
              <w:top w:w="100" w:type="nil"/>
              <w:left w:w="20" w:type="nil"/>
              <w:bottom w:w="20" w:type="nil"/>
              <w:right w:w="100" w:type="nil"/>
            </w:tcMar>
            <w:vAlign w:val="center"/>
          </w:tcPr>
          <w:p w14:paraId="120B480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(0.36)</w:t>
            </w:r>
          </w:p>
        </w:tc>
        <w:tc>
          <w:tcPr>
            <w:tcW w:w="1146" w:type="dxa"/>
            <w:tcMar>
              <w:top w:w="100" w:type="nil"/>
              <w:left w:w="20" w:type="nil"/>
              <w:bottom w:w="20" w:type="nil"/>
              <w:right w:w="100" w:type="nil"/>
            </w:tcMar>
            <w:vAlign w:val="center"/>
          </w:tcPr>
          <w:p w14:paraId="55D5E28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(0.35)</w:t>
            </w:r>
          </w:p>
        </w:tc>
        <w:tc>
          <w:tcPr>
            <w:tcW w:w="1146" w:type="dxa"/>
            <w:tcMar>
              <w:top w:w="100" w:type="nil"/>
              <w:left w:w="20" w:type="nil"/>
              <w:bottom w:w="20" w:type="nil"/>
              <w:right w:w="100" w:type="nil"/>
            </w:tcMar>
            <w:vAlign w:val="center"/>
          </w:tcPr>
          <w:p w14:paraId="095FDCD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(0.35)</w:t>
            </w:r>
          </w:p>
        </w:tc>
        <w:tc>
          <w:tcPr>
            <w:tcW w:w="1146" w:type="dxa"/>
            <w:tcMar>
              <w:top w:w="100" w:type="nil"/>
              <w:left w:w="20" w:type="nil"/>
              <w:bottom w:w="20" w:type="nil"/>
              <w:right w:w="100" w:type="nil"/>
            </w:tcMar>
            <w:vAlign w:val="center"/>
          </w:tcPr>
          <w:p w14:paraId="3DA7D36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(0.35)</w:t>
            </w:r>
          </w:p>
        </w:tc>
      </w:tr>
      <w:tr w:rsidR="004D7743" w:rsidRPr="004F3087" w14:paraId="392555E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A89A7F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Graduate Degree</w:t>
            </w:r>
          </w:p>
        </w:tc>
        <w:tc>
          <w:tcPr>
            <w:tcW w:w="1146" w:type="dxa"/>
            <w:tcMar>
              <w:top w:w="100" w:type="nil"/>
              <w:left w:w="20" w:type="nil"/>
              <w:bottom w:w="20" w:type="nil"/>
              <w:right w:w="100" w:type="nil"/>
            </w:tcMar>
            <w:vAlign w:val="center"/>
          </w:tcPr>
          <w:p w14:paraId="1DFE4E2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0.33</w:t>
            </w:r>
          </w:p>
        </w:tc>
        <w:tc>
          <w:tcPr>
            <w:tcW w:w="1146" w:type="dxa"/>
            <w:tcMar>
              <w:top w:w="100" w:type="nil"/>
              <w:left w:w="20" w:type="nil"/>
              <w:bottom w:w="20" w:type="nil"/>
              <w:right w:w="100" w:type="nil"/>
            </w:tcMar>
            <w:vAlign w:val="center"/>
          </w:tcPr>
          <w:p w14:paraId="400925A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46" w:type="dxa"/>
            <w:tcMar>
              <w:top w:w="100" w:type="nil"/>
              <w:left w:w="20" w:type="nil"/>
              <w:bottom w:w="20" w:type="nil"/>
              <w:right w:w="100" w:type="nil"/>
            </w:tcMar>
            <w:vAlign w:val="center"/>
          </w:tcPr>
          <w:p w14:paraId="39F753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603F1D2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704E03E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0.30</w:t>
            </w:r>
          </w:p>
        </w:tc>
        <w:tc>
          <w:tcPr>
            <w:tcW w:w="1146" w:type="dxa"/>
            <w:tcMar>
              <w:top w:w="100" w:type="nil"/>
              <w:left w:w="20" w:type="nil"/>
              <w:bottom w:w="20" w:type="nil"/>
              <w:right w:w="100" w:type="nil"/>
            </w:tcMar>
            <w:vAlign w:val="center"/>
          </w:tcPr>
          <w:p w14:paraId="7BF9CC7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0.30</w:t>
            </w:r>
          </w:p>
        </w:tc>
      </w:tr>
      <w:tr w:rsidR="004D7743" w:rsidRPr="004F3087" w14:paraId="7CEC6BDC"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85C8D8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1AF3AE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7A72AFB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(0.33)</w:t>
            </w:r>
          </w:p>
        </w:tc>
        <w:tc>
          <w:tcPr>
            <w:tcW w:w="1146" w:type="dxa"/>
            <w:tcMar>
              <w:top w:w="100" w:type="nil"/>
              <w:left w:w="20" w:type="nil"/>
              <w:bottom w:w="20" w:type="nil"/>
              <w:right w:w="100" w:type="nil"/>
            </w:tcMar>
            <w:vAlign w:val="center"/>
          </w:tcPr>
          <w:p w14:paraId="1CCBE17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(0.34)</w:t>
            </w:r>
          </w:p>
        </w:tc>
        <w:tc>
          <w:tcPr>
            <w:tcW w:w="1146" w:type="dxa"/>
            <w:tcMar>
              <w:top w:w="100" w:type="nil"/>
              <w:left w:w="20" w:type="nil"/>
              <w:bottom w:w="20" w:type="nil"/>
              <w:right w:w="100" w:type="nil"/>
            </w:tcMar>
            <w:vAlign w:val="center"/>
          </w:tcPr>
          <w:p w14:paraId="5496425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(0.33)</w:t>
            </w:r>
          </w:p>
        </w:tc>
        <w:tc>
          <w:tcPr>
            <w:tcW w:w="1146" w:type="dxa"/>
            <w:tcMar>
              <w:top w:w="100" w:type="nil"/>
              <w:left w:w="20" w:type="nil"/>
              <w:bottom w:w="20" w:type="nil"/>
              <w:right w:w="100" w:type="nil"/>
            </w:tcMar>
            <w:vAlign w:val="center"/>
          </w:tcPr>
          <w:p w14:paraId="237CCE5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(0.33)</w:t>
            </w:r>
          </w:p>
        </w:tc>
        <w:tc>
          <w:tcPr>
            <w:tcW w:w="1146" w:type="dxa"/>
            <w:tcMar>
              <w:top w:w="100" w:type="nil"/>
              <w:left w:w="20" w:type="nil"/>
              <w:bottom w:w="20" w:type="nil"/>
              <w:right w:w="100" w:type="nil"/>
            </w:tcMar>
            <w:vAlign w:val="center"/>
          </w:tcPr>
          <w:p w14:paraId="0604B04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(0.33)</w:t>
            </w:r>
          </w:p>
        </w:tc>
      </w:tr>
      <w:tr w:rsidR="004D7743" w:rsidRPr="004F3087" w14:paraId="4043DF7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4F2DAB9"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*Less than HS</w:t>
            </w:r>
          </w:p>
        </w:tc>
        <w:tc>
          <w:tcPr>
            <w:tcW w:w="1146" w:type="dxa"/>
            <w:tcMar>
              <w:top w:w="100" w:type="nil"/>
              <w:left w:w="20" w:type="nil"/>
              <w:bottom w:w="20" w:type="nil"/>
              <w:right w:w="100" w:type="nil"/>
            </w:tcMar>
            <w:vAlign w:val="center"/>
          </w:tcPr>
          <w:p w14:paraId="43BDB22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F68CF9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2F1E2D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249881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9B6008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63E54B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673FF79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6E1D2C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05F9BE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EED63B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417E33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(0.30)</w:t>
            </w:r>
          </w:p>
        </w:tc>
        <w:tc>
          <w:tcPr>
            <w:tcW w:w="1146" w:type="dxa"/>
            <w:tcMar>
              <w:top w:w="100" w:type="nil"/>
              <w:left w:w="20" w:type="nil"/>
              <w:bottom w:w="20" w:type="nil"/>
              <w:right w:w="100" w:type="nil"/>
            </w:tcMar>
            <w:vAlign w:val="center"/>
          </w:tcPr>
          <w:p w14:paraId="6374662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37F06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B1D1F2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3D0CB26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C0A94C8"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*HS</w:t>
            </w:r>
          </w:p>
        </w:tc>
        <w:tc>
          <w:tcPr>
            <w:tcW w:w="1146" w:type="dxa"/>
            <w:tcMar>
              <w:top w:w="100" w:type="nil"/>
              <w:left w:w="20" w:type="nil"/>
              <w:bottom w:w="20" w:type="nil"/>
              <w:right w:w="100" w:type="nil"/>
            </w:tcMar>
            <w:vAlign w:val="center"/>
          </w:tcPr>
          <w:p w14:paraId="5CFA7B3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05606E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F52E96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46" w:type="dxa"/>
            <w:tcMar>
              <w:top w:w="100" w:type="nil"/>
              <w:left w:w="20" w:type="nil"/>
              <w:bottom w:w="20" w:type="nil"/>
              <w:right w:w="100" w:type="nil"/>
            </w:tcMar>
            <w:vAlign w:val="center"/>
          </w:tcPr>
          <w:p w14:paraId="3AD05A4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6240B1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FC96AA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A4C3F8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B25D6D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5AED3E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F037BA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3AB03B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46" w:type="dxa"/>
            <w:tcMar>
              <w:top w:w="100" w:type="nil"/>
              <w:left w:w="20" w:type="nil"/>
              <w:bottom w:w="20" w:type="nil"/>
              <w:right w:w="100" w:type="nil"/>
            </w:tcMar>
            <w:vAlign w:val="center"/>
          </w:tcPr>
          <w:p w14:paraId="12B9714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F3C3BD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4D068A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22B583A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A2F5040"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*Junior College</w:t>
            </w:r>
          </w:p>
        </w:tc>
        <w:tc>
          <w:tcPr>
            <w:tcW w:w="1146" w:type="dxa"/>
            <w:tcMar>
              <w:top w:w="100" w:type="nil"/>
              <w:left w:w="20" w:type="nil"/>
              <w:bottom w:w="20" w:type="nil"/>
              <w:right w:w="100" w:type="nil"/>
            </w:tcMar>
            <w:vAlign w:val="center"/>
          </w:tcPr>
          <w:p w14:paraId="6426987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7B3F8A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E57F0D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0.36</w:t>
            </w:r>
          </w:p>
        </w:tc>
        <w:tc>
          <w:tcPr>
            <w:tcW w:w="1146" w:type="dxa"/>
            <w:tcMar>
              <w:top w:w="100" w:type="nil"/>
              <w:left w:w="20" w:type="nil"/>
              <w:bottom w:w="20" w:type="nil"/>
              <w:right w:w="100" w:type="nil"/>
            </w:tcMar>
            <w:vAlign w:val="center"/>
          </w:tcPr>
          <w:p w14:paraId="5EBE785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C1A6E9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D11E61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081AA890"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8899D4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2646CD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1AF39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A338C2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(0.29)</w:t>
            </w:r>
          </w:p>
        </w:tc>
        <w:tc>
          <w:tcPr>
            <w:tcW w:w="1146" w:type="dxa"/>
            <w:tcMar>
              <w:top w:w="100" w:type="nil"/>
              <w:left w:w="20" w:type="nil"/>
              <w:bottom w:w="20" w:type="nil"/>
              <w:right w:w="100" w:type="nil"/>
            </w:tcMar>
            <w:vAlign w:val="center"/>
          </w:tcPr>
          <w:p w14:paraId="0695DBA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E18D48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99D719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0D953717"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1C14A79"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*Graduate Degree</w:t>
            </w:r>
          </w:p>
        </w:tc>
        <w:tc>
          <w:tcPr>
            <w:tcW w:w="1146" w:type="dxa"/>
            <w:tcMar>
              <w:top w:w="100" w:type="nil"/>
              <w:left w:w="20" w:type="nil"/>
              <w:bottom w:w="20" w:type="nil"/>
              <w:right w:w="100" w:type="nil"/>
            </w:tcMar>
            <w:vAlign w:val="center"/>
          </w:tcPr>
          <w:p w14:paraId="6F52B33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2B2F6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69D733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0.61</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515A559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19202F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989267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60E9359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06F260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311B42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9381F9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91FE5C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(0.27)</w:t>
            </w:r>
          </w:p>
        </w:tc>
        <w:tc>
          <w:tcPr>
            <w:tcW w:w="1146" w:type="dxa"/>
            <w:tcMar>
              <w:top w:w="100" w:type="nil"/>
              <w:left w:w="20" w:type="nil"/>
              <w:bottom w:w="20" w:type="nil"/>
              <w:right w:w="100" w:type="nil"/>
            </w:tcMar>
            <w:vAlign w:val="center"/>
          </w:tcPr>
          <w:p w14:paraId="27BDDC0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9AFCEB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89B17B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9CCB1F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DB9126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Male</w:t>
            </w:r>
          </w:p>
        </w:tc>
        <w:tc>
          <w:tcPr>
            <w:tcW w:w="1146" w:type="dxa"/>
            <w:tcMar>
              <w:top w:w="100" w:type="nil"/>
              <w:left w:w="20" w:type="nil"/>
              <w:bottom w:w="20" w:type="nil"/>
              <w:right w:w="100" w:type="nil"/>
            </w:tcMar>
            <w:vAlign w:val="center"/>
          </w:tcPr>
          <w:p w14:paraId="7004F17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-0.49</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08B0EEB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-0.52</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06C21BF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-0.52</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5FB7FC3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-0.57</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053C5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-0.50</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18C2874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-0.52</w:t>
            </w:r>
            <w:r w:rsidRPr="004F3087">
              <w:rPr>
                <w:rFonts w:ascii="Times New Roman" w:hAnsi="Times New Roman" w:cs="Times New Roman"/>
                <w:vertAlign w:val="superscript"/>
              </w:rPr>
              <w:t>**</w:t>
            </w:r>
          </w:p>
        </w:tc>
      </w:tr>
      <w:tr w:rsidR="004D7743" w:rsidRPr="004F3087" w14:paraId="37C342E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CD5392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AFDC1D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(0.16)</w:t>
            </w:r>
          </w:p>
        </w:tc>
        <w:tc>
          <w:tcPr>
            <w:tcW w:w="1146" w:type="dxa"/>
            <w:tcMar>
              <w:top w:w="100" w:type="nil"/>
              <w:left w:w="20" w:type="nil"/>
              <w:bottom w:w="20" w:type="nil"/>
              <w:right w:w="100" w:type="nil"/>
            </w:tcMar>
            <w:vAlign w:val="center"/>
          </w:tcPr>
          <w:p w14:paraId="5403266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c>
          <w:tcPr>
            <w:tcW w:w="1146" w:type="dxa"/>
            <w:tcMar>
              <w:top w:w="100" w:type="nil"/>
              <w:left w:w="20" w:type="nil"/>
              <w:bottom w:w="20" w:type="nil"/>
              <w:right w:w="100" w:type="nil"/>
            </w:tcMar>
            <w:vAlign w:val="center"/>
          </w:tcPr>
          <w:p w14:paraId="17E6406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c>
          <w:tcPr>
            <w:tcW w:w="1146" w:type="dxa"/>
            <w:tcMar>
              <w:top w:w="100" w:type="nil"/>
              <w:left w:w="20" w:type="nil"/>
              <w:bottom w:w="20" w:type="nil"/>
              <w:right w:w="100" w:type="nil"/>
            </w:tcMar>
            <w:vAlign w:val="center"/>
          </w:tcPr>
          <w:p w14:paraId="77424F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c>
          <w:tcPr>
            <w:tcW w:w="1146" w:type="dxa"/>
            <w:tcMar>
              <w:top w:w="100" w:type="nil"/>
              <w:left w:w="20" w:type="nil"/>
              <w:bottom w:w="20" w:type="nil"/>
              <w:right w:w="100" w:type="nil"/>
            </w:tcMar>
            <w:vAlign w:val="center"/>
          </w:tcPr>
          <w:p w14:paraId="45FA041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237AC42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r>
      <w:tr w:rsidR="004D7743" w:rsidRPr="004F3087" w14:paraId="5103EDC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8E9E5F1"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*Male</w:t>
            </w:r>
          </w:p>
        </w:tc>
        <w:tc>
          <w:tcPr>
            <w:tcW w:w="1146" w:type="dxa"/>
            <w:tcMar>
              <w:top w:w="100" w:type="nil"/>
              <w:left w:w="20" w:type="nil"/>
              <w:bottom w:w="20" w:type="nil"/>
              <w:right w:w="100" w:type="nil"/>
            </w:tcMar>
            <w:vAlign w:val="center"/>
          </w:tcPr>
          <w:p w14:paraId="2027227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862403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C466A0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45E658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-0.16</w:t>
            </w:r>
          </w:p>
        </w:tc>
        <w:tc>
          <w:tcPr>
            <w:tcW w:w="1146" w:type="dxa"/>
            <w:tcMar>
              <w:top w:w="100" w:type="nil"/>
              <w:left w:w="20" w:type="nil"/>
              <w:bottom w:w="20" w:type="nil"/>
              <w:right w:w="100" w:type="nil"/>
            </w:tcMar>
            <w:vAlign w:val="center"/>
          </w:tcPr>
          <w:p w14:paraId="346A0E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46" w:type="dxa"/>
            <w:tcMar>
              <w:top w:w="100" w:type="nil"/>
              <w:left w:w="20" w:type="nil"/>
              <w:bottom w:w="20" w:type="nil"/>
              <w:right w:w="100" w:type="nil"/>
            </w:tcMar>
            <w:vAlign w:val="center"/>
          </w:tcPr>
          <w:p w14:paraId="63AF23F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13997D7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EC6FCB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2D8A14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BB053F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691505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FC4FD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2347227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7B01EA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18E8628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26EDA5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Black</w:t>
            </w:r>
          </w:p>
        </w:tc>
        <w:tc>
          <w:tcPr>
            <w:tcW w:w="1146" w:type="dxa"/>
            <w:tcMar>
              <w:top w:w="100" w:type="nil"/>
              <w:left w:w="20" w:type="nil"/>
              <w:bottom w:w="20" w:type="nil"/>
              <w:right w:w="100" w:type="nil"/>
            </w:tcMar>
            <w:vAlign w:val="center"/>
          </w:tcPr>
          <w:p w14:paraId="71BAA6C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-0.42</w:t>
            </w:r>
          </w:p>
        </w:tc>
        <w:tc>
          <w:tcPr>
            <w:tcW w:w="1146" w:type="dxa"/>
            <w:tcMar>
              <w:top w:w="100" w:type="nil"/>
              <w:left w:w="20" w:type="nil"/>
              <w:bottom w:w="20" w:type="nil"/>
              <w:right w:w="100" w:type="nil"/>
            </w:tcMar>
            <w:vAlign w:val="center"/>
          </w:tcPr>
          <w:p w14:paraId="209CE71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-0.48</w:t>
            </w:r>
          </w:p>
        </w:tc>
        <w:tc>
          <w:tcPr>
            <w:tcW w:w="1146" w:type="dxa"/>
            <w:tcMar>
              <w:top w:w="100" w:type="nil"/>
              <w:left w:w="20" w:type="nil"/>
              <w:bottom w:w="20" w:type="nil"/>
              <w:right w:w="100" w:type="nil"/>
            </w:tcMar>
            <w:vAlign w:val="center"/>
          </w:tcPr>
          <w:p w14:paraId="3E5AB3E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-0.48</w:t>
            </w:r>
          </w:p>
        </w:tc>
        <w:tc>
          <w:tcPr>
            <w:tcW w:w="1146" w:type="dxa"/>
            <w:tcMar>
              <w:top w:w="100" w:type="nil"/>
              <w:left w:w="20" w:type="nil"/>
              <w:bottom w:w="20" w:type="nil"/>
              <w:right w:w="100" w:type="nil"/>
            </w:tcMar>
            <w:vAlign w:val="center"/>
          </w:tcPr>
          <w:p w14:paraId="38B373A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-0.48</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5768173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-0.50</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4F4EB0F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-0.47</w:t>
            </w:r>
          </w:p>
        </w:tc>
      </w:tr>
      <w:tr w:rsidR="004D7743" w:rsidRPr="004F3087" w14:paraId="0470C355"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618AA9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B560D2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4F43228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p>
        </w:tc>
        <w:tc>
          <w:tcPr>
            <w:tcW w:w="1146" w:type="dxa"/>
            <w:tcMar>
              <w:top w:w="100" w:type="nil"/>
              <w:left w:w="20" w:type="nil"/>
              <w:bottom w:w="20" w:type="nil"/>
              <w:right w:w="100" w:type="nil"/>
            </w:tcMar>
            <w:vAlign w:val="center"/>
          </w:tcPr>
          <w:p w14:paraId="5D915A7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p>
        </w:tc>
        <w:tc>
          <w:tcPr>
            <w:tcW w:w="1146" w:type="dxa"/>
            <w:tcMar>
              <w:top w:w="100" w:type="nil"/>
              <w:left w:w="20" w:type="nil"/>
              <w:bottom w:w="20" w:type="nil"/>
              <w:right w:w="100" w:type="nil"/>
            </w:tcMar>
            <w:vAlign w:val="center"/>
          </w:tcPr>
          <w:p w14:paraId="2C480F2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p>
        </w:tc>
        <w:tc>
          <w:tcPr>
            <w:tcW w:w="1146" w:type="dxa"/>
            <w:tcMar>
              <w:top w:w="100" w:type="nil"/>
              <w:left w:w="20" w:type="nil"/>
              <w:bottom w:w="20" w:type="nil"/>
              <w:right w:w="100" w:type="nil"/>
            </w:tcMar>
            <w:vAlign w:val="center"/>
          </w:tcPr>
          <w:p w14:paraId="637AEE9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p>
        </w:tc>
        <w:tc>
          <w:tcPr>
            <w:tcW w:w="1146" w:type="dxa"/>
            <w:tcMar>
              <w:top w:w="100" w:type="nil"/>
              <w:left w:w="20" w:type="nil"/>
              <w:bottom w:w="20" w:type="nil"/>
              <w:right w:w="100" w:type="nil"/>
            </w:tcMar>
            <w:vAlign w:val="center"/>
          </w:tcPr>
          <w:p w14:paraId="7E1EF38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p>
        </w:tc>
      </w:tr>
      <w:tr w:rsidR="004D7743" w:rsidRPr="004F3087" w14:paraId="0C88A7B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502462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Other Race</w:t>
            </w:r>
          </w:p>
        </w:tc>
        <w:tc>
          <w:tcPr>
            <w:tcW w:w="1146" w:type="dxa"/>
            <w:tcMar>
              <w:top w:w="100" w:type="nil"/>
              <w:left w:w="20" w:type="nil"/>
              <w:bottom w:w="20" w:type="nil"/>
              <w:right w:w="100" w:type="nil"/>
            </w:tcMar>
            <w:vAlign w:val="center"/>
          </w:tcPr>
          <w:p w14:paraId="734A41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-0.82</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02CB243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-0.93</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463974F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-0.93</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25486AB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-0.93</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6633CB0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-0.92</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6C0164E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-0.94</w:t>
            </w:r>
            <w:r w:rsidRPr="004F3087">
              <w:rPr>
                <w:rFonts w:ascii="Times New Roman" w:hAnsi="Times New Roman" w:cs="Times New Roman"/>
                <w:vertAlign w:val="superscript"/>
              </w:rPr>
              <w:t>*</w:t>
            </w:r>
          </w:p>
        </w:tc>
      </w:tr>
      <w:tr w:rsidR="004D7743" w:rsidRPr="004F3087" w14:paraId="7289F085"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197018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9218C8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(0.38)</w:t>
            </w:r>
          </w:p>
        </w:tc>
        <w:tc>
          <w:tcPr>
            <w:tcW w:w="1146" w:type="dxa"/>
            <w:tcMar>
              <w:top w:w="100" w:type="nil"/>
              <w:left w:w="20" w:type="nil"/>
              <w:bottom w:w="20" w:type="nil"/>
              <w:right w:w="100" w:type="nil"/>
            </w:tcMar>
            <w:vAlign w:val="center"/>
          </w:tcPr>
          <w:p w14:paraId="2718E8C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p>
        </w:tc>
        <w:tc>
          <w:tcPr>
            <w:tcW w:w="1146" w:type="dxa"/>
            <w:tcMar>
              <w:top w:w="100" w:type="nil"/>
              <w:left w:w="20" w:type="nil"/>
              <w:bottom w:w="20" w:type="nil"/>
              <w:right w:w="100" w:type="nil"/>
            </w:tcMar>
            <w:vAlign w:val="center"/>
          </w:tcPr>
          <w:p w14:paraId="01A76DB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p>
        </w:tc>
        <w:tc>
          <w:tcPr>
            <w:tcW w:w="1146" w:type="dxa"/>
            <w:tcMar>
              <w:top w:w="100" w:type="nil"/>
              <w:left w:w="20" w:type="nil"/>
              <w:bottom w:w="20" w:type="nil"/>
              <w:right w:w="100" w:type="nil"/>
            </w:tcMar>
            <w:vAlign w:val="center"/>
          </w:tcPr>
          <w:p w14:paraId="0F29DC2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p>
        </w:tc>
        <w:tc>
          <w:tcPr>
            <w:tcW w:w="1146" w:type="dxa"/>
            <w:tcMar>
              <w:top w:w="100" w:type="nil"/>
              <w:left w:w="20" w:type="nil"/>
              <w:bottom w:w="20" w:type="nil"/>
              <w:right w:w="100" w:type="nil"/>
            </w:tcMar>
            <w:vAlign w:val="center"/>
          </w:tcPr>
          <w:p w14:paraId="53EEAA1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p>
        </w:tc>
        <w:tc>
          <w:tcPr>
            <w:tcW w:w="1146" w:type="dxa"/>
            <w:tcMar>
              <w:top w:w="100" w:type="nil"/>
              <w:left w:w="20" w:type="nil"/>
              <w:bottom w:w="20" w:type="nil"/>
              <w:right w:w="100" w:type="nil"/>
            </w:tcMar>
            <w:vAlign w:val="center"/>
          </w:tcPr>
          <w:p w14:paraId="060114D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p>
        </w:tc>
      </w:tr>
      <w:tr w:rsidR="004D7743" w:rsidRPr="004F3087" w14:paraId="55C49AB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0DD0BC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30-44</w:t>
            </w:r>
          </w:p>
        </w:tc>
        <w:tc>
          <w:tcPr>
            <w:tcW w:w="1146" w:type="dxa"/>
            <w:tcMar>
              <w:top w:w="100" w:type="nil"/>
              <w:left w:w="20" w:type="nil"/>
              <w:bottom w:w="20" w:type="nil"/>
              <w:right w:w="100" w:type="nil"/>
            </w:tcMar>
            <w:vAlign w:val="center"/>
          </w:tcPr>
          <w:p w14:paraId="2B1A066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46" w:type="dxa"/>
            <w:tcMar>
              <w:top w:w="100" w:type="nil"/>
              <w:left w:w="20" w:type="nil"/>
              <w:bottom w:w="20" w:type="nil"/>
              <w:right w:w="100" w:type="nil"/>
            </w:tcMar>
            <w:vAlign w:val="center"/>
          </w:tcPr>
          <w:p w14:paraId="20742B8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23B5D36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117BBA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46" w:type="dxa"/>
            <w:tcMar>
              <w:top w:w="100" w:type="nil"/>
              <w:left w:w="20" w:type="nil"/>
              <w:bottom w:w="20" w:type="nil"/>
              <w:right w:w="100" w:type="nil"/>
            </w:tcMar>
            <w:vAlign w:val="center"/>
          </w:tcPr>
          <w:p w14:paraId="52A462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0772AF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0.05</w:t>
            </w:r>
          </w:p>
        </w:tc>
      </w:tr>
      <w:tr w:rsidR="004D7743" w:rsidRPr="004F3087" w14:paraId="1079500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26F71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8636A9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58FBEF6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(0.22)</w:t>
            </w:r>
          </w:p>
        </w:tc>
        <w:tc>
          <w:tcPr>
            <w:tcW w:w="1146" w:type="dxa"/>
            <w:tcMar>
              <w:top w:w="100" w:type="nil"/>
              <w:left w:w="20" w:type="nil"/>
              <w:bottom w:w="20" w:type="nil"/>
              <w:right w:w="100" w:type="nil"/>
            </w:tcMar>
            <w:vAlign w:val="center"/>
          </w:tcPr>
          <w:p w14:paraId="541C1B2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(0.22)</w:t>
            </w:r>
          </w:p>
        </w:tc>
        <w:tc>
          <w:tcPr>
            <w:tcW w:w="1146" w:type="dxa"/>
            <w:tcMar>
              <w:top w:w="100" w:type="nil"/>
              <w:left w:w="20" w:type="nil"/>
              <w:bottom w:w="20" w:type="nil"/>
              <w:right w:w="100" w:type="nil"/>
            </w:tcMar>
            <w:vAlign w:val="center"/>
          </w:tcPr>
          <w:p w14:paraId="5549C39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(0.22)</w:t>
            </w:r>
          </w:p>
        </w:tc>
        <w:tc>
          <w:tcPr>
            <w:tcW w:w="1146" w:type="dxa"/>
            <w:tcMar>
              <w:top w:w="100" w:type="nil"/>
              <w:left w:w="20" w:type="nil"/>
              <w:bottom w:w="20" w:type="nil"/>
              <w:right w:w="100" w:type="nil"/>
            </w:tcMar>
            <w:vAlign w:val="center"/>
          </w:tcPr>
          <w:p w14:paraId="09E1425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21BAA5D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r>
      <w:tr w:rsidR="004D7743" w:rsidRPr="004F3087" w14:paraId="1474C65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900AA8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45-64</w:t>
            </w:r>
          </w:p>
        </w:tc>
        <w:tc>
          <w:tcPr>
            <w:tcW w:w="1146" w:type="dxa"/>
            <w:tcMar>
              <w:top w:w="100" w:type="nil"/>
              <w:left w:w="20" w:type="nil"/>
              <w:bottom w:w="20" w:type="nil"/>
              <w:right w:w="100" w:type="nil"/>
            </w:tcMar>
            <w:vAlign w:val="center"/>
          </w:tcPr>
          <w:p w14:paraId="499A286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-0.37</w:t>
            </w:r>
          </w:p>
        </w:tc>
        <w:tc>
          <w:tcPr>
            <w:tcW w:w="1146" w:type="dxa"/>
            <w:tcMar>
              <w:top w:w="100" w:type="nil"/>
              <w:left w:w="20" w:type="nil"/>
              <w:bottom w:w="20" w:type="nil"/>
              <w:right w:w="100" w:type="nil"/>
            </w:tcMar>
            <w:vAlign w:val="center"/>
          </w:tcPr>
          <w:p w14:paraId="3A0BBAF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-0.42</w:t>
            </w:r>
          </w:p>
        </w:tc>
        <w:tc>
          <w:tcPr>
            <w:tcW w:w="1146" w:type="dxa"/>
            <w:tcMar>
              <w:top w:w="100" w:type="nil"/>
              <w:left w:w="20" w:type="nil"/>
              <w:bottom w:w="20" w:type="nil"/>
              <w:right w:w="100" w:type="nil"/>
            </w:tcMar>
            <w:vAlign w:val="center"/>
          </w:tcPr>
          <w:p w14:paraId="6F10C2F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-0.42</w:t>
            </w:r>
          </w:p>
        </w:tc>
        <w:tc>
          <w:tcPr>
            <w:tcW w:w="1146" w:type="dxa"/>
            <w:tcMar>
              <w:top w:w="100" w:type="nil"/>
              <w:left w:w="20" w:type="nil"/>
              <w:bottom w:w="20" w:type="nil"/>
              <w:right w:w="100" w:type="nil"/>
            </w:tcMar>
            <w:vAlign w:val="center"/>
          </w:tcPr>
          <w:p w14:paraId="711455C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-0.42</w:t>
            </w:r>
          </w:p>
        </w:tc>
        <w:tc>
          <w:tcPr>
            <w:tcW w:w="1146" w:type="dxa"/>
            <w:tcMar>
              <w:top w:w="100" w:type="nil"/>
              <w:left w:w="20" w:type="nil"/>
              <w:bottom w:w="20" w:type="nil"/>
              <w:right w:w="100" w:type="nil"/>
            </w:tcMar>
            <w:vAlign w:val="center"/>
          </w:tcPr>
          <w:p w14:paraId="342B50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-0.56</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7CCB0B1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-0.34</w:t>
            </w:r>
          </w:p>
        </w:tc>
      </w:tr>
      <w:tr w:rsidR="004D7743" w:rsidRPr="004F3087" w14:paraId="505F112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EEA144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518E0B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(0.23)</w:t>
            </w:r>
          </w:p>
        </w:tc>
        <w:tc>
          <w:tcPr>
            <w:tcW w:w="1146" w:type="dxa"/>
            <w:tcMar>
              <w:top w:w="100" w:type="nil"/>
              <w:left w:w="20" w:type="nil"/>
              <w:bottom w:w="20" w:type="nil"/>
              <w:right w:w="100" w:type="nil"/>
            </w:tcMar>
            <w:vAlign w:val="center"/>
          </w:tcPr>
          <w:p w14:paraId="36721F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p>
        </w:tc>
        <w:tc>
          <w:tcPr>
            <w:tcW w:w="1146" w:type="dxa"/>
            <w:tcMar>
              <w:top w:w="100" w:type="nil"/>
              <w:left w:w="20" w:type="nil"/>
              <w:bottom w:w="20" w:type="nil"/>
              <w:right w:w="100" w:type="nil"/>
            </w:tcMar>
            <w:vAlign w:val="center"/>
          </w:tcPr>
          <w:p w14:paraId="533CD7B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p>
        </w:tc>
        <w:tc>
          <w:tcPr>
            <w:tcW w:w="1146" w:type="dxa"/>
            <w:tcMar>
              <w:top w:w="100" w:type="nil"/>
              <w:left w:w="20" w:type="nil"/>
              <w:bottom w:w="20" w:type="nil"/>
              <w:right w:w="100" w:type="nil"/>
            </w:tcMar>
            <w:vAlign w:val="center"/>
          </w:tcPr>
          <w:p w14:paraId="602B97E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p>
        </w:tc>
        <w:tc>
          <w:tcPr>
            <w:tcW w:w="1146" w:type="dxa"/>
            <w:tcMar>
              <w:top w:w="100" w:type="nil"/>
              <w:left w:w="20" w:type="nil"/>
              <w:bottom w:w="20" w:type="nil"/>
              <w:right w:w="100" w:type="nil"/>
            </w:tcMar>
            <w:vAlign w:val="center"/>
          </w:tcPr>
          <w:p w14:paraId="036FB41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(0.26)</w:t>
            </w:r>
          </w:p>
        </w:tc>
        <w:tc>
          <w:tcPr>
            <w:tcW w:w="1146" w:type="dxa"/>
            <w:tcMar>
              <w:top w:w="100" w:type="nil"/>
              <w:left w:w="20" w:type="nil"/>
              <w:bottom w:w="20" w:type="nil"/>
              <w:right w:w="100" w:type="nil"/>
            </w:tcMar>
            <w:vAlign w:val="center"/>
          </w:tcPr>
          <w:p w14:paraId="6F5CA62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p>
        </w:tc>
      </w:tr>
      <w:tr w:rsidR="004D7743" w:rsidRPr="004F3087" w14:paraId="2B970563"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A2260C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 Children</w:t>
            </w:r>
          </w:p>
        </w:tc>
        <w:tc>
          <w:tcPr>
            <w:tcW w:w="1146" w:type="dxa"/>
            <w:tcMar>
              <w:top w:w="100" w:type="nil"/>
              <w:left w:w="20" w:type="nil"/>
              <w:bottom w:w="20" w:type="nil"/>
              <w:right w:w="100" w:type="nil"/>
            </w:tcMar>
            <w:vAlign w:val="center"/>
          </w:tcPr>
          <w:p w14:paraId="43E7C16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CF38A1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604C5D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5026486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7B58BC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0.57</w:t>
            </w:r>
            <w:r w:rsidRPr="004F3087">
              <w:rPr>
                <w:rFonts w:ascii="Times New Roman" w:hAnsi="Times New Roman" w:cs="Times New Roman"/>
                <w:vertAlign w:val="superscript"/>
              </w:rPr>
              <w:t>**</w:t>
            </w:r>
          </w:p>
        </w:tc>
        <w:tc>
          <w:tcPr>
            <w:tcW w:w="1146" w:type="dxa"/>
            <w:tcMar>
              <w:top w:w="100" w:type="nil"/>
              <w:left w:w="20" w:type="nil"/>
              <w:bottom w:w="20" w:type="nil"/>
              <w:right w:w="100" w:type="nil"/>
            </w:tcMar>
            <w:vAlign w:val="center"/>
          </w:tcPr>
          <w:p w14:paraId="3AC17AF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D228AE0"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BB66E8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0BAD01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9CCD74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26C3E2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D991E5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62DF2B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46" w:type="dxa"/>
            <w:tcMar>
              <w:top w:w="100" w:type="nil"/>
              <w:left w:w="20" w:type="nil"/>
              <w:bottom w:w="20" w:type="nil"/>
              <w:right w:w="100" w:type="nil"/>
            </w:tcMar>
            <w:vAlign w:val="center"/>
          </w:tcPr>
          <w:p w14:paraId="4BC5C4F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3B158475"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136AE5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3+ Children</w:t>
            </w:r>
          </w:p>
        </w:tc>
        <w:tc>
          <w:tcPr>
            <w:tcW w:w="1146" w:type="dxa"/>
            <w:tcMar>
              <w:top w:w="100" w:type="nil"/>
              <w:left w:w="20" w:type="nil"/>
              <w:bottom w:w="20" w:type="nil"/>
              <w:right w:w="100" w:type="nil"/>
            </w:tcMar>
            <w:vAlign w:val="center"/>
          </w:tcPr>
          <w:p w14:paraId="19CACF9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1489BB9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02EED93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00EE2E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762370F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46" w:type="dxa"/>
            <w:tcMar>
              <w:top w:w="100" w:type="nil"/>
              <w:left w:w="20" w:type="nil"/>
              <w:bottom w:w="20" w:type="nil"/>
              <w:right w:w="100" w:type="nil"/>
            </w:tcMar>
            <w:vAlign w:val="center"/>
          </w:tcPr>
          <w:p w14:paraId="48B0A0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54E0EC5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38747E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7DD789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46687B1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14634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6D4CD65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37C713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(0.27)</w:t>
            </w:r>
          </w:p>
        </w:tc>
        <w:tc>
          <w:tcPr>
            <w:tcW w:w="1146" w:type="dxa"/>
            <w:tcMar>
              <w:top w:w="100" w:type="nil"/>
              <w:left w:w="20" w:type="nil"/>
              <w:bottom w:w="20" w:type="nil"/>
              <w:right w:w="100" w:type="nil"/>
            </w:tcMar>
            <w:vAlign w:val="center"/>
          </w:tcPr>
          <w:p w14:paraId="6B45191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336B0383"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3D77CA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AIC</w:t>
            </w:r>
          </w:p>
        </w:tc>
        <w:tc>
          <w:tcPr>
            <w:tcW w:w="1146" w:type="dxa"/>
            <w:tcMar>
              <w:top w:w="100" w:type="nil"/>
              <w:left w:w="20" w:type="nil"/>
              <w:bottom w:w="20" w:type="nil"/>
              <w:right w:w="100" w:type="nil"/>
            </w:tcMar>
            <w:vAlign w:val="center"/>
          </w:tcPr>
          <w:p w14:paraId="0CD6E61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4386.27</w:t>
            </w:r>
          </w:p>
        </w:tc>
        <w:tc>
          <w:tcPr>
            <w:tcW w:w="1146" w:type="dxa"/>
            <w:tcMar>
              <w:top w:w="100" w:type="nil"/>
              <w:left w:w="20" w:type="nil"/>
              <w:bottom w:w="20" w:type="nil"/>
              <w:right w:w="100" w:type="nil"/>
            </w:tcMar>
            <w:vAlign w:val="center"/>
          </w:tcPr>
          <w:p w14:paraId="2B45FA1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4361.44</w:t>
            </w:r>
          </w:p>
        </w:tc>
        <w:tc>
          <w:tcPr>
            <w:tcW w:w="1146" w:type="dxa"/>
            <w:tcMar>
              <w:top w:w="100" w:type="nil"/>
              <w:left w:w="20" w:type="nil"/>
              <w:bottom w:w="20" w:type="nil"/>
              <w:right w:w="100" w:type="nil"/>
            </w:tcMar>
            <w:vAlign w:val="center"/>
          </w:tcPr>
          <w:p w14:paraId="36990AB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4361.92</w:t>
            </w:r>
          </w:p>
        </w:tc>
        <w:tc>
          <w:tcPr>
            <w:tcW w:w="1146" w:type="dxa"/>
            <w:tcMar>
              <w:top w:w="100" w:type="nil"/>
              <w:left w:w="20" w:type="nil"/>
              <w:bottom w:w="20" w:type="nil"/>
              <w:right w:w="100" w:type="nil"/>
            </w:tcMar>
            <w:vAlign w:val="center"/>
          </w:tcPr>
          <w:p w14:paraId="283DFD8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4360.19</w:t>
            </w:r>
          </w:p>
        </w:tc>
        <w:tc>
          <w:tcPr>
            <w:tcW w:w="1146" w:type="dxa"/>
            <w:tcMar>
              <w:top w:w="100" w:type="nil"/>
              <w:left w:w="20" w:type="nil"/>
              <w:bottom w:w="20" w:type="nil"/>
              <w:right w:w="100" w:type="nil"/>
            </w:tcMar>
            <w:vAlign w:val="center"/>
          </w:tcPr>
          <w:p w14:paraId="6D3504F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4345.34</w:t>
            </w:r>
          </w:p>
        </w:tc>
        <w:tc>
          <w:tcPr>
            <w:tcW w:w="1146" w:type="dxa"/>
            <w:tcMar>
              <w:top w:w="100" w:type="nil"/>
              <w:left w:w="20" w:type="nil"/>
              <w:bottom w:w="20" w:type="nil"/>
              <w:right w:w="100" w:type="nil"/>
            </w:tcMar>
            <w:vAlign w:val="center"/>
          </w:tcPr>
          <w:p w14:paraId="260BF2B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4361.88</w:t>
            </w:r>
          </w:p>
        </w:tc>
      </w:tr>
      <w:tr w:rsidR="004D7743" w:rsidRPr="004F3087" w14:paraId="06BA8CE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B7298C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Log Likelihood</w:t>
            </w:r>
          </w:p>
        </w:tc>
        <w:tc>
          <w:tcPr>
            <w:tcW w:w="1146" w:type="dxa"/>
            <w:tcMar>
              <w:top w:w="100" w:type="nil"/>
              <w:left w:w="20" w:type="nil"/>
              <w:bottom w:w="20" w:type="nil"/>
              <w:right w:w="100" w:type="nil"/>
            </w:tcMar>
            <w:vAlign w:val="center"/>
          </w:tcPr>
          <w:p w14:paraId="665CACA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-2173.14</w:t>
            </w:r>
          </w:p>
        </w:tc>
        <w:tc>
          <w:tcPr>
            <w:tcW w:w="1146" w:type="dxa"/>
            <w:tcMar>
              <w:top w:w="100" w:type="nil"/>
              <w:left w:w="20" w:type="nil"/>
              <w:bottom w:w="20" w:type="nil"/>
              <w:right w:w="100" w:type="nil"/>
            </w:tcMar>
            <w:vAlign w:val="center"/>
          </w:tcPr>
          <w:p w14:paraId="0C57E3F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-2157.72</w:t>
            </w:r>
          </w:p>
        </w:tc>
        <w:tc>
          <w:tcPr>
            <w:tcW w:w="1146" w:type="dxa"/>
            <w:tcMar>
              <w:top w:w="100" w:type="nil"/>
              <w:left w:w="20" w:type="nil"/>
              <w:bottom w:w="20" w:type="nil"/>
              <w:right w:w="100" w:type="nil"/>
            </w:tcMar>
            <w:vAlign w:val="center"/>
          </w:tcPr>
          <w:p w14:paraId="22D0A8F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-2154.96</w:t>
            </w:r>
          </w:p>
        </w:tc>
        <w:tc>
          <w:tcPr>
            <w:tcW w:w="1146" w:type="dxa"/>
            <w:tcMar>
              <w:top w:w="100" w:type="nil"/>
              <w:left w:w="20" w:type="nil"/>
              <w:bottom w:w="20" w:type="nil"/>
              <w:right w:w="100" w:type="nil"/>
            </w:tcMar>
            <w:vAlign w:val="center"/>
          </w:tcPr>
          <w:p w14:paraId="39EF9ED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-2157.09</w:t>
            </w:r>
          </w:p>
        </w:tc>
        <w:tc>
          <w:tcPr>
            <w:tcW w:w="1146" w:type="dxa"/>
            <w:tcMar>
              <w:top w:w="100" w:type="nil"/>
              <w:left w:w="20" w:type="nil"/>
              <w:bottom w:w="20" w:type="nil"/>
              <w:right w:w="100" w:type="nil"/>
            </w:tcMar>
            <w:vAlign w:val="center"/>
          </w:tcPr>
          <w:p w14:paraId="38AE83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-2147.67</w:t>
            </w:r>
          </w:p>
        </w:tc>
        <w:tc>
          <w:tcPr>
            <w:tcW w:w="1146" w:type="dxa"/>
            <w:tcMar>
              <w:top w:w="100" w:type="nil"/>
              <w:left w:w="20" w:type="nil"/>
              <w:bottom w:w="20" w:type="nil"/>
              <w:right w:w="100" w:type="nil"/>
            </w:tcMar>
            <w:vAlign w:val="center"/>
          </w:tcPr>
          <w:p w14:paraId="1A06821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-2156.94</w:t>
            </w:r>
          </w:p>
        </w:tc>
      </w:tr>
      <w:tr w:rsidR="004D7743" w:rsidRPr="004F3087" w14:paraId="1CD92FCC"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DBBF86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Num. obs.</w:t>
            </w:r>
          </w:p>
        </w:tc>
        <w:tc>
          <w:tcPr>
            <w:tcW w:w="1146" w:type="dxa"/>
            <w:tcMar>
              <w:top w:w="100" w:type="nil"/>
              <w:left w:w="20" w:type="nil"/>
              <w:bottom w:w="20" w:type="nil"/>
              <w:right w:w="100" w:type="nil"/>
            </w:tcMar>
            <w:vAlign w:val="center"/>
          </w:tcPr>
          <w:p w14:paraId="6F3608C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5760</w:t>
            </w:r>
          </w:p>
        </w:tc>
        <w:tc>
          <w:tcPr>
            <w:tcW w:w="1146" w:type="dxa"/>
            <w:tcMar>
              <w:top w:w="100" w:type="nil"/>
              <w:left w:w="20" w:type="nil"/>
              <w:bottom w:w="20" w:type="nil"/>
              <w:right w:w="100" w:type="nil"/>
            </w:tcMar>
            <w:vAlign w:val="center"/>
          </w:tcPr>
          <w:p w14:paraId="06FC517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5760</w:t>
            </w:r>
          </w:p>
        </w:tc>
        <w:tc>
          <w:tcPr>
            <w:tcW w:w="1146" w:type="dxa"/>
            <w:tcMar>
              <w:top w:w="100" w:type="nil"/>
              <w:left w:w="20" w:type="nil"/>
              <w:bottom w:w="20" w:type="nil"/>
              <w:right w:w="100" w:type="nil"/>
            </w:tcMar>
            <w:vAlign w:val="center"/>
          </w:tcPr>
          <w:p w14:paraId="18CE875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5760</w:t>
            </w:r>
          </w:p>
        </w:tc>
        <w:tc>
          <w:tcPr>
            <w:tcW w:w="1146" w:type="dxa"/>
            <w:tcMar>
              <w:top w:w="100" w:type="nil"/>
              <w:left w:w="20" w:type="nil"/>
              <w:bottom w:w="20" w:type="nil"/>
              <w:right w:w="100" w:type="nil"/>
            </w:tcMar>
            <w:vAlign w:val="center"/>
          </w:tcPr>
          <w:p w14:paraId="462BF70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5760</w:t>
            </w:r>
          </w:p>
        </w:tc>
        <w:tc>
          <w:tcPr>
            <w:tcW w:w="1146" w:type="dxa"/>
            <w:tcMar>
              <w:top w:w="100" w:type="nil"/>
              <w:left w:w="20" w:type="nil"/>
              <w:bottom w:w="20" w:type="nil"/>
              <w:right w:w="100" w:type="nil"/>
            </w:tcMar>
            <w:vAlign w:val="center"/>
          </w:tcPr>
          <w:p w14:paraId="1FB0347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5744</w:t>
            </w:r>
          </w:p>
        </w:tc>
        <w:tc>
          <w:tcPr>
            <w:tcW w:w="1146" w:type="dxa"/>
            <w:tcMar>
              <w:top w:w="100" w:type="nil"/>
              <w:left w:w="20" w:type="nil"/>
              <w:bottom w:w="20" w:type="nil"/>
              <w:right w:w="100" w:type="nil"/>
            </w:tcMar>
            <w:vAlign w:val="center"/>
          </w:tcPr>
          <w:p w14:paraId="45D87A5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5760</w:t>
            </w:r>
          </w:p>
        </w:tc>
      </w:tr>
      <w:tr w:rsidR="004D7743" w:rsidRPr="004F3087" w14:paraId="3FD1FB1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30B6BB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Num. groups: id</w:t>
            </w:r>
          </w:p>
        </w:tc>
        <w:tc>
          <w:tcPr>
            <w:tcW w:w="1146" w:type="dxa"/>
            <w:tcMar>
              <w:top w:w="100" w:type="nil"/>
              <w:left w:w="20" w:type="nil"/>
              <w:bottom w:w="20" w:type="nil"/>
              <w:right w:w="100" w:type="nil"/>
            </w:tcMar>
            <w:vAlign w:val="center"/>
          </w:tcPr>
          <w:p w14:paraId="782F432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483152C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27410A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0532824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46" w:type="dxa"/>
            <w:tcMar>
              <w:top w:w="100" w:type="nil"/>
              <w:left w:w="20" w:type="nil"/>
              <w:bottom w:w="20" w:type="nil"/>
              <w:right w:w="100" w:type="nil"/>
            </w:tcMar>
            <w:vAlign w:val="center"/>
          </w:tcPr>
          <w:p w14:paraId="7DBBC50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720</w:t>
            </w:r>
          </w:p>
        </w:tc>
        <w:tc>
          <w:tcPr>
            <w:tcW w:w="1146" w:type="dxa"/>
            <w:tcMar>
              <w:top w:w="100" w:type="nil"/>
              <w:left w:w="20" w:type="nil"/>
              <w:bottom w:w="20" w:type="nil"/>
              <w:right w:w="100" w:type="nil"/>
            </w:tcMar>
            <w:vAlign w:val="center"/>
          </w:tcPr>
          <w:p w14:paraId="2781F64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r>
      <w:tr w:rsidR="004D7743" w:rsidRPr="004F3087" w14:paraId="4ABE453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59AF13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Var: id (Intercept)</w:t>
            </w:r>
          </w:p>
        </w:tc>
        <w:tc>
          <w:tcPr>
            <w:tcW w:w="1146" w:type="dxa"/>
            <w:tcMar>
              <w:top w:w="100" w:type="nil"/>
              <w:left w:w="20" w:type="nil"/>
              <w:bottom w:w="20" w:type="nil"/>
              <w:right w:w="100" w:type="nil"/>
            </w:tcMar>
            <w:vAlign w:val="center"/>
          </w:tcPr>
          <w:p w14:paraId="5424532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2.73</w:t>
            </w:r>
          </w:p>
        </w:tc>
        <w:tc>
          <w:tcPr>
            <w:tcW w:w="1146" w:type="dxa"/>
            <w:tcMar>
              <w:top w:w="100" w:type="nil"/>
              <w:left w:w="20" w:type="nil"/>
              <w:bottom w:w="20" w:type="nil"/>
              <w:right w:w="100" w:type="nil"/>
            </w:tcMar>
            <w:vAlign w:val="center"/>
          </w:tcPr>
          <w:p w14:paraId="1096AB0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2.88</w:t>
            </w:r>
          </w:p>
        </w:tc>
        <w:tc>
          <w:tcPr>
            <w:tcW w:w="1146" w:type="dxa"/>
            <w:tcMar>
              <w:top w:w="100" w:type="nil"/>
              <w:left w:w="20" w:type="nil"/>
              <w:bottom w:w="20" w:type="nil"/>
              <w:right w:w="100" w:type="nil"/>
            </w:tcMar>
            <w:vAlign w:val="center"/>
          </w:tcPr>
          <w:p w14:paraId="7F2B02C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2.88</w:t>
            </w:r>
          </w:p>
        </w:tc>
        <w:tc>
          <w:tcPr>
            <w:tcW w:w="1146" w:type="dxa"/>
            <w:tcMar>
              <w:top w:w="100" w:type="nil"/>
              <w:left w:w="20" w:type="nil"/>
              <w:bottom w:w="20" w:type="nil"/>
              <w:right w:w="100" w:type="nil"/>
            </w:tcMar>
            <w:vAlign w:val="center"/>
          </w:tcPr>
          <w:p w14:paraId="3017709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2.90</w:t>
            </w:r>
          </w:p>
        </w:tc>
        <w:tc>
          <w:tcPr>
            <w:tcW w:w="1146" w:type="dxa"/>
            <w:tcMar>
              <w:top w:w="100" w:type="nil"/>
              <w:left w:w="20" w:type="nil"/>
              <w:bottom w:w="20" w:type="nil"/>
              <w:right w:w="100" w:type="nil"/>
            </w:tcMar>
            <w:vAlign w:val="center"/>
          </w:tcPr>
          <w:p w14:paraId="0E46AC3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2.87</w:t>
            </w:r>
          </w:p>
        </w:tc>
        <w:tc>
          <w:tcPr>
            <w:tcW w:w="1146" w:type="dxa"/>
            <w:tcMar>
              <w:top w:w="100" w:type="nil"/>
              <w:left w:w="20" w:type="nil"/>
              <w:bottom w:w="20" w:type="nil"/>
              <w:right w:w="100" w:type="nil"/>
            </w:tcMar>
            <w:vAlign w:val="center"/>
          </w:tcPr>
          <w:p w14:paraId="48499AA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2.88</w:t>
            </w:r>
          </w:p>
        </w:tc>
      </w:tr>
      <w:tr w:rsidR="004D7743" w:rsidRPr="004F3087" w14:paraId="24C5CFAD" w14:textId="77777777">
        <w:tblPrEx>
          <w:tblBorders>
            <w:top w:val="nil"/>
          </w:tblBorders>
          <w:tblCellMar>
            <w:top w:w="0" w:type="dxa"/>
            <w:bottom w:w="0" w:type="dxa"/>
          </w:tblCellMar>
        </w:tblPrEx>
        <w:tc>
          <w:tcPr>
            <w:tcW w:w="3003" w:type="dxa"/>
            <w:tcMar>
              <w:top w:w="100" w:type="nil"/>
              <w:left w:w="20" w:type="nil"/>
              <w:bottom w:w="20" w:type="nil"/>
              <w:right w:w="100" w:type="nil"/>
            </w:tcMar>
            <w:vAlign w:val="center"/>
          </w:tcPr>
          <w:p w14:paraId="00714AD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xml:space="preserve">Var: id </w:t>
            </w:r>
            <w:proofErr w:type="spellStart"/>
            <w:r w:rsidRPr="004F3087">
              <w:rPr>
                <w:rFonts w:ascii="Times New Roman" w:hAnsi="Times New Roman" w:cs="Times New Roman"/>
              </w:rPr>
              <w:t>dist_emotion</w:t>
            </w:r>
            <w:proofErr w:type="spellEnd"/>
          </w:p>
        </w:tc>
        <w:tc>
          <w:tcPr>
            <w:tcW w:w="1146" w:type="dxa"/>
            <w:tcMar>
              <w:top w:w="100" w:type="nil"/>
              <w:left w:w="20" w:type="nil"/>
              <w:bottom w:w="20" w:type="nil"/>
              <w:right w:w="100" w:type="nil"/>
            </w:tcMar>
            <w:vAlign w:val="center"/>
          </w:tcPr>
          <w:p w14:paraId="154FB12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46" w:type="dxa"/>
            <w:tcMar>
              <w:top w:w="100" w:type="nil"/>
              <w:left w:w="20" w:type="nil"/>
              <w:bottom w:w="20" w:type="nil"/>
              <w:right w:w="100" w:type="nil"/>
            </w:tcMar>
            <w:vAlign w:val="center"/>
          </w:tcPr>
          <w:p w14:paraId="2D4C09B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0.72</w:t>
            </w:r>
          </w:p>
        </w:tc>
        <w:tc>
          <w:tcPr>
            <w:tcW w:w="1146" w:type="dxa"/>
            <w:tcMar>
              <w:top w:w="100" w:type="nil"/>
              <w:left w:w="20" w:type="nil"/>
              <w:bottom w:w="20" w:type="nil"/>
              <w:right w:w="100" w:type="nil"/>
            </w:tcMar>
            <w:vAlign w:val="center"/>
          </w:tcPr>
          <w:p w14:paraId="591DDA6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0.71</w:t>
            </w:r>
          </w:p>
        </w:tc>
        <w:tc>
          <w:tcPr>
            <w:tcW w:w="1146" w:type="dxa"/>
            <w:tcMar>
              <w:top w:w="100" w:type="nil"/>
              <w:left w:w="20" w:type="nil"/>
              <w:bottom w:w="20" w:type="nil"/>
              <w:right w:w="100" w:type="nil"/>
            </w:tcMar>
            <w:vAlign w:val="center"/>
          </w:tcPr>
          <w:p w14:paraId="6950A1F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0.71</w:t>
            </w:r>
          </w:p>
        </w:tc>
        <w:tc>
          <w:tcPr>
            <w:tcW w:w="1146" w:type="dxa"/>
            <w:tcMar>
              <w:top w:w="100" w:type="nil"/>
              <w:left w:w="20" w:type="nil"/>
              <w:bottom w:w="20" w:type="nil"/>
              <w:right w:w="100" w:type="nil"/>
            </w:tcMar>
            <w:vAlign w:val="center"/>
          </w:tcPr>
          <w:p w14:paraId="556211D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0.70</w:t>
            </w:r>
          </w:p>
        </w:tc>
        <w:tc>
          <w:tcPr>
            <w:tcW w:w="1146" w:type="dxa"/>
            <w:tcMar>
              <w:top w:w="100" w:type="nil"/>
              <w:left w:w="20" w:type="nil"/>
              <w:bottom w:w="20" w:type="nil"/>
              <w:right w:w="100" w:type="nil"/>
            </w:tcMar>
            <w:vAlign w:val="center"/>
          </w:tcPr>
          <w:p w14:paraId="2E52424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0.69</w:t>
            </w:r>
          </w:p>
        </w:tc>
      </w:tr>
    </w:tbl>
    <w:p w14:paraId="2EE3A557" w14:textId="6E4AC7EE" w:rsidR="004D7743" w:rsidRPr="004F3087" w:rsidRDefault="004D7743" w:rsidP="004D7743">
      <w:pPr>
        <w:pStyle w:val="BodyText"/>
        <w:spacing w:line="480" w:lineRule="auto"/>
        <w:rPr>
          <w:rFonts w:ascii="Times New Roman" w:hAnsi="Times New Roman" w:cs="Times New Roman"/>
          <w:color w:val="000000" w:themeColor="text1"/>
        </w:rPr>
      </w:pPr>
    </w:p>
    <w:p w14:paraId="272655FB" w14:textId="07BC821F"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xml:space="preserve">Table X+4: </w:t>
      </w:r>
      <w:commentRangeStart w:id="21"/>
      <w:r w:rsidRPr="004F3087">
        <w:rPr>
          <w:rFonts w:ascii="Times New Roman" w:hAnsi="Times New Roman" w:cs="Times New Roman"/>
        </w:rPr>
        <w:t>Bad, Powerful Emotions</w:t>
      </w:r>
      <w:commentRangeEnd w:id="21"/>
      <w:r w:rsidR="00A0303E" w:rsidRPr="004F3087">
        <w:rPr>
          <w:rStyle w:val="CommentReference"/>
          <w:rFonts w:ascii="Times New Roman" w:hAnsi="Times New Roman" w:cs="Times New Roman"/>
        </w:rPr>
        <w:commentReference w:id="21"/>
      </w:r>
    </w:p>
    <w:tbl>
      <w:tblPr>
        <w:tblW w:w="0" w:type="auto"/>
        <w:tblInd w:w="-108" w:type="dxa"/>
        <w:tblBorders>
          <w:top w:val="single" w:sz="16" w:space="0" w:color="000000"/>
          <w:left w:val="nil"/>
          <w:right w:val="nil"/>
        </w:tblBorders>
        <w:tblLayout w:type="fixed"/>
        <w:tblLook w:val="0000" w:firstRow="0" w:lastRow="0" w:firstColumn="0" w:lastColumn="0" w:noHBand="0" w:noVBand="0"/>
      </w:tblPr>
      <w:tblGrid>
        <w:gridCol w:w="3003"/>
        <w:gridCol w:w="1110"/>
        <w:gridCol w:w="1110"/>
        <w:gridCol w:w="1110"/>
        <w:gridCol w:w="1110"/>
        <w:gridCol w:w="1110"/>
        <w:gridCol w:w="1110"/>
      </w:tblGrid>
      <w:tr w:rsidR="004D7743" w:rsidRPr="004F3087" w14:paraId="7C47B5AE" w14:textId="77777777">
        <w:tblPrEx>
          <w:tblCellMar>
            <w:top w:w="0" w:type="dxa"/>
            <w:bottom w:w="0" w:type="dxa"/>
          </w:tblCellMar>
        </w:tblPrEx>
        <w:tc>
          <w:tcPr>
            <w:tcW w:w="3003" w:type="dxa"/>
            <w:tcMar>
              <w:top w:w="100" w:type="nil"/>
              <w:left w:w="20" w:type="nil"/>
              <w:bottom w:w="20" w:type="nil"/>
              <w:right w:w="100" w:type="nil"/>
            </w:tcMar>
            <w:vAlign w:val="center"/>
          </w:tcPr>
          <w:p w14:paraId="03D7A69B"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 </w:t>
            </w:r>
          </w:p>
        </w:tc>
        <w:tc>
          <w:tcPr>
            <w:tcW w:w="1110" w:type="dxa"/>
            <w:tcMar>
              <w:top w:w="100" w:type="nil"/>
              <w:left w:w="20" w:type="nil"/>
              <w:bottom w:w="20" w:type="nil"/>
              <w:right w:w="100" w:type="nil"/>
            </w:tcMar>
            <w:vAlign w:val="center"/>
          </w:tcPr>
          <w:p w14:paraId="031F47B4"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1</w:t>
            </w:r>
          </w:p>
        </w:tc>
        <w:tc>
          <w:tcPr>
            <w:tcW w:w="1110" w:type="dxa"/>
            <w:tcMar>
              <w:top w:w="100" w:type="nil"/>
              <w:left w:w="20" w:type="nil"/>
              <w:bottom w:w="20" w:type="nil"/>
              <w:right w:w="100" w:type="nil"/>
            </w:tcMar>
            <w:vAlign w:val="center"/>
          </w:tcPr>
          <w:p w14:paraId="620E6B20"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2</w:t>
            </w:r>
          </w:p>
        </w:tc>
        <w:tc>
          <w:tcPr>
            <w:tcW w:w="1110" w:type="dxa"/>
            <w:tcMar>
              <w:top w:w="100" w:type="nil"/>
              <w:left w:w="20" w:type="nil"/>
              <w:bottom w:w="20" w:type="nil"/>
              <w:right w:w="100" w:type="nil"/>
            </w:tcMar>
            <w:vAlign w:val="center"/>
          </w:tcPr>
          <w:p w14:paraId="5E30A74E"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3</w:t>
            </w:r>
          </w:p>
        </w:tc>
        <w:tc>
          <w:tcPr>
            <w:tcW w:w="1110" w:type="dxa"/>
            <w:tcMar>
              <w:top w:w="100" w:type="nil"/>
              <w:left w:w="20" w:type="nil"/>
              <w:bottom w:w="20" w:type="nil"/>
              <w:right w:w="100" w:type="nil"/>
            </w:tcMar>
            <w:vAlign w:val="center"/>
          </w:tcPr>
          <w:p w14:paraId="0B8F55C6"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4</w:t>
            </w:r>
          </w:p>
        </w:tc>
        <w:tc>
          <w:tcPr>
            <w:tcW w:w="1110" w:type="dxa"/>
            <w:tcMar>
              <w:top w:w="100" w:type="nil"/>
              <w:left w:w="20" w:type="nil"/>
              <w:bottom w:w="20" w:type="nil"/>
              <w:right w:w="100" w:type="nil"/>
            </w:tcMar>
            <w:vAlign w:val="center"/>
          </w:tcPr>
          <w:p w14:paraId="14DA38C4"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5</w:t>
            </w:r>
          </w:p>
        </w:tc>
        <w:tc>
          <w:tcPr>
            <w:tcW w:w="1110" w:type="dxa"/>
            <w:tcMar>
              <w:top w:w="100" w:type="nil"/>
              <w:left w:w="20" w:type="nil"/>
              <w:bottom w:w="20" w:type="nil"/>
              <w:right w:w="100" w:type="nil"/>
            </w:tcMar>
            <w:vAlign w:val="center"/>
          </w:tcPr>
          <w:p w14:paraId="12C074A6" w14:textId="77777777" w:rsidR="004D7743" w:rsidRPr="004F3087" w:rsidRDefault="004D7743" w:rsidP="004D7743">
            <w:pPr>
              <w:autoSpaceDE w:val="0"/>
              <w:autoSpaceDN w:val="0"/>
              <w:adjustRightInd w:val="0"/>
              <w:rPr>
                <w:rFonts w:ascii="Times New Roman" w:hAnsi="Times New Roman" w:cs="Times New Roman"/>
                <w:b/>
                <w:bCs/>
              </w:rPr>
            </w:pPr>
            <w:r w:rsidRPr="004F3087">
              <w:rPr>
                <w:rFonts w:ascii="Times New Roman" w:hAnsi="Times New Roman" w:cs="Times New Roman"/>
                <w:b/>
                <w:bCs/>
              </w:rPr>
              <w:t>Model 6</w:t>
            </w:r>
          </w:p>
        </w:tc>
      </w:tr>
      <w:tr w:rsidR="004D7743" w:rsidRPr="004F3087" w14:paraId="02BE772E"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611C8F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Distance from Emotion</w:t>
            </w:r>
          </w:p>
        </w:tc>
        <w:tc>
          <w:tcPr>
            <w:tcW w:w="1110" w:type="dxa"/>
            <w:tcMar>
              <w:top w:w="100" w:type="nil"/>
              <w:left w:w="20" w:type="nil"/>
              <w:bottom w:w="20" w:type="nil"/>
              <w:right w:w="100" w:type="nil"/>
            </w:tcMar>
            <w:vAlign w:val="center"/>
          </w:tcPr>
          <w:p w14:paraId="5356EC1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0.01</w:t>
            </w:r>
          </w:p>
        </w:tc>
        <w:tc>
          <w:tcPr>
            <w:tcW w:w="1110" w:type="dxa"/>
            <w:tcMar>
              <w:top w:w="100" w:type="nil"/>
              <w:left w:w="20" w:type="nil"/>
              <w:bottom w:w="20" w:type="nil"/>
              <w:right w:w="100" w:type="nil"/>
            </w:tcMar>
            <w:vAlign w:val="center"/>
          </w:tcPr>
          <w:p w14:paraId="48AD0C9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-1.10</w:t>
            </w:r>
          </w:p>
        </w:tc>
        <w:tc>
          <w:tcPr>
            <w:tcW w:w="1110" w:type="dxa"/>
            <w:tcMar>
              <w:top w:w="100" w:type="nil"/>
              <w:left w:w="20" w:type="nil"/>
              <w:bottom w:w="20" w:type="nil"/>
              <w:right w:w="100" w:type="nil"/>
            </w:tcMar>
            <w:vAlign w:val="center"/>
          </w:tcPr>
          <w:p w14:paraId="31C8166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10" w:type="dxa"/>
            <w:tcMar>
              <w:top w:w="100" w:type="nil"/>
              <w:left w:w="20" w:type="nil"/>
              <w:bottom w:w="20" w:type="nil"/>
              <w:right w:w="100" w:type="nil"/>
            </w:tcMar>
            <w:vAlign w:val="center"/>
          </w:tcPr>
          <w:p w14:paraId="6411482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-0.98</w:t>
            </w:r>
          </w:p>
        </w:tc>
        <w:tc>
          <w:tcPr>
            <w:tcW w:w="1110" w:type="dxa"/>
            <w:tcMar>
              <w:top w:w="100" w:type="nil"/>
              <w:left w:w="20" w:type="nil"/>
              <w:bottom w:w="20" w:type="nil"/>
              <w:right w:w="100" w:type="nil"/>
            </w:tcMar>
            <w:vAlign w:val="center"/>
          </w:tcPr>
          <w:p w14:paraId="060B253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10" w:type="dxa"/>
            <w:tcMar>
              <w:top w:w="100" w:type="nil"/>
              <w:left w:w="20" w:type="nil"/>
              <w:bottom w:w="20" w:type="nil"/>
              <w:right w:w="100" w:type="nil"/>
            </w:tcMar>
            <w:vAlign w:val="center"/>
          </w:tcPr>
          <w:p w14:paraId="749E94C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-0.89</w:t>
            </w:r>
          </w:p>
        </w:tc>
      </w:tr>
      <w:tr w:rsidR="004D7743" w:rsidRPr="004F3087" w14:paraId="000F23F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FEECDF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75F732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10" w:type="dxa"/>
            <w:tcMar>
              <w:top w:w="100" w:type="nil"/>
              <w:left w:w="20" w:type="nil"/>
              <w:bottom w:w="20" w:type="nil"/>
              <w:right w:w="100" w:type="nil"/>
            </w:tcMar>
            <w:vAlign w:val="center"/>
          </w:tcPr>
          <w:p w14:paraId="53D1F03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(0.56)</w:t>
            </w:r>
          </w:p>
        </w:tc>
        <w:tc>
          <w:tcPr>
            <w:tcW w:w="1110" w:type="dxa"/>
            <w:tcMar>
              <w:top w:w="100" w:type="nil"/>
              <w:left w:w="20" w:type="nil"/>
              <w:bottom w:w="20" w:type="nil"/>
              <w:right w:w="100" w:type="nil"/>
            </w:tcMar>
            <w:vAlign w:val="center"/>
          </w:tcPr>
          <w:p w14:paraId="37F965A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(0.61)</w:t>
            </w:r>
          </w:p>
        </w:tc>
        <w:tc>
          <w:tcPr>
            <w:tcW w:w="1110" w:type="dxa"/>
            <w:tcMar>
              <w:top w:w="100" w:type="nil"/>
              <w:left w:w="20" w:type="nil"/>
              <w:bottom w:w="20" w:type="nil"/>
              <w:right w:w="100" w:type="nil"/>
            </w:tcMar>
            <w:vAlign w:val="center"/>
          </w:tcPr>
          <w:p w14:paraId="75BD217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(0.63)</w:t>
            </w:r>
          </w:p>
        </w:tc>
        <w:tc>
          <w:tcPr>
            <w:tcW w:w="1110" w:type="dxa"/>
            <w:tcMar>
              <w:top w:w="100" w:type="nil"/>
              <w:left w:w="20" w:type="nil"/>
              <w:bottom w:w="20" w:type="nil"/>
              <w:right w:w="100" w:type="nil"/>
            </w:tcMar>
            <w:vAlign w:val="center"/>
          </w:tcPr>
          <w:p w14:paraId="73BA9B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(0.41)</w:t>
            </w:r>
          </w:p>
        </w:tc>
        <w:tc>
          <w:tcPr>
            <w:tcW w:w="1110" w:type="dxa"/>
            <w:tcMar>
              <w:top w:w="100" w:type="nil"/>
              <w:left w:w="20" w:type="nil"/>
              <w:bottom w:w="20" w:type="nil"/>
              <w:right w:w="100" w:type="nil"/>
            </w:tcMar>
            <w:vAlign w:val="center"/>
          </w:tcPr>
          <w:p w14:paraId="58E2637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(0.80)</w:t>
            </w:r>
          </w:p>
        </w:tc>
      </w:tr>
      <w:tr w:rsidR="004D7743" w:rsidRPr="004F3087" w14:paraId="17FA031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FE2F8F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Income (std)</w:t>
            </w:r>
          </w:p>
        </w:tc>
        <w:tc>
          <w:tcPr>
            <w:tcW w:w="1110" w:type="dxa"/>
            <w:tcMar>
              <w:top w:w="100" w:type="nil"/>
              <w:left w:w="20" w:type="nil"/>
              <w:bottom w:w="20" w:type="nil"/>
              <w:right w:w="100" w:type="nil"/>
            </w:tcMar>
            <w:vAlign w:val="center"/>
          </w:tcPr>
          <w:p w14:paraId="2175235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10" w:type="dxa"/>
            <w:tcMar>
              <w:top w:w="100" w:type="nil"/>
              <w:left w:w="20" w:type="nil"/>
              <w:bottom w:w="20" w:type="nil"/>
              <w:right w:w="100" w:type="nil"/>
            </w:tcMar>
            <w:vAlign w:val="center"/>
          </w:tcPr>
          <w:p w14:paraId="25D8EC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10" w:type="dxa"/>
            <w:tcMar>
              <w:top w:w="100" w:type="nil"/>
              <w:left w:w="20" w:type="nil"/>
              <w:bottom w:w="20" w:type="nil"/>
              <w:right w:w="100" w:type="nil"/>
            </w:tcMar>
            <w:vAlign w:val="center"/>
          </w:tcPr>
          <w:p w14:paraId="0DEBA5C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10" w:type="dxa"/>
            <w:tcMar>
              <w:top w:w="100" w:type="nil"/>
              <w:left w:w="20" w:type="nil"/>
              <w:bottom w:w="20" w:type="nil"/>
              <w:right w:w="100" w:type="nil"/>
            </w:tcMar>
            <w:vAlign w:val="center"/>
          </w:tcPr>
          <w:p w14:paraId="2443469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0.09</w:t>
            </w:r>
          </w:p>
        </w:tc>
        <w:tc>
          <w:tcPr>
            <w:tcW w:w="1110" w:type="dxa"/>
            <w:tcMar>
              <w:top w:w="100" w:type="nil"/>
              <w:left w:w="20" w:type="nil"/>
              <w:bottom w:w="20" w:type="nil"/>
              <w:right w:w="100" w:type="nil"/>
            </w:tcMar>
            <w:vAlign w:val="center"/>
          </w:tcPr>
          <w:p w14:paraId="43F7E86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0.06</w:t>
            </w:r>
          </w:p>
        </w:tc>
        <w:tc>
          <w:tcPr>
            <w:tcW w:w="1110" w:type="dxa"/>
            <w:tcMar>
              <w:top w:w="100" w:type="nil"/>
              <w:left w:w="20" w:type="nil"/>
              <w:bottom w:w="20" w:type="nil"/>
              <w:right w:w="100" w:type="nil"/>
            </w:tcMar>
            <w:vAlign w:val="center"/>
          </w:tcPr>
          <w:p w14:paraId="189B46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r>
      <w:tr w:rsidR="004D7743" w:rsidRPr="004F3087" w14:paraId="227B90CE"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D54964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115888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10" w:type="dxa"/>
            <w:tcMar>
              <w:top w:w="100" w:type="nil"/>
              <w:left w:w="20" w:type="nil"/>
              <w:bottom w:w="20" w:type="nil"/>
              <w:right w:w="100" w:type="nil"/>
            </w:tcMar>
            <w:vAlign w:val="center"/>
          </w:tcPr>
          <w:p w14:paraId="12240E3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(0.38)</w:t>
            </w:r>
          </w:p>
        </w:tc>
        <w:tc>
          <w:tcPr>
            <w:tcW w:w="1110" w:type="dxa"/>
            <w:tcMar>
              <w:top w:w="100" w:type="nil"/>
              <w:left w:w="20" w:type="nil"/>
              <w:bottom w:w="20" w:type="nil"/>
              <w:right w:w="100" w:type="nil"/>
            </w:tcMar>
            <w:vAlign w:val="center"/>
          </w:tcPr>
          <w:p w14:paraId="0C4340E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10" w:type="dxa"/>
            <w:tcMar>
              <w:top w:w="100" w:type="nil"/>
              <w:left w:w="20" w:type="nil"/>
              <w:bottom w:w="20" w:type="nil"/>
              <w:right w:w="100" w:type="nil"/>
            </w:tcMar>
            <w:vAlign w:val="center"/>
          </w:tcPr>
          <w:p w14:paraId="0B1CE83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(0.37)</w:t>
            </w:r>
          </w:p>
        </w:tc>
        <w:tc>
          <w:tcPr>
            <w:tcW w:w="1110" w:type="dxa"/>
            <w:tcMar>
              <w:top w:w="100" w:type="nil"/>
              <w:left w:w="20" w:type="nil"/>
              <w:bottom w:w="20" w:type="nil"/>
              <w:right w:w="100" w:type="nil"/>
            </w:tcMar>
            <w:vAlign w:val="center"/>
          </w:tcPr>
          <w:p w14:paraId="6F05056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(0.32)</w:t>
            </w:r>
          </w:p>
        </w:tc>
        <w:tc>
          <w:tcPr>
            <w:tcW w:w="1110" w:type="dxa"/>
            <w:tcMar>
              <w:top w:w="100" w:type="nil"/>
              <w:left w:w="20" w:type="nil"/>
              <w:bottom w:w="20" w:type="nil"/>
              <w:right w:w="100" w:type="nil"/>
            </w:tcMar>
            <w:vAlign w:val="center"/>
          </w:tcPr>
          <w:p w14:paraId="2EAC490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(0.37)</w:t>
            </w:r>
          </w:p>
        </w:tc>
      </w:tr>
      <w:tr w:rsidR="004D7743" w:rsidRPr="004F3087" w14:paraId="102C300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96EE5D5"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lastRenderedPageBreak/>
              <w:t>Dist</w:t>
            </w:r>
            <w:proofErr w:type="spellEnd"/>
            <w:r w:rsidRPr="004F3087">
              <w:rPr>
                <w:rFonts w:ascii="Times New Roman" w:hAnsi="Times New Roman" w:cs="Times New Roman"/>
              </w:rPr>
              <w:t xml:space="preserve"> Emotion*Income</w:t>
            </w:r>
          </w:p>
        </w:tc>
        <w:tc>
          <w:tcPr>
            <w:tcW w:w="1110" w:type="dxa"/>
            <w:tcMar>
              <w:top w:w="100" w:type="nil"/>
              <w:left w:w="20" w:type="nil"/>
              <w:bottom w:w="20" w:type="nil"/>
              <w:right w:w="100" w:type="nil"/>
            </w:tcMar>
            <w:vAlign w:val="center"/>
          </w:tcPr>
          <w:p w14:paraId="2E7402A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396BEA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c>
          <w:tcPr>
            <w:tcW w:w="1110" w:type="dxa"/>
            <w:tcMar>
              <w:top w:w="100" w:type="nil"/>
              <w:left w:w="20" w:type="nil"/>
              <w:bottom w:w="20" w:type="nil"/>
              <w:right w:w="100" w:type="nil"/>
            </w:tcMar>
            <w:vAlign w:val="center"/>
          </w:tcPr>
          <w:p w14:paraId="391BC09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8B7363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7A8D1E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28840D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346EB293"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A3A5D2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C152D6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37BF97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(0.41)</w:t>
            </w:r>
          </w:p>
        </w:tc>
        <w:tc>
          <w:tcPr>
            <w:tcW w:w="1110" w:type="dxa"/>
            <w:tcMar>
              <w:top w:w="100" w:type="nil"/>
              <w:left w:w="20" w:type="nil"/>
              <w:bottom w:w="20" w:type="nil"/>
              <w:right w:w="100" w:type="nil"/>
            </w:tcMar>
            <w:vAlign w:val="center"/>
          </w:tcPr>
          <w:p w14:paraId="561E79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A1C054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0040CC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466BE64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2E2BADE"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5C5776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Less than HS</w:t>
            </w:r>
          </w:p>
        </w:tc>
        <w:tc>
          <w:tcPr>
            <w:tcW w:w="1110" w:type="dxa"/>
            <w:tcMar>
              <w:top w:w="100" w:type="nil"/>
              <w:left w:w="20" w:type="nil"/>
              <w:bottom w:w="20" w:type="nil"/>
              <w:right w:w="100" w:type="nil"/>
            </w:tcMar>
            <w:vAlign w:val="center"/>
          </w:tcPr>
          <w:p w14:paraId="5381DD7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0.78</w:t>
            </w:r>
          </w:p>
        </w:tc>
        <w:tc>
          <w:tcPr>
            <w:tcW w:w="1110" w:type="dxa"/>
            <w:tcMar>
              <w:top w:w="100" w:type="nil"/>
              <w:left w:w="20" w:type="nil"/>
              <w:bottom w:w="20" w:type="nil"/>
              <w:right w:w="100" w:type="nil"/>
            </w:tcMar>
            <w:vAlign w:val="center"/>
          </w:tcPr>
          <w:p w14:paraId="381A098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0.73</w:t>
            </w:r>
          </w:p>
        </w:tc>
        <w:tc>
          <w:tcPr>
            <w:tcW w:w="1110" w:type="dxa"/>
            <w:tcMar>
              <w:top w:w="100" w:type="nil"/>
              <w:left w:w="20" w:type="nil"/>
              <w:bottom w:w="20" w:type="nil"/>
              <w:right w:w="100" w:type="nil"/>
            </w:tcMar>
            <w:vAlign w:val="center"/>
          </w:tcPr>
          <w:p w14:paraId="59EC5E1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1.28</w:t>
            </w:r>
          </w:p>
        </w:tc>
        <w:tc>
          <w:tcPr>
            <w:tcW w:w="1110" w:type="dxa"/>
            <w:tcMar>
              <w:top w:w="100" w:type="nil"/>
              <w:left w:w="20" w:type="nil"/>
              <w:bottom w:w="20" w:type="nil"/>
              <w:right w:w="100" w:type="nil"/>
            </w:tcMar>
            <w:vAlign w:val="center"/>
          </w:tcPr>
          <w:p w14:paraId="5BE1FD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0.68</w:t>
            </w:r>
          </w:p>
        </w:tc>
        <w:tc>
          <w:tcPr>
            <w:tcW w:w="1110" w:type="dxa"/>
            <w:tcMar>
              <w:top w:w="100" w:type="nil"/>
              <w:left w:w="20" w:type="nil"/>
              <w:bottom w:w="20" w:type="nil"/>
              <w:right w:w="100" w:type="nil"/>
            </w:tcMar>
            <w:vAlign w:val="center"/>
          </w:tcPr>
          <w:p w14:paraId="07C8233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0.70</w:t>
            </w:r>
          </w:p>
        </w:tc>
        <w:tc>
          <w:tcPr>
            <w:tcW w:w="1110" w:type="dxa"/>
            <w:tcMar>
              <w:top w:w="100" w:type="nil"/>
              <w:left w:w="20" w:type="nil"/>
              <w:bottom w:w="20" w:type="nil"/>
              <w:right w:w="100" w:type="nil"/>
            </w:tcMar>
            <w:vAlign w:val="center"/>
          </w:tcPr>
          <w:p w14:paraId="23FB185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0.74</w:t>
            </w:r>
          </w:p>
        </w:tc>
      </w:tr>
      <w:tr w:rsidR="004D7743" w:rsidRPr="004F3087" w14:paraId="304ADAC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F27C5F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3E3781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(1.21)</w:t>
            </w:r>
          </w:p>
        </w:tc>
        <w:tc>
          <w:tcPr>
            <w:tcW w:w="1110" w:type="dxa"/>
            <w:tcMar>
              <w:top w:w="100" w:type="nil"/>
              <w:left w:w="20" w:type="nil"/>
              <w:bottom w:w="20" w:type="nil"/>
              <w:right w:w="100" w:type="nil"/>
            </w:tcMar>
            <w:vAlign w:val="center"/>
          </w:tcPr>
          <w:p w14:paraId="3883DE7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(1.34)</w:t>
            </w:r>
          </w:p>
        </w:tc>
        <w:tc>
          <w:tcPr>
            <w:tcW w:w="1110" w:type="dxa"/>
            <w:tcMar>
              <w:top w:w="100" w:type="nil"/>
              <w:left w:w="20" w:type="nil"/>
              <w:bottom w:w="20" w:type="nil"/>
              <w:right w:w="100" w:type="nil"/>
            </w:tcMar>
            <w:vAlign w:val="center"/>
          </w:tcPr>
          <w:p w14:paraId="35F9F3E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(1.32)</w:t>
            </w:r>
          </w:p>
        </w:tc>
        <w:tc>
          <w:tcPr>
            <w:tcW w:w="1110" w:type="dxa"/>
            <w:tcMar>
              <w:top w:w="100" w:type="nil"/>
              <w:left w:w="20" w:type="nil"/>
              <w:bottom w:w="20" w:type="nil"/>
              <w:right w:w="100" w:type="nil"/>
            </w:tcMar>
            <w:vAlign w:val="center"/>
          </w:tcPr>
          <w:p w14:paraId="510E2CF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(1.34)</w:t>
            </w:r>
          </w:p>
        </w:tc>
        <w:tc>
          <w:tcPr>
            <w:tcW w:w="1110" w:type="dxa"/>
            <w:tcMar>
              <w:top w:w="100" w:type="nil"/>
              <w:left w:w="20" w:type="nil"/>
              <w:bottom w:w="20" w:type="nil"/>
              <w:right w:w="100" w:type="nil"/>
            </w:tcMar>
            <w:vAlign w:val="center"/>
          </w:tcPr>
          <w:p w14:paraId="27DF25D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(1.25)</w:t>
            </w:r>
          </w:p>
        </w:tc>
        <w:tc>
          <w:tcPr>
            <w:tcW w:w="1110" w:type="dxa"/>
            <w:tcMar>
              <w:top w:w="100" w:type="nil"/>
              <w:left w:w="20" w:type="nil"/>
              <w:bottom w:w="20" w:type="nil"/>
              <w:right w:w="100" w:type="nil"/>
            </w:tcMar>
            <w:vAlign w:val="center"/>
          </w:tcPr>
          <w:p w14:paraId="36BA9DF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(1.34)</w:t>
            </w:r>
          </w:p>
        </w:tc>
      </w:tr>
      <w:tr w:rsidR="004D7743" w:rsidRPr="004F3087" w14:paraId="53C351B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2B8F50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High School</w:t>
            </w:r>
          </w:p>
        </w:tc>
        <w:tc>
          <w:tcPr>
            <w:tcW w:w="1110" w:type="dxa"/>
            <w:tcMar>
              <w:top w:w="100" w:type="nil"/>
              <w:left w:w="20" w:type="nil"/>
              <w:bottom w:w="20" w:type="nil"/>
              <w:right w:w="100" w:type="nil"/>
            </w:tcMar>
            <w:vAlign w:val="center"/>
          </w:tcPr>
          <w:p w14:paraId="4C9C6EA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c>
          <w:tcPr>
            <w:tcW w:w="1110" w:type="dxa"/>
            <w:tcMar>
              <w:top w:w="100" w:type="nil"/>
              <w:left w:w="20" w:type="nil"/>
              <w:bottom w:w="20" w:type="nil"/>
              <w:right w:w="100" w:type="nil"/>
            </w:tcMar>
            <w:vAlign w:val="center"/>
          </w:tcPr>
          <w:p w14:paraId="284E9C9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c>
          <w:tcPr>
            <w:tcW w:w="1110" w:type="dxa"/>
            <w:tcMar>
              <w:top w:w="100" w:type="nil"/>
              <w:left w:w="20" w:type="nil"/>
              <w:bottom w:w="20" w:type="nil"/>
              <w:right w:w="100" w:type="nil"/>
            </w:tcMar>
            <w:vAlign w:val="center"/>
          </w:tcPr>
          <w:p w14:paraId="6ADB34F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10" w:type="dxa"/>
            <w:tcMar>
              <w:top w:w="100" w:type="nil"/>
              <w:left w:w="20" w:type="nil"/>
              <w:bottom w:w="20" w:type="nil"/>
              <w:right w:w="100" w:type="nil"/>
            </w:tcMar>
            <w:vAlign w:val="center"/>
          </w:tcPr>
          <w:p w14:paraId="768B99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10" w:type="dxa"/>
            <w:tcMar>
              <w:top w:w="100" w:type="nil"/>
              <w:left w:w="20" w:type="nil"/>
              <w:bottom w:w="20" w:type="nil"/>
              <w:right w:w="100" w:type="nil"/>
            </w:tcMar>
            <w:vAlign w:val="center"/>
          </w:tcPr>
          <w:p w14:paraId="649A545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10" w:type="dxa"/>
            <w:tcMar>
              <w:top w:w="100" w:type="nil"/>
              <w:left w:w="20" w:type="nil"/>
              <w:bottom w:w="20" w:type="nil"/>
              <w:right w:w="100" w:type="nil"/>
            </w:tcMar>
            <w:vAlign w:val="center"/>
          </w:tcPr>
          <w:p w14:paraId="0FA1F86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0.18</w:t>
            </w:r>
          </w:p>
        </w:tc>
      </w:tr>
      <w:tr w:rsidR="004D7743" w:rsidRPr="004F3087" w14:paraId="10CECEC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723ED6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858045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(0.78)</w:t>
            </w:r>
          </w:p>
        </w:tc>
        <w:tc>
          <w:tcPr>
            <w:tcW w:w="1110" w:type="dxa"/>
            <w:tcMar>
              <w:top w:w="100" w:type="nil"/>
              <w:left w:w="20" w:type="nil"/>
              <w:bottom w:w="20" w:type="nil"/>
              <w:right w:w="100" w:type="nil"/>
            </w:tcMar>
            <w:vAlign w:val="center"/>
          </w:tcPr>
          <w:p w14:paraId="33AAD7E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(0.91)</w:t>
            </w:r>
          </w:p>
        </w:tc>
        <w:tc>
          <w:tcPr>
            <w:tcW w:w="1110" w:type="dxa"/>
            <w:tcMar>
              <w:top w:w="100" w:type="nil"/>
              <w:left w:w="20" w:type="nil"/>
              <w:bottom w:w="20" w:type="nil"/>
              <w:right w:w="100" w:type="nil"/>
            </w:tcMar>
            <w:vAlign w:val="center"/>
          </w:tcPr>
          <w:p w14:paraId="3C2A1E3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(0.81)</w:t>
            </w:r>
          </w:p>
        </w:tc>
        <w:tc>
          <w:tcPr>
            <w:tcW w:w="1110" w:type="dxa"/>
            <w:tcMar>
              <w:top w:w="100" w:type="nil"/>
              <w:left w:w="20" w:type="nil"/>
              <w:bottom w:w="20" w:type="nil"/>
              <w:right w:w="100" w:type="nil"/>
            </w:tcMar>
            <w:vAlign w:val="center"/>
          </w:tcPr>
          <w:p w14:paraId="36D55D7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(0.91)</w:t>
            </w:r>
          </w:p>
        </w:tc>
        <w:tc>
          <w:tcPr>
            <w:tcW w:w="1110" w:type="dxa"/>
            <w:tcMar>
              <w:top w:w="100" w:type="nil"/>
              <w:left w:w="20" w:type="nil"/>
              <w:bottom w:w="20" w:type="nil"/>
              <w:right w:w="100" w:type="nil"/>
            </w:tcMar>
            <w:vAlign w:val="center"/>
          </w:tcPr>
          <w:p w14:paraId="326FC7B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(0.81)</w:t>
            </w:r>
          </w:p>
        </w:tc>
        <w:tc>
          <w:tcPr>
            <w:tcW w:w="1110" w:type="dxa"/>
            <w:tcMar>
              <w:top w:w="100" w:type="nil"/>
              <w:left w:w="20" w:type="nil"/>
              <w:bottom w:w="20" w:type="nil"/>
              <w:right w:w="100" w:type="nil"/>
            </w:tcMar>
            <w:vAlign w:val="center"/>
          </w:tcPr>
          <w:p w14:paraId="054DB2B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(0.91)</w:t>
            </w:r>
          </w:p>
        </w:tc>
      </w:tr>
      <w:tr w:rsidR="004D7743" w:rsidRPr="004F3087" w14:paraId="38847F83"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8DFAB7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Junior College</w:t>
            </w:r>
          </w:p>
        </w:tc>
        <w:tc>
          <w:tcPr>
            <w:tcW w:w="1110" w:type="dxa"/>
            <w:tcMar>
              <w:top w:w="100" w:type="nil"/>
              <w:left w:w="20" w:type="nil"/>
              <w:bottom w:w="20" w:type="nil"/>
              <w:right w:w="100" w:type="nil"/>
            </w:tcMar>
            <w:vAlign w:val="center"/>
          </w:tcPr>
          <w:p w14:paraId="67C2DCA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-0.17</w:t>
            </w:r>
          </w:p>
        </w:tc>
        <w:tc>
          <w:tcPr>
            <w:tcW w:w="1110" w:type="dxa"/>
            <w:tcMar>
              <w:top w:w="100" w:type="nil"/>
              <w:left w:w="20" w:type="nil"/>
              <w:bottom w:w="20" w:type="nil"/>
              <w:right w:w="100" w:type="nil"/>
            </w:tcMar>
            <w:vAlign w:val="center"/>
          </w:tcPr>
          <w:p w14:paraId="3997273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10" w:type="dxa"/>
            <w:tcMar>
              <w:top w:w="100" w:type="nil"/>
              <w:left w:w="20" w:type="nil"/>
              <w:bottom w:w="20" w:type="nil"/>
              <w:right w:w="100" w:type="nil"/>
            </w:tcMar>
            <w:vAlign w:val="center"/>
          </w:tcPr>
          <w:p w14:paraId="76C846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10" w:type="dxa"/>
            <w:tcMar>
              <w:top w:w="100" w:type="nil"/>
              <w:left w:w="20" w:type="nil"/>
              <w:bottom w:w="20" w:type="nil"/>
              <w:right w:w="100" w:type="nil"/>
            </w:tcMar>
            <w:vAlign w:val="center"/>
          </w:tcPr>
          <w:p w14:paraId="7C399E2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0.19</w:t>
            </w:r>
          </w:p>
        </w:tc>
        <w:tc>
          <w:tcPr>
            <w:tcW w:w="1110" w:type="dxa"/>
            <w:tcMar>
              <w:top w:w="100" w:type="nil"/>
              <w:left w:w="20" w:type="nil"/>
              <w:bottom w:w="20" w:type="nil"/>
              <w:right w:w="100" w:type="nil"/>
            </w:tcMar>
            <w:vAlign w:val="center"/>
          </w:tcPr>
          <w:p w14:paraId="4974AAE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c>
          <w:tcPr>
            <w:tcW w:w="1110" w:type="dxa"/>
            <w:tcMar>
              <w:top w:w="100" w:type="nil"/>
              <w:left w:w="20" w:type="nil"/>
              <w:bottom w:w="20" w:type="nil"/>
              <w:right w:w="100" w:type="nil"/>
            </w:tcMar>
            <w:vAlign w:val="center"/>
          </w:tcPr>
          <w:p w14:paraId="1BCD92C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0.12</w:t>
            </w:r>
          </w:p>
        </w:tc>
      </w:tr>
      <w:tr w:rsidR="004D7743" w:rsidRPr="004F3087" w14:paraId="090E3D9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4E1C864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7591D4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(1.25)</w:t>
            </w:r>
          </w:p>
        </w:tc>
        <w:tc>
          <w:tcPr>
            <w:tcW w:w="1110" w:type="dxa"/>
            <w:tcMar>
              <w:top w:w="100" w:type="nil"/>
              <w:left w:w="20" w:type="nil"/>
              <w:bottom w:w="20" w:type="nil"/>
              <w:right w:w="100" w:type="nil"/>
            </w:tcMar>
            <w:vAlign w:val="center"/>
          </w:tcPr>
          <w:p w14:paraId="70C4F67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(1.36)</w:t>
            </w:r>
          </w:p>
        </w:tc>
        <w:tc>
          <w:tcPr>
            <w:tcW w:w="1110" w:type="dxa"/>
            <w:tcMar>
              <w:top w:w="100" w:type="nil"/>
              <w:left w:w="20" w:type="nil"/>
              <w:bottom w:w="20" w:type="nil"/>
              <w:right w:w="100" w:type="nil"/>
            </w:tcMar>
            <w:vAlign w:val="center"/>
          </w:tcPr>
          <w:p w14:paraId="4F2F627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(1.36)</w:t>
            </w:r>
          </w:p>
        </w:tc>
        <w:tc>
          <w:tcPr>
            <w:tcW w:w="1110" w:type="dxa"/>
            <w:tcMar>
              <w:top w:w="100" w:type="nil"/>
              <w:left w:w="20" w:type="nil"/>
              <w:bottom w:w="20" w:type="nil"/>
              <w:right w:w="100" w:type="nil"/>
            </w:tcMar>
            <w:vAlign w:val="center"/>
          </w:tcPr>
          <w:p w14:paraId="67E103D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(1.36)</w:t>
            </w:r>
          </w:p>
        </w:tc>
        <w:tc>
          <w:tcPr>
            <w:tcW w:w="1110" w:type="dxa"/>
            <w:tcMar>
              <w:top w:w="100" w:type="nil"/>
              <w:left w:w="20" w:type="nil"/>
              <w:bottom w:w="20" w:type="nil"/>
              <w:right w:w="100" w:type="nil"/>
            </w:tcMar>
            <w:vAlign w:val="center"/>
          </w:tcPr>
          <w:p w14:paraId="3E5D00B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(1.26)</w:t>
            </w:r>
          </w:p>
        </w:tc>
        <w:tc>
          <w:tcPr>
            <w:tcW w:w="1110" w:type="dxa"/>
            <w:tcMar>
              <w:top w:w="100" w:type="nil"/>
              <w:left w:w="20" w:type="nil"/>
              <w:bottom w:w="20" w:type="nil"/>
              <w:right w:w="100" w:type="nil"/>
            </w:tcMar>
            <w:vAlign w:val="center"/>
          </w:tcPr>
          <w:p w14:paraId="10F1030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(1.36)</w:t>
            </w:r>
          </w:p>
        </w:tc>
      </w:tr>
      <w:tr w:rsidR="004D7743" w:rsidRPr="004F3087" w14:paraId="67DFC54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25DDB7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Graduate Degree</w:t>
            </w:r>
          </w:p>
        </w:tc>
        <w:tc>
          <w:tcPr>
            <w:tcW w:w="1110" w:type="dxa"/>
            <w:tcMar>
              <w:top w:w="100" w:type="nil"/>
              <w:left w:w="20" w:type="nil"/>
              <w:bottom w:w="20" w:type="nil"/>
              <w:right w:w="100" w:type="nil"/>
            </w:tcMar>
            <w:vAlign w:val="center"/>
          </w:tcPr>
          <w:p w14:paraId="65B8551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0.05</w:t>
            </w:r>
          </w:p>
        </w:tc>
        <w:tc>
          <w:tcPr>
            <w:tcW w:w="1110" w:type="dxa"/>
            <w:tcMar>
              <w:top w:w="100" w:type="nil"/>
              <w:left w:w="20" w:type="nil"/>
              <w:bottom w:w="20" w:type="nil"/>
              <w:right w:w="100" w:type="nil"/>
            </w:tcMar>
            <w:vAlign w:val="center"/>
          </w:tcPr>
          <w:p w14:paraId="6BA63C4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-0.16</w:t>
            </w:r>
          </w:p>
        </w:tc>
        <w:tc>
          <w:tcPr>
            <w:tcW w:w="1110" w:type="dxa"/>
            <w:tcMar>
              <w:top w:w="100" w:type="nil"/>
              <w:left w:w="20" w:type="nil"/>
              <w:bottom w:w="20" w:type="nil"/>
              <w:right w:w="100" w:type="nil"/>
            </w:tcMar>
            <w:vAlign w:val="center"/>
          </w:tcPr>
          <w:p w14:paraId="6363ABF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10" w:type="dxa"/>
            <w:tcMar>
              <w:top w:w="100" w:type="nil"/>
              <w:left w:w="20" w:type="nil"/>
              <w:bottom w:w="20" w:type="nil"/>
              <w:right w:w="100" w:type="nil"/>
            </w:tcMar>
            <w:vAlign w:val="center"/>
          </w:tcPr>
          <w:p w14:paraId="01C7F3E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c>
          <w:tcPr>
            <w:tcW w:w="1110" w:type="dxa"/>
            <w:tcMar>
              <w:top w:w="100" w:type="nil"/>
              <w:left w:w="20" w:type="nil"/>
              <w:bottom w:w="20" w:type="nil"/>
              <w:right w:w="100" w:type="nil"/>
            </w:tcMar>
            <w:vAlign w:val="center"/>
          </w:tcPr>
          <w:p w14:paraId="6EE5877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0.08</w:t>
            </w:r>
          </w:p>
        </w:tc>
        <w:tc>
          <w:tcPr>
            <w:tcW w:w="1110" w:type="dxa"/>
            <w:tcMar>
              <w:top w:w="100" w:type="nil"/>
              <w:left w:w="20" w:type="nil"/>
              <w:bottom w:w="20" w:type="nil"/>
              <w:right w:w="100" w:type="nil"/>
            </w:tcMar>
            <w:vAlign w:val="center"/>
          </w:tcPr>
          <w:p w14:paraId="768BAFA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-0.20</w:t>
            </w:r>
          </w:p>
        </w:tc>
      </w:tr>
      <w:tr w:rsidR="004D7743" w:rsidRPr="004F3087" w14:paraId="27875EB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EA04CF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6B5C2E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(1.12)</w:t>
            </w:r>
          </w:p>
        </w:tc>
        <w:tc>
          <w:tcPr>
            <w:tcW w:w="1110" w:type="dxa"/>
            <w:tcMar>
              <w:top w:w="100" w:type="nil"/>
              <w:left w:w="20" w:type="nil"/>
              <w:bottom w:w="20" w:type="nil"/>
              <w:right w:w="100" w:type="nil"/>
            </w:tcMar>
            <w:vAlign w:val="center"/>
          </w:tcPr>
          <w:p w14:paraId="7603C91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(1.53)</w:t>
            </w:r>
          </w:p>
        </w:tc>
        <w:tc>
          <w:tcPr>
            <w:tcW w:w="1110" w:type="dxa"/>
            <w:tcMar>
              <w:top w:w="100" w:type="nil"/>
              <w:left w:w="20" w:type="nil"/>
              <w:bottom w:w="20" w:type="nil"/>
              <w:right w:w="100" w:type="nil"/>
            </w:tcMar>
            <w:vAlign w:val="center"/>
          </w:tcPr>
          <w:p w14:paraId="0A46BD7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(1.41)</w:t>
            </w:r>
          </w:p>
        </w:tc>
        <w:tc>
          <w:tcPr>
            <w:tcW w:w="1110" w:type="dxa"/>
            <w:tcMar>
              <w:top w:w="100" w:type="nil"/>
              <w:left w:w="20" w:type="nil"/>
              <w:bottom w:w="20" w:type="nil"/>
              <w:right w:w="100" w:type="nil"/>
            </w:tcMar>
            <w:vAlign w:val="center"/>
          </w:tcPr>
          <w:p w14:paraId="56DF61F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(1.52)</w:t>
            </w:r>
          </w:p>
        </w:tc>
        <w:tc>
          <w:tcPr>
            <w:tcW w:w="1110" w:type="dxa"/>
            <w:tcMar>
              <w:top w:w="100" w:type="nil"/>
              <w:left w:w="20" w:type="nil"/>
              <w:bottom w:w="20" w:type="nil"/>
              <w:right w:w="100" w:type="nil"/>
            </w:tcMar>
            <w:vAlign w:val="center"/>
          </w:tcPr>
          <w:p w14:paraId="52BDEB2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(1.13)</w:t>
            </w:r>
          </w:p>
        </w:tc>
        <w:tc>
          <w:tcPr>
            <w:tcW w:w="1110" w:type="dxa"/>
            <w:tcMar>
              <w:top w:w="100" w:type="nil"/>
              <w:left w:w="20" w:type="nil"/>
              <w:bottom w:w="20" w:type="nil"/>
              <w:right w:w="100" w:type="nil"/>
            </w:tcMar>
            <w:vAlign w:val="center"/>
          </w:tcPr>
          <w:p w14:paraId="5AF2969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(1.54)</w:t>
            </w:r>
          </w:p>
        </w:tc>
      </w:tr>
      <w:tr w:rsidR="004D7743" w:rsidRPr="004F3087" w14:paraId="768DB1D4"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F49801B"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*Less than HS</w:t>
            </w:r>
          </w:p>
        </w:tc>
        <w:tc>
          <w:tcPr>
            <w:tcW w:w="1110" w:type="dxa"/>
            <w:tcMar>
              <w:top w:w="100" w:type="nil"/>
              <w:left w:w="20" w:type="nil"/>
              <w:bottom w:w="20" w:type="nil"/>
              <w:right w:w="100" w:type="nil"/>
            </w:tcMar>
            <w:vAlign w:val="center"/>
          </w:tcPr>
          <w:p w14:paraId="11C4355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F3E566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5851EB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0.96</w:t>
            </w:r>
          </w:p>
        </w:tc>
        <w:tc>
          <w:tcPr>
            <w:tcW w:w="1110" w:type="dxa"/>
            <w:tcMar>
              <w:top w:w="100" w:type="nil"/>
              <w:left w:w="20" w:type="nil"/>
              <w:bottom w:w="20" w:type="nil"/>
              <w:right w:w="100" w:type="nil"/>
            </w:tcMar>
            <w:vAlign w:val="center"/>
          </w:tcPr>
          <w:p w14:paraId="5EF8D50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B12743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E01650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071147D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4EC0E9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EF9C64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F3937F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4124B6D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(1.50)</w:t>
            </w:r>
          </w:p>
        </w:tc>
        <w:tc>
          <w:tcPr>
            <w:tcW w:w="1110" w:type="dxa"/>
            <w:tcMar>
              <w:top w:w="100" w:type="nil"/>
              <w:left w:w="20" w:type="nil"/>
              <w:bottom w:w="20" w:type="nil"/>
              <w:right w:w="100" w:type="nil"/>
            </w:tcMar>
            <w:vAlign w:val="center"/>
          </w:tcPr>
          <w:p w14:paraId="3887A4E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46CE3EB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1488B3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179433E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CFE1059"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*HS</w:t>
            </w:r>
          </w:p>
        </w:tc>
        <w:tc>
          <w:tcPr>
            <w:tcW w:w="1110" w:type="dxa"/>
            <w:tcMar>
              <w:top w:w="100" w:type="nil"/>
              <w:left w:w="20" w:type="nil"/>
              <w:bottom w:w="20" w:type="nil"/>
              <w:right w:w="100" w:type="nil"/>
            </w:tcMar>
            <w:vAlign w:val="center"/>
          </w:tcPr>
          <w:p w14:paraId="79C5E8D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88371E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5B4878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-0.25</w:t>
            </w:r>
          </w:p>
        </w:tc>
        <w:tc>
          <w:tcPr>
            <w:tcW w:w="1110" w:type="dxa"/>
            <w:tcMar>
              <w:top w:w="100" w:type="nil"/>
              <w:left w:w="20" w:type="nil"/>
              <w:bottom w:w="20" w:type="nil"/>
              <w:right w:w="100" w:type="nil"/>
            </w:tcMar>
            <w:vAlign w:val="center"/>
          </w:tcPr>
          <w:p w14:paraId="19BF0D4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16CECC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AC3760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2FB5A93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B96F4D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93B952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DD4CF3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481EE5C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(0.75)</w:t>
            </w:r>
          </w:p>
        </w:tc>
        <w:tc>
          <w:tcPr>
            <w:tcW w:w="1110" w:type="dxa"/>
            <w:tcMar>
              <w:top w:w="100" w:type="nil"/>
              <w:left w:w="20" w:type="nil"/>
              <w:bottom w:w="20" w:type="nil"/>
              <w:right w:w="100" w:type="nil"/>
            </w:tcMar>
            <w:vAlign w:val="center"/>
          </w:tcPr>
          <w:p w14:paraId="6461A08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057BBA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0C6A50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3B1BF207"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729EBF0"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*Junior College</w:t>
            </w:r>
          </w:p>
        </w:tc>
        <w:tc>
          <w:tcPr>
            <w:tcW w:w="1110" w:type="dxa"/>
            <w:tcMar>
              <w:top w:w="100" w:type="nil"/>
              <w:left w:w="20" w:type="nil"/>
              <w:bottom w:w="20" w:type="nil"/>
              <w:right w:w="100" w:type="nil"/>
            </w:tcMar>
            <w:vAlign w:val="center"/>
          </w:tcPr>
          <w:p w14:paraId="4E4D362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324039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7AB586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-0.89</w:t>
            </w:r>
          </w:p>
        </w:tc>
        <w:tc>
          <w:tcPr>
            <w:tcW w:w="1110" w:type="dxa"/>
            <w:tcMar>
              <w:top w:w="100" w:type="nil"/>
              <w:left w:w="20" w:type="nil"/>
              <w:bottom w:w="20" w:type="nil"/>
              <w:right w:w="100" w:type="nil"/>
            </w:tcMar>
            <w:vAlign w:val="center"/>
          </w:tcPr>
          <w:p w14:paraId="236B545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79068A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A0C76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D30EE9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A20D8E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92EC2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1E9AB5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C5F94A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(1.41)</w:t>
            </w:r>
          </w:p>
        </w:tc>
        <w:tc>
          <w:tcPr>
            <w:tcW w:w="1110" w:type="dxa"/>
            <w:tcMar>
              <w:top w:w="100" w:type="nil"/>
              <w:left w:w="20" w:type="nil"/>
              <w:bottom w:w="20" w:type="nil"/>
              <w:right w:w="100" w:type="nil"/>
            </w:tcMar>
            <w:vAlign w:val="center"/>
          </w:tcPr>
          <w:p w14:paraId="29D5C4C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8EAA32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C81734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2AD0DBF7"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93D2736"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*Graduate Degree</w:t>
            </w:r>
          </w:p>
        </w:tc>
        <w:tc>
          <w:tcPr>
            <w:tcW w:w="1110" w:type="dxa"/>
            <w:tcMar>
              <w:top w:w="100" w:type="nil"/>
              <w:left w:w="20" w:type="nil"/>
              <w:bottom w:w="20" w:type="nil"/>
              <w:right w:w="100" w:type="nil"/>
            </w:tcMar>
            <w:vAlign w:val="center"/>
          </w:tcPr>
          <w:p w14:paraId="1A162A3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F5F6E6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B1A619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10" w:type="dxa"/>
            <w:tcMar>
              <w:top w:w="100" w:type="nil"/>
              <w:left w:w="20" w:type="nil"/>
              <w:bottom w:w="20" w:type="nil"/>
              <w:right w:w="100" w:type="nil"/>
            </w:tcMar>
            <w:vAlign w:val="center"/>
          </w:tcPr>
          <w:p w14:paraId="6E1FD73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68F691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6C0502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7B35F150"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99351B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3B3DD0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63280A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A7E41D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(1.08)</w:t>
            </w:r>
          </w:p>
        </w:tc>
        <w:tc>
          <w:tcPr>
            <w:tcW w:w="1110" w:type="dxa"/>
            <w:tcMar>
              <w:top w:w="100" w:type="nil"/>
              <w:left w:w="20" w:type="nil"/>
              <w:bottom w:w="20" w:type="nil"/>
              <w:right w:w="100" w:type="nil"/>
            </w:tcMar>
            <w:vAlign w:val="center"/>
          </w:tcPr>
          <w:p w14:paraId="28B181F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CD2DF6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0D15EF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0E23C7B3"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F778F5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Male</w:t>
            </w:r>
          </w:p>
        </w:tc>
        <w:tc>
          <w:tcPr>
            <w:tcW w:w="1110" w:type="dxa"/>
            <w:tcMar>
              <w:top w:w="100" w:type="nil"/>
              <w:left w:w="20" w:type="nil"/>
              <w:bottom w:w="20" w:type="nil"/>
              <w:right w:w="100" w:type="nil"/>
            </w:tcMar>
            <w:vAlign w:val="center"/>
          </w:tcPr>
          <w:p w14:paraId="08C3A73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10" w:type="dxa"/>
            <w:tcMar>
              <w:top w:w="100" w:type="nil"/>
              <w:left w:w="20" w:type="nil"/>
              <w:bottom w:w="20" w:type="nil"/>
              <w:right w:w="100" w:type="nil"/>
            </w:tcMar>
            <w:vAlign w:val="center"/>
          </w:tcPr>
          <w:p w14:paraId="54F1FCC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c>
          <w:tcPr>
            <w:tcW w:w="1110" w:type="dxa"/>
            <w:tcMar>
              <w:top w:w="100" w:type="nil"/>
              <w:left w:w="20" w:type="nil"/>
              <w:bottom w:w="20" w:type="nil"/>
              <w:right w:w="100" w:type="nil"/>
            </w:tcMar>
            <w:vAlign w:val="center"/>
          </w:tcPr>
          <w:p w14:paraId="627B79C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10" w:type="dxa"/>
            <w:tcMar>
              <w:top w:w="100" w:type="nil"/>
              <w:left w:w="20" w:type="nil"/>
              <w:bottom w:w="20" w:type="nil"/>
              <w:right w:w="100" w:type="nil"/>
            </w:tcMar>
            <w:vAlign w:val="center"/>
          </w:tcPr>
          <w:p w14:paraId="35FB50B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0.05</w:t>
            </w:r>
          </w:p>
        </w:tc>
        <w:tc>
          <w:tcPr>
            <w:tcW w:w="1110" w:type="dxa"/>
            <w:tcMar>
              <w:top w:w="100" w:type="nil"/>
              <w:left w:w="20" w:type="nil"/>
              <w:bottom w:w="20" w:type="nil"/>
              <w:right w:w="100" w:type="nil"/>
            </w:tcMar>
            <w:vAlign w:val="center"/>
          </w:tcPr>
          <w:p w14:paraId="055511C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-0.02</w:t>
            </w:r>
          </w:p>
        </w:tc>
        <w:tc>
          <w:tcPr>
            <w:tcW w:w="1110" w:type="dxa"/>
            <w:tcMar>
              <w:top w:w="100" w:type="nil"/>
              <w:left w:w="20" w:type="nil"/>
              <w:bottom w:w="20" w:type="nil"/>
              <w:right w:w="100" w:type="nil"/>
            </w:tcMar>
            <w:vAlign w:val="center"/>
          </w:tcPr>
          <w:p w14:paraId="2B9855E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0.14</w:t>
            </w:r>
          </w:p>
        </w:tc>
      </w:tr>
      <w:tr w:rsidR="004D7743" w:rsidRPr="004F3087" w14:paraId="18B26DD7"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DB0D68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422AAD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(0.59)</w:t>
            </w:r>
          </w:p>
        </w:tc>
        <w:tc>
          <w:tcPr>
            <w:tcW w:w="1110" w:type="dxa"/>
            <w:tcMar>
              <w:top w:w="100" w:type="nil"/>
              <w:left w:w="20" w:type="nil"/>
              <w:bottom w:w="20" w:type="nil"/>
              <w:right w:w="100" w:type="nil"/>
            </w:tcMar>
            <w:vAlign w:val="center"/>
          </w:tcPr>
          <w:p w14:paraId="5101FED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(0.67)</w:t>
            </w:r>
          </w:p>
        </w:tc>
        <w:tc>
          <w:tcPr>
            <w:tcW w:w="1110" w:type="dxa"/>
            <w:tcMar>
              <w:top w:w="100" w:type="nil"/>
              <w:left w:w="20" w:type="nil"/>
              <w:bottom w:w="20" w:type="nil"/>
              <w:right w:w="100" w:type="nil"/>
            </w:tcMar>
            <w:vAlign w:val="center"/>
          </w:tcPr>
          <w:p w14:paraId="549A18B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(0.60)</w:t>
            </w:r>
          </w:p>
        </w:tc>
        <w:tc>
          <w:tcPr>
            <w:tcW w:w="1110" w:type="dxa"/>
            <w:tcMar>
              <w:top w:w="100" w:type="nil"/>
              <w:left w:w="20" w:type="nil"/>
              <w:bottom w:w="20" w:type="nil"/>
              <w:right w:w="100" w:type="nil"/>
            </w:tcMar>
            <w:vAlign w:val="center"/>
          </w:tcPr>
          <w:p w14:paraId="36B29D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(0.72)</w:t>
            </w:r>
          </w:p>
        </w:tc>
        <w:tc>
          <w:tcPr>
            <w:tcW w:w="1110" w:type="dxa"/>
            <w:tcMar>
              <w:top w:w="100" w:type="nil"/>
              <w:left w:w="20" w:type="nil"/>
              <w:bottom w:w="20" w:type="nil"/>
              <w:right w:w="100" w:type="nil"/>
            </w:tcMar>
            <w:vAlign w:val="center"/>
          </w:tcPr>
          <w:p w14:paraId="7D5A282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(0.62)</w:t>
            </w:r>
          </w:p>
        </w:tc>
        <w:tc>
          <w:tcPr>
            <w:tcW w:w="1110" w:type="dxa"/>
            <w:tcMar>
              <w:top w:w="100" w:type="nil"/>
              <w:left w:w="20" w:type="nil"/>
              <w:bottom w:w="20" w:type="nil"/>
              <w:right w:w="100" w:type="nil"/>
            </w:tcMar>
            <w:vAlign w:val="center"/>
          </w:tcPr>
          <w:p w14:paraId="06C3983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(0.67)</w:t>
            </w:r>
          </w:p>
        </w:tc>
      </w:tr>
      <w:tr w:rsidR="004D7743" w:rsidRPr="004F3087" w14:paraId="4644AD0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02C8303" w14:textId="77777777" w:rsidR="004D7743" w:rsidRPr="004F3087" w:rsidRDefault="004D7743" w:rsidP="004D7743">
            <w:pPr>
              <w:autoSpaceDE w:val="0"/>
              <w:autoSpaceDN w:val="0"/>
              <w:adjustRightInd w:val="0"/>
              <w:rPr>
                <w:rFonts w:ascii="Times New Roman" w:hAnsi="Times New Roman" w:cs="Times New Roman"/>
              </w:rPr>
            </w:pPr>
            <w:proofErr w:type="spellStart"/>
            <w:r w:rsidRPr="004F3087">
              <w:rPr>
                <w:rFonts w:ascii="Times New Roman" w:hAnsi="Times New Roman" w:cs="Times New Roman"/>
              </w:rPr>
              <w:t>Dist</w:t>
            </w:r>
            <w:proofErr w:type="spellEnd"/>
            <w:r w:rsidRPr="004F3087">
              <w:rPr>
                <w:rFonts w:ascii="Times New Roman" w:hAnsi="Times New Roman" w:cs="Times New Roman"/>
              </w:rPr>
              <w:t>*Male</w:t>
            </w:r>
          </w:p>
        </w:tc>
        <w:tc>
          <w:tcPr>
            <w:tcW w:w="1110" w:type="dxa"/>
            <w:tcMar>
              <w:top w:w="100" w:type="nil"/>
              <w:left w:w="20" w:type="nil"/>
              <w:bottom w:w="20" w:type="nil"/>
              <w:right w:w="100" w:type="nil"/>
            </w:tcMar>
            <w:vAlign w:val="center"/>
          </w:tcPr>
          <w:p w14:paraId="16AABC8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F0EF72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C2CA64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7F2D49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-0.29</w:t>
            </w:r>
          </w:p>
        </w:tc>
        <w:tc>
          <w:tcPr>
            <w:tcW w:w="1110" w:type="dxa"/>
            <w:tcMar>
              <w:top w:w="100" w:type="nil"/>
              <w:left w:w="20" w:type="nil"/>
              <w:bottom w:w="20" w:type="nil"/>
              <w:right w:w="100" w:type="nil"/>
            </w:tcMar>
            <w:vAlign w:val="center"/>
          </w:tcPr>
          <w:p w14:paraId="09D2A21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-0.40</w:t>
            </w:r>
          </w:p>
        </w:tc>
        <w:tc>
          <w:tcPr>
            <w:tcW w:w="1110" w:type="dxa"/>
            <w:tcMar>
              <w:top w:w="100" w:type="nil"/>
              <w:left w:w="20" w:type="nil"/>
              <w:bottom w:w="20" w:type="nil"/>
              <w:right w:w="100" w:type="nil"/>
            </w:tcMar>
            <w:vAlign w:val="center"/>
          </w:tcPr>
          <w:p w14:paraId="70A0074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4248D70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53AEA4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DF7520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4413BD8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445AA0C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3D80AF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(0.74)</w:t>
            </w:r>
          </w:p>
        </w:tc>
        <w:tc>
          <w:tcPr>
            <w:tcW w:w="1110" w:type="dxa"/>
            <w:tcMar>
              <w:top w:w="100" w:type="nil"/>
              <w:left w:w="20" w:type="nil"/>
              <w:bottom w:w="20" w:type="nil"/>
              <w:right w:w="100" w:type="nil"/>
            </w:tcMar>
            <w:vAlign w:val="center"/>
          </w:tcPr>
          <w:p w14:paraId="7228FFB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(0.59)</w:t>
            </w:r>
          </w:p>
        </w:tc>
        <w:tc>
          <w:tcPr>
            <w:tcW w:w="1110" w:type="dxa"/>
            <w:tcMar>
              <w:top w:w="100" w:type="nil"/>
              <w:left w:w="20" w:type="nil"/>
              <w:bottom w:w="20" w:type="nil"/>
              <w:right w:w="100" w:type="nil"/>
            </w:tcMar>
            <w:vAlign w:val="center"/>
          </w:tcPr>
          <w:p w14:paraId="29E7F25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2AEDBC31"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F6E4F8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Black</w:t>
            </w:r>
          </w:p>
        </w:tc>
        <w:tc>
          <w:tcPr>
            <w:tcW w:w="1110" w:type="dxa"/>
            <w:tcMar>
              <w:top w:w="100" w:type="nil"/>
              <w:left w:w="20" w:type="nil"/>
              <w:bottom w:w="20" w:type="nil"/>
              <w:right w:w="100" w:type="nil"/>
            </w:tcMar>
            <w:vAlign w:val="center"/>
          </w:tcPr>
          <w:p w14:paraId="45EDF76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0.03</w:t>
            </w:r>
          </w:p>
        </w:tc>
        <w:tc>
          <w:tcPr>
            <w:tcW w:w="1110" w:type="dxa"/>
            <w:tcMar>
              <w:top w:w="100" w:type="nil"/>
              <w:left w:w="20" w:type="nil"/>
              <w:bottom w:w="20" w:type="nil"/>
              <w:right w:w="100" w:type="nil"/>
            </w:tcMar>
            <w:vAlign w:val="center"/>
          </w:tcPr>
          <w:p w14:paraId="553868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0.15</w:t>
            </w:r>
          </w:p>
        </w:tc>
        <w:tc>
          <w:tcPr>
            <w:tcW w:w="1110" w:type="dxa"/>
            <w:tcMar>
              <w:top w:w="100" w:type="nil"/>
              <w:left w:w="20" w:type="nil"/>
              <w:bottom w:w="20" w:type="nil"/>
              <w:right w:w="100" w:type="nil"/>
            </w:tcMar>
            <w:vAlign w:val="center"/>
          </w:tcPr>
          <w:p w14:paraId="701B75D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10" w:type="dxa"/>
            <w:tcMar>
              <w:top w:w="100" w:type="nil"/>
              <w:left w:w="20" w:type="nil"/>
              <w:bottom w:w="20" w:type="nil"/>
              <w:right w:w="100" w:type="nil"/>
            </w:tcMar>
            <w:vAlign w:val="center"/>
          </w:tcPr>
          <w:p w14:paraId="6885BD7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c>
          <w:tcPr>
            <w:tcW w:w="1110" w:type="dxa"/>
            <w:tcMar>
              <w:top w:w="100" w:type="nil"/>
              <w:left w:w="20" w:type="nil"/>
              <w:bottom w:w="20" w:type="nil"/>
              <w:right w:w="100" w:type="nil"/>
            </w:tcMar>
            <w:vAlign w:val="center"/>
          </w:tcPr>
          <w:p w14:paraId="6DC21C6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0.04</w:t>
            </w:r>
          </w:p>
        </w:tc>
        <w:tc>
          <w:tcPr>
            <w:tcW w:w="1110" w:type="dxa"/>
            <w:tcMar>
              <w:top w:w="100" w:type="nil"/>
              <w:left w:w="20" w:type="nil"/>
              <w:bottom w:w="20" w:type="nil"/>
              <w:right w:w="100" w:type="nil"/>
            </w:tcMar>
            <w:vAlign w:val="center"/>
          </w:tcPr>
          <w:p w14:paraId="4AC9632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0.13</w:t>
            </w:r>
          </w:p>
        </w:tc>
      </w:tr>
      <w:tr w:rsidR="004D7743" w:rsidRPr="004F3087" w14:paraId="1919CDE9"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D59624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91C9D7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(0.82)</w:t>
            </w:r>
          </w:p>
        </w:tc>
        <w:tc>
          <w:tcPr>
            <w:tcW w:w="1110" w:type="dxa"/>
            <w:tcMar>
              <w:top w:w="100" w:type="nil"/>
              <w:left w:w="20" w:type="nil"/>
              <w:bottom w:w="20" w:type="nil"/>
              <w:right w:w="100" w:type="nil"/>
            </w:tcMar>
            <w:vAlign w:val="center"/>
          </w:tcPr>
          <w:p w14:paraId="09D14CA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(0.88)</w:t>
            </w:r>
          </w:p>
        </w:tc>
        <w:tc>
          <w:tcPr>
            <w:tcW w:w="1110" w:type="dxa"/>
            <w:tcMar>
              <w:top w:w="100" w:type="nil"/>
              <w:left w:w="20" w:type="nil"/>
              <w:bottom w:w="20" w:type="nil"/>
              <w:right w:w="100" w:type="nil"/>
            </w:tcMar>
            <w:vAlign w:val="center"/>
          </w:tcPr>
          <w:p w14:paraId="3D7555A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(0.82)</w:t>
            </w:r>
          </w:p>
        </w:tc>
        <w:tc>
          <w:tcPr>
            <w:tcW w:w="1110" w:type="dxa"/>
            <w:tcMar>
              <w:top w:w="100" w:type="nil"/>
              <w:left w:w="20" w:type="nil"/>
              <w:bottom w:w="20" w:type="nil"/>
              <w:right w:w="100" w:type="nil"/>
            </w:tcMar>
            <w:vAlign w:val="center"/>
          </w:tcPr>
          <w:p w14:paraId="596435C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(0.88)</w:t>
            </w:r>
          </w:p>
        </w:tc>
        <w:tc>
          <w:tcPr>
            <w:tcW w:w="1110" w:type="dxa"/>
            <w:tcMar>
              <w:top w:w="100" w:type="nil"/>
              <w:left w:w="20" w:type="nil"/>
              <w:bottom w:w="20" w:type="nil"/>
              <w:right w:w="100" w:type="nil"/>
            </w:tcMar>
            <w:vAlign w:val="center"/>
          </w:tcPr>
          <w:p w14:paraId="7470A12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(0.83)</w:t>
            </w:r>
          </w:p>
        </w:tc>
        <w:tc>
          <w:tcPr>
            <w:tcW w:w="1110" w:type="dxa"/>
            <w:tcMar>
              <w:top w:w="100" w:type="nil"/>
              <w:left w:w="20" w:type="nil"/>
              <w:bottom w:w="20" w:type="nil"/>
              <w:right w:w="100" w:type="nil"/>
            </w:tcMar>
            <w:vAlign w:val="center"/>
          </w:tcPr>
          <w:p w14:paraId="1FE46C4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(0.88)</w:t>
            </w:r>
          </w:p>
        </w:tc>
      </w:tr>
      <w:tr w:rsidR="004D7743" w:rsidRPr="004F3087" w14:paraId="062C335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DFD246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Other Race</w:t>
            </w:r>
          </w:p>
        </w:tc>
        <w:tc>
          <w:tcPr>
            <w:tcW w:w="1110" w:type="dxa"/>
            <w:tcMar>
              <w:top w:w="100" w:type="nil"/>
              <w:left w:w="20" w:type="nil"/>
              <w:bottom w:w="20" w:type="nil"/>
              <w:right w:w="100" w:type="nil"/>
            </w:tcMar>
            <w:vAlign w:val="center"/>
          </w:tcPr>
          <w:p w14:paraId="43699B0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-0.53</w:t>
            </w:r>
          </w:p>
        </w:tc>
        <w:tc>
          <w:tcPr>
            <w:tcW w:w="1110" w:type="dxa"/>
            <w:tcMar>
              <w:top w:w="100" w:type="nil"/>
              <w:left w:w="20" w:type="nil"/>
              <w:bottom w:w="20" w:type="nil"/>
              <w:right w:w="100" w:type="nil"/>
            </w:tcMar>
            <w:vAlign w:val="center"/>
          </w:tcPr>
          <w:p w14:paraId="456DCDD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-0.46</w:t>
            </w:r>
          </w:p>
        </w:tc>
        <w:tc>
          <w:tcPr>
            <w:tcW w:w="1110" w:type="dxa"/>
            <w:tcMar>
              <w:top w:w="100" w:type="nil"/>
              <w:left w:w="20" w:type="nil"/>
              <w:bottom w:w="20" w:type="nil"/>
              <w:right w:w="100" w:type="nil"/>
            </w:tcMar>
            <w:vAlign w:val="center"/>
          </w:tcPr>
          <w:p w14:paraId="207F5B1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-0.56</w:t>
            </w:r>
          </w:p>
        </w:tc>
        <w:tc>
          <w:tcPr>
            <w:tcW w:w="1110" w:type="dxa"/>
            <w:tcMar>
              <w:top w:w="100" w:type="nil"/>
              <w:left w:w="20" w:type="nil"/>
              <w:bottom w:w="20" w:type="nil"/>
              <w:right w:w="100" w:type="nil"/>
            </w:tcMar>
            <w:vAlign w:val="center"/>
          </w:tcPr>
          <w:p w14:paraId="50D6905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-0.44</w:t>
            </w:r>
          </w:p>
        </w:tc>
        <w:tc>
          <w:tcPr>
            <w:tcW w:w="1110" w:type="dxa"/>
            <w:tcMar>
              <w:top w:w="100" w:type="nil"/>
              <w:left w:w="20" w:type="nil"/>
              <w:bottom w:w="20" w:type="nil"/>
              <w:right w:w="100" w:type="nil"/>
            </w:tcMar>
            <w:vAlign w:val="center"/>
          </w:tcPr>
          <w:p w14:paraId="526B632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-0.66</w:t>
            </w:r>
          </w:p>
        </w:tc>
        <w:tc>
          <w:tcPr>
            <w:tcW w:w="1110" w:type="dxa"/>
            <w:tcMar>
              <w:top w:w="100" w:type="nil"/>
              <w:left w:w="20" w:type="nil"/>
              <w:bottom w:w="20" w:type="nil"/>
              <w:right w:w="100" w:type="nil"/>
            </w:tcMar>
            <w:vAlign w:val="center"/>
          </w:tcPr>
          <w:p w14:paraId="7CC7559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-0.38</w:t>
            </w:r>
          </w:p>
        </w:tc>
      </w:tr>
      <w:tr w:rsidR="004D7743" w:rsidRPr="004F3087" w14:paraId="02FEBA8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8BA593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4FFD46D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(1.45)</w:t>
            </w:r>
          </w:p>
        </w:tc>
        <w:tc>
          <w:tcPr>
            <w:tcW w:w="1110" w:type="dxa"/>
            <w:tcMar>
              <w:top w:w="100" w:type="nil"/>
              <w:left w:w="20" w:type="nil"/>
              <w:bottom w:w="20" w:type="nil"/>
              <w:right w:w="100" w:type="nil"/>
            </w:tcMar>
            <w:vAlign w:val="center"/>
          </w:tcPr>
          <w:p w14:paraId="4293278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(1.51)</w:t>
            </w:r>
          </w:p>
        </w:tc>
        <w:tc>
          <w:tcPr>
            <w:tcW w:w="1110" w:type="dxa"/>
            <w:tcMar>
              <w:top w:w="100" w:type="nil"/>
              <w:left w:w="20" w:type="nil"/>
              <w:bottom w:w="20" w:type="nil"/>
              <w:right w:w="100" w:type="nil"/>
            </w:tcMar>
            <w:vAlign w:val="center"/>
          </w:tcPr>
          <w:p w14:paraId="2260513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(1.45)</w:t>
            </w:r>
          </w:p>
        </w:tc>
        <w:tc>
          <w:tcPr>
            <w:tcW w:w="1110" w:type="dxa"/>
            <w:tcMar>
              <w:top w:w="100" w:type="nil"/>
              <w:left w:w="20" w:type="nil"/>
              <w:bottom w:w="20" w:type="nil"/>
              <w:right w:w="100" w:type="nil"/>
            </w:tcMar>
            <w:vAlign w:val="center"/>
          </w:tcPr>
          <w:p w14:paraId="641794E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(1.50)</w:t>
            </w:r>
          </w:p>
        </w:tc>
        <w:tc>
          <w:tcPr>
            <w:tcW w:w="1110" w:type="dxa"/>
            <w:tcMar>
              <w:top w:w="100" w:type="nil"/>
              <w:left w:w="20" w:type="nil"/>
              <w:bottom w:w="20" w:type="nil"/>
              <w:right w:w="100" w:type="nil"/>
            </w:tcMar>
            <w:vAlign w:val="center"/>
          </w:tcPr>
          <w:p w14:paraId="77B81C0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(1.54)</w:t>
            </w:r>
          </w:p>
        </w:tc>
        <w:tc>
          <w:tcPr>
            <w:tcW w:w="1110" w:type="dxa"/>
            <w:tcMar>
              <w:top w:w="100" w:type="nil"/>
              <w:left w:w="20" w:type="nil"/>
              <w:bottom w:w="20" w:type="nil"/>
              <w:right w:w="100" w:type="nil"/>
            </w:tcMar>
            <w:vAlign w:val="center"/>
          </w:tcPr>
          <w:p w14:paraId="6D1969D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(1.51)</w:t>
            </w:r>
          </w:p>
        </w:tc>
      </w:tr>
      <w:tr w:rsidR="004D7743" w:rsidRPr="004F3087" w14:paraId="749C2AD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0146509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30-44</w:t>
            </w:r>
          </w:p>
        </w:tc>
        <w:tc>
          <w:tcPr>
            <w:tcW w:w="1110" w:type="dxa"/>
            <w:tcMar>
              <w:top w:w="100" w:type="nil"/>
              <w:left w:w="20" w:type="nil"/>
              <w:bottom w:w="20" w:type="nil"/>
              <w:right w:w="100" w:type="nil"/>
            </w:tcMar>
            <w:vAlign w:val="center"/>
          </w:tcPr>
          <w:p w14:paraId="018D92C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-0.30</w:t>
            </w:r>
          </w:p>
        </w:tc>
        <w:tc>
          <w:tcPr>
            <w:tcW w:w="1110" w:type="dxa"/>
            <w:tcMar>
              <w:top w:w="100" w:type="nil"/>
              <w:left w:w="20" w:type="nil"/>
              <w:bottom w:w="20" w:type="nil"/>
              <w:right w:w="100" w:type="nil"/>
            </w:tcMar>
            <w:vAlign w:val="center"/>
          </w:tcPr>
          <w:p w14:paraId="2F44034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-0.24</w:t>
            </w:r>
          </w:p>
        </w:tc>
        <w:tc>
          <w:tcPr>
            <w:tcW w:w="1110" w:type="dxa"/>
            <w:tcMar>
              <w:top w:w="100" w:type="nil"/>
              <w:left w:w="20" w:type="nil"/>
              <w:bottom w:w="20" w:type="nil"/>
              <w:right w:w="100" w:type="nil"/>
            </w:tcMar>
            <w:vAlign w:val="center"/>
          </w:tcPr>
          <w:p w14:paraId="5F3E633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-0.37</w:t>
            </w:r>
          </w:p>
        </w:tc>
        <w:tc>
          <w:tcPr>
            <w:tcW w:w="1110" w:type="dxa"/>
            <w:tcMar>
              <w:top w:w="100" w:type="nil"/>
              <w:left w:w="20" w:type="nil"/>
              <w:bottom w:w="20" w:type="nil"/>
              <w:right w:w="100" w:type="nil"/>
            </w:tcMar>
            <w:vAlign w:val="center"/>
          </w:tcPr>
          <w:p w14:paraId="7771D9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-0.21</w:t>
            </w:r>
          </w:p>
        </w:tc>
        <w:tc>
          <w:tcPr>
            <w:tcW w:w="1110" w:type="dxa"/>
            <w:tcMar>
              <w:top w:w="100" w:type="nil"/>
              <w:left w:w="20" w:type="nil"/>
              <w:bottom w:w="20" w:type="nil"/>
              <w:right w:w="100" w:type="nil"/>
            </w:tcMar>
            <w:vAlign w:val="center"/>
          </w:tcPr>
          <w:p w14:paraId="65BD619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-0.31</w:t>
            </w:r>
          </w:p>
        </w:tc>
        <w:tc>
          <w:tcPr>
            <w:tcW w:w="1110" w:type="dxa"/>
            <w:tcMar>
              <w:top w:w="100" w:type="nil"/>
              <w:left w:w="20" w:type="nil"/>
              <w:bottom w:w="20" w:type="nil"/>
              <w:right w:w="100" w:type="nil"/>
            </w:tcMar>
            <w:vAlign w:val="center"/>
          </w:tcPr>
          <w:p w14:paraId="2D56C3A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-0.37</w:t>
            </w:r>
          </w:p>
        </w:tc>
      </w:tr>
      <w:tr w:rsidR="004D7743" w:rsidRPr="004F3087" w14:paraId="5819E923"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6255AA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213374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(0.73)</w:t>
            </w:r>
          </w:p>
        </w:tc>
        <w:tc>
          <w:tcPr>
            <w:tcW w:w="1110" w:type="dxa"/>
            <w:tcMar>
              <w:top w:w="100" w:type="nil"/>
              <w:left w:w="20" w:type="nil"/>
              <w:bottom w:w="20" w:type="nil"/>
              <w:right w:w="100" w:type="nil"/>
            </w:tcMar>
            <w:vAlign w:val="center"/>
          </w:tcPr>
          <w:p w14:paraId="363B346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(0.80)</w:t>
            </w:r>
          </w:p>
        </w:tc>
        <w:tc>
          <w:tcPr>
            <w:tcW w:w="1110" w:type="dxa"/>
            <w:tcMar>
              <w:top w:w="100" w:type="nil"/>
              <w:left w:w="20" w:type="nil"/>
              <w:bottom w:w="20" w:type="nil"/>
              <w:right w:w="100" w:type="nil"/>
            </w:tcMar>
            <w:vAlign w:val="center"/>
          </w:tcPr>
          <w:p w14:paraId="1856C01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(0.73)</w:t>
            </w:r>
          </w:p>
        </w:tc>
        <w:tc>
          <w:tcPr>
            <w:tcW w:w="1110" w:type="dxa"/>
            <w:tcMar>
              <w:top w:w="100" w:type="nil"/>
              <w:left w:w="20" w:type="nil"/>
              <w:bottom w:w="20" w:type="nil"/>
              <w:right w:w="100" w:type="nil"/>
            </w:tcMar>
            <w:vAlign w:val="center"/>
          </w:tcPr>
          <w:p w14:paraId="5315282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(0.80)</w:t>
            </w:r>
          </w:p>
        </w:tc>
        <w:tc>
          <w:tcPr>
            <w:tcW w:w="1110" w:type="dxa"/>
            <w:tcMar>
              <w:top w:w="100" w:type="nil"/>
              <w:left w:w="20" w:type="nil"/>
              <w:bottom w:w="20" w:type="nil"/>
              <w:right w:w="100" w:type="nil"/>
            </w:tcMar>
            <w:vAlign w:val="center"/>
          </w:tcPr>
          <w:p w14:paraId="6DB301B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(0.77)</w:t>
            </w:r>
          </w:p>
        </w:tc>
        <w:tc>
          <w:tcPr>
            <w:tcW w:w="1110" w:type="dxa"/>
            <w:tcMar>
              <w:top w:w="100" w:type="nil"/>
              <w:left w:w="20" w:type="nil"/>
              <w:bottom w:w="20" w:type="nil"/>
              <w:right w:w="100" w:type="nil"/>
            </w:tcMar>
            <w:vAlign w:val="center"/>
          </w:tcPr>
          <w:p w14:paraId="0754B7C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(0.86)</w:t>
            </w:r>
          </w:p>
        </w:tc>
      </w:tr>
      <w:tr w:rsidR="004D7743" w:rsidRPr="004F3087" w14:paraId="5D49B5BA"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511B9E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45-64</w:t>
            </w:r>
          </w:p>
        </w:tc>
        <w:tc>
          <w:tcPr>
            <w:tcW w:w="1110" w:type="dxa"/>
            <w:tcMar>
              <w:top w:w="100" w:type="nil"/>
              <w:left w:w="20" w:type="nil"/>
              <w:bottom w:w="20" w:type="nil"/>
              <w:right w:w="100" w:type="nil"/>
            </w:tcMar>
            <w:vAlign w:val="center"/>
          </w:tcPr>
          <w:p w14:paraId="4414E89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-0.65</w:t>
            </w:r>
          </w:p>
        </w:tc>
        <w:tc>
          <w:tcPr>
            <w:tcW w:w="1110" w:type="dxa"/>
            <w:tcMar>
              <w:top w:w="100" w:type="nil"/>
              <w:left w:w="20" w:type="nil"/>
              <w:bottom w:w="20" w:type="nil"/>
              <w:right w:w="100" w:type="nil"/>
            </w:tcMar>
            <w:vAlign w:val="center"/>
          </w:tcPr>
          <w:p w14:paraId="712BF2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-0.64</w:t>
            </w:r>
          </w:p>
        </w:tc>
        <w:tc>
          <w:tcPr>
            <w:tcW w:w="1110" w:type="dxa"/>
            <w:tcMar>
              <w:top w:w="100" w:type="nil"/>
              <w:left w:w="20" w:type="nil"/>
              <w:bottom w:w="20" w:type="nil"/>
              <w:right w:w="100" w:type="nil"/>
            </w:tcMar>
            <w:vAlign w:val="center"/>
          </w:tcPr>
          <w:p w14:paraId="3E0E654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-0.66</w:t>
            </w:r>
          </w:p>
        </w:tc>
        <w:tc>
          <w:tcPr>
            <w:tcW w:w="1110" w:type="dxa"/>
            <w:tcMar>
              <w:top w:w="100" w:type="nil"/>
              <w:left w:w="20" w:type="nil"/>
              <w:bottom w:w="20" w:type="nil"/>
              <w:right w:w="100" w:type="nil"/>
            </w:tcMar>
            <w:vAlign w:val="center"/>
          </w:tcPr>
          <w:p w14:paraId="4951627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-0.62</w:t>
            </w:r>
          </w:p>
        </w:tc>
        <w:tc>
          <w:tcPr>
            <w:tcW w:w="1110" w:type="dxa"/>
            <w:tcMar>
              <w:top w:w="100" w:type="nil"/>
              <w:left w:w="20" w:type="nil"/>
              <w:bottom w:w="20" w:type="nil"/>
              <w:right w:w="100" w:type="nil"/>
            </w:tcMar>
            <w:vAlign w:val="center"/>
          </w:tcPr>
          <w:p w14:paraId="523A3B4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-0.64</w:t>
            </w:r>
          </w:p>
        </w:tc>
        <w:tc>
          <w:tcPr>
            <w:tcW w:w="1110" w:type="dxa"/>
            <w:tcMar>
              <w:top w:w="100" w:type="nil"/>
              <w:left w:w="20" w:type="nil"/>
              <w:bottom w:w="20" w:type="nil"/>
              <w:right w:w="100" w:type="nil"/>
            </w:tcMar>
            <w:vAlign w:val="center"/>
          </w:tcPr>
          <w:p w14:paraId="1EFFFAE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-0.69</w:t>
            </w:r>
          </w:p>
        </w:tc>
      </w:tr>
      <w:tr w:rsidR="004D7743" w:rsidRPr="004F3087" w14:paraId="4585DFEB"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FCD8EC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BEBBCA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(0.83)</w:t>
            </w:r>
          </w:p>
        </w:tc>
        <w:tc>
          <w:tcPr>
            <w:tcW w:w="1110" w:type="dxa"/>
            <w:tcMar>
              <w:top w:w="100" w:type="nil"/>
              <w:left w:w="20" w:type="nil"/>
              <w:bottom w:w="20" w:type="nil"/>
              <w:right w:w="100" w:type="nil"/>
            </w:tcMar>
            <w:vAlign w:val="center"/>
          </w:tcPr>
          <w:p w14:paraId="5DB0B0B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(0.93)</w:t>
            </w:r>
          </w:p>
        </w:tc>
        <w:tc>
          <w:tcPr>
            <w:tcW w:w="1110" w:type="dxa"/>
            <w:tcMar>
              <w:top w:w="100" w:type="nil"/>
              <w:left w:w="20" w:type="nil"/>
              <w:bottom w:w="20" w:type="nil"/>
              <w:right w:w="100" w:type="nil"/>
            </w:tcMar>
            <w:vAlign w:val="center"/>
          </w:tcPr>
          <w:p w14:paraId="5E789E8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(0.83)</w:t>
            </w:r>
          </w:p>
        </w:tc>
        <w:tc>
          <w:tcPr>
            <w:tcW w:w="1110" w:type="dxa"/>
            <w:tcMar>
              <w:top w:w="100" w:type="nil"/>
              <w:left w:w="20" w:type="nil"/>
              <w:bottom w:w="20" w:type="nil"/>
              <w:right w:w="100" w:type="nil"/>
            </w:tcMar>
            <w:vAlign w:val="center"/>
          </w:tcPr>
          <w:p w14:paraId="5467259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(0.93)</w:t>
            </w:r>
          </w:p>
        </w:tc>
        <w:tc>
          <w:tcPr>
            <w:tcW w:w="1110" w:type="dxa"/>
            <w:tcMar>
              <w:top w:w="100" w:type="nil"/>
              <w:left w:w="20" w:type="nil"/>
              <w:bottom w:w="20" w:type="nil"/>
              <w:right w:w="100" w:type="nil"/>
            </w:tcMar>
            <w:vAlign w:val="center"/>
          </w:tcPr>
          <w:p w14:paraId="14191B2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(0.93)</w:t>
            </w:r>
          </w:p>
        </w:tc>
        <w:tc>
          <w:tcPr>
            <w:tcW w:w="1110" w:type="dxa"/>
            <w:tcMar>
              <w:top w:w="100" w:type="nil"/>
              <w:left w:w="20" w:type="nil"/>
              <w:bottom w:w="20" w:type="nil"/>
              <w:right w:w="100" w:type="nil"/>
            </w:tcMar>
            <w:vAlign w:val="center"/>
          </w:tcPr>
          <w:p w14:paraId="2234254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(0.96)</w:t>
            </w:r>
          </w:p>
        </w:tc>
      </w:tr>
      <w:tr w:rsidR="004D7743" w:rsidRPr="004F3087" w14:paraId="2CC0BEA5"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3BEC01C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 Children</w:t>
            </w:r>
          </w:p>
        </w:tc>
        <w:tc>
          <w:tcPr>
            <w:tcW w:w="1110" w:type="dxa"/>
            <w:tcMar>
              <w:top w:w="100" w:type="nil"/>
              <w:left w:w="20" w:type="nil"/>
              <w:bottom w:w="20" w:type="nil"/>
              <w:right w:w="100" w:type="nil"/>
            </w:tcMar>
            <w:vAlign w:val="center"/>
          </w:tcPr>
          <w:p w14:paraId="680D0D1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7BC882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6C0BEC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B63940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632081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0.10</w:t>
            </w:r>
          </w:p>
        </w:tc>
        <w:tc>
          <w:tcPr>
            <w:tcW w:w="1110" w:type="dxa"/>
            <w:tcMar>
              <w:top w:w="100" w:type="nil"/>
              <w:left w:w="20" w:type="nil"/>
              <w:bottom w:w="20" w:type="nil"/>
              <w:right w:w="100" w:type="nil"/>
            </w:tcMar>
            <w:vAlign w:val="center"/>
          </w:tcPr>
          <w:p w14:paraId="186D1B6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634962A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95E885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AA09D7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EC5927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C905D2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951B7E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F089E2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(0.72)</w:t>
            </w:r>
          </w:p>
        </w:tc>
        <w:tc>
          <w:tcPr>
            <w:tcW w:w="1110" w:type="dxa"/>
            <w:tcMar>
              <w:top w:w="100" w:type="nil"/>
              <w:left w:w="20" w:type="nil"/>
              <w:bottom w:w="20" w:type="nil"/>
              <w:right w:w="100" w:type="nil"/>
            </w:tcMar>
            <w:vAlign w:val="center"/>
          </w:tcPr>
          <w:p w14:paraId="28A8802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05797A8D"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1159D47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3+ Children</w:t>
            </w:r>
          </w:p>
        </w:tc>
        <w:tc>
          <w:tcPr>
            <w:tcW w:w="1110" w:type="dxa"/>
            <w:tcMar>
              <w:top w:w="100" w:type="nil"/>
              <w:left w:w="20" w:type="nil"/>
              <w:bottom w:w="20" w:type="nil"/>
              <w:right w:w="100" w:type="nil"/>
            </w:tcMar>
            <w:vAlign w:val="center"/>
          </w:tcPr>
          <w:p w14:paraId="3E38BD7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1CA193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136EEC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1374572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13FAEA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-0.11</w:t>
            </w:r>
          </w:p>
        </w:tc>
        <w:tc>
          <w:tcPr>
            <w:tcW w:w="1110" w:type="dxa"/>
            <w:tcMar>
              <w:top w:w="100" w:type="nil"/>
              <w:left w:w="20" w:type="nil"/>
              <w:bottom w:w="20" w:type="nil"/>
              <w:right w:w="100" w:type="nil"/>
            </w:tcMar>
            <w:vAlign w:val="center"/>
          </w:tcPr>
          <w:p w14:paraId="331D48A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1718B538"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05F301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EC3C28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70ACAC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3410FE9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B03D4B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2D03BBC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(0.95)</w:t>
            </w:r>
          </w:p>
        </w:tc>
        <w:tc>
          <w:tcPr>
            <w:tcW w:w="1110" w:type="dxa"/>
            <w:tcMar>
              <w:top w:w="100" w:type="nil"/>
              <w:left w:w="20" w:type="nil"/>
              <w:bottom w:w="20" w:type="nil"/>
              <w:right w:w="100" w:type="nil"/>
            </w:tcMar>
            <w:vAlign w:val="center"/>
          </w:tcPr>
          <w:p w14:paraId="0348B37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r>
      <w:tr w:rsidR="004D7743" w:rsidRPr="004F3087" w14:paraId="05A87986"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9ECDD8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AIC</w:t>
            </w:r>
          </w:p>
        </w:tc>
        <w:tc>
          <w:tcPr>
            <w:tcW w:w="1110" w:type="dxa"/>
            <w:tcMar>
              <w:top w:w="100" w:type="nil"/>
              <w:left w:w="20" w:type="nil"/>
              <w:bottom w:w="20" w:type="nil"/>
              <w:right w:w="100" w:type="nil"/>
            </w:tcMar>
            <w:vAlign w:val="center"/>
          </w:tcPr>
          <w:p w14:paraId="7EFBF0D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866.48</w:t>
            </w:r>
          </w:p>
        </w:tc>
        <w:tc>
          <w:tcPr>
            <w:tcW w:w="1110" w:type="dxa"/>
            <w:tcMar>
              <w:top w:w="100" w:type="nil"/>
              <w:left w:w="20" w:type="nil"/>
              <w:bottom w:w="20" w:type="nil"/>
              <w:right w:w="100" w:type="nil"/>
            </w:tcMar>
            <w:vAlign w:val="center"/>
          </w:tcPr>
          <w:p w14:paraId="22525B2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865.71</w:t>
            </w:r>
          </w:p>
        </w:tc>
        <w:tc>
          <w:tcPr>
            <w:tcW w:w="1110" w:type="dxa"/>
            <w:tcMar>
              <w:top w:w="100" w:type="nil"/>
              <w:left w:w="20" w:type="nil"/>
              <w:bottom w:w="20" w:type="nil"/>
              <w:right w:w="100" w:type="nil"/>
            </w:tcMar>
            <w:vAlign w:val="center"/>
          </w:tcPr>
          <w:p w14:paraId="4C8040F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F49DE8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865.78</w:t>
            </w:r>
          </w:p>
        </w:tc>
        <w:tc>
          <w:tcPr>
            <w:tcW w:w="1110" w:type="dxa"/>
            <w:tcMar>
              <w:top w:w="100" w:type="nil"/>
              <w:left w:w="20" w:type="nil"/>
              <w:bottom w:w="20" w:type="nil"/>
              <w:right w:w="100" w:type="nil"/>
            </w:tcMar>
            <w:vAlign w:val="center"/>
          </w:tcPr>
          <w:p w14:paraId="7FEA0EB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5142AB0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867.69</w:t>
            </w:r>
          </w:p>
        </w:tc>
      </w:tr>
      <w:tr w:rsidR="004D7743" w:rsidRPr="004F3087" w14:paraId="0E0BE06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2B4AC9D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Log Likelihood</w:t>
            </w:r>
          </w:p>
        </w:tc>
        <w:tc>
          <w:tcPr>
            <w:tcW w:w="1110" w:type="dxa"/>
            <w:tcMar>
              <w:top w:w="100" w:type="nil"/>
              <w:left w:w="20" w:type="nil"/>
              <w:bottom w:w="20" w:type="nil"/>
              <w:right w:w="100" w:type="nil"/>
            </w:tcMar>
            <w:vAlign w:val="center"/>
          </w:tcPr>
          <w:p w14:paraId="6F2D435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-419.24</w:t>
            </w:r>
          </w:p>
        </w:tc>
        <w:tc>
          <w:tcPr>
            <w:tcW w:w="1110" w:type="dxa"/>
            <w:tcMar>
              <w:top w:w="100" w:type="nil"/>
              <w:left w:w="20" w:type="nil"/>
              <w:bottom w:w="20" w:type="nil"/>
              <w:right w:w="100" w:type="nil"/>
            </w:tcMar>
            <w:vAlign w:val="center"/>
          </w:tcPr>
          <w:p w14:paraId="367D80C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-415.86</w:t>
            </w:r>
          </w:p>
        </w:tc>
        <w:tc>
          <w:tcPr>
            <w:tcW w:w="1110" w:type="dxa"/>
            <w:tcMar>
              <w:top w:w="100" w:type="nil"/>
              <w:left w:w="20" w:type="nil"/>
              <w:bottom w:w="20" w:type="nil"/>
              <w:right w:w="100" w:type="nil"/>
            </w:tcMar>
            <w:vAlign w:val="center"/>
          </w:tcPr>
          <w:p w14:paraId="07C31FCD"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63A7C17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-415.89</w:t>
            </w:r>
          </w:p>
        </w:tc>
        <w:tc>
          <w:tcPr>
            <w:tcW w:w="1110" w:type="dxa"/>
            <w:tcMar>
              <w:top w:w="100" w:type="nil"/>
              <w:left w:w="20" w:type="nil"/>
              <w:bottom w:w="20" w:type="nil"/>
              <w:right w:w="100" w:type="nil"/>
            </w:tcMar>
            <w:vAlign w:val="center"/>
          </w:tcPr>
          <w:p w14:paraId="35B5720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0CE37BA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-415.84</w:t>
            </w:r>
          </w:p>
        </w:tc>
      </w:tr>
      <w:tr w:rsidR="004D7743" w:rsidRPr="004F3087" w14:paraId="36E76DBF"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8ADB43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Num. obs.</w:t>
            </w:r>
          </w:p>
        </w:tc>
        <w:tc>
          <w:tcPr>
            <w:tcW w:w="1110" w:type="dxa"/>
            <w:tcMar>
              <w:top w:w="100" w:type="nil"/>
              <w:left w:w="20" w:type="nil"/>
              <w:bottom w:w="20" w:type="nil"/>
              <w:right w:w="100" w:type="nil"/>
            </w:tcMar>
            <w:vAlign w:val="center"/>
          </w:tcPr>
          <w:p w14:paraId="3AE7EDD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1443</w:t>
            </w:r>
          </w:p>
        </w:tc>
        <w:tc>
          <w:tcPr>
            <w:tcW w:w="1110" w:type="dxa"/>
            <w:tcMar>
              <w:top w:w="100" w:type="nil"/>
              <w:left w:w="20" w:type="nil"/>
              <w:bottom w:w="20" w:type="nil"/>
              <w:right w:w="100" w:type="nil"/>
            </w:tcMar>
            <w:vAlign w:val="center"/>
          </w:tcPr>
          <w:p w14:paraId="6E9CF433"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1443</w:t>
            </w:r>
          </w:p>
        </w:tc>
        <w:tc>
          <w:tcPr>
            <w:tcW w:w="1110" w:type="dxa"/>
            <w:tcMar>
              <w:top w:w="100" w:type="nil"/>
              <w:left w:w="20" w:type="nil"/>
              <w:bottom w:w="20" w:type="nil"/>
              <w:right w:w="100" w:type="nil"/>
            </w:tcMar>
            <w:vAlign w:val="center"/>
          </w:tcPr>
          <w:p w14:paraId="16513C38"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1443</w:t>
            </w:r>
          </w:p>
        </w:tc>
        <w:tc>
          <w:tcPr>
            <w:tcW w:w="1110" w:type="dxa"/>
            <w:tcMar>
              <w:top w:w="100" w:type="nil"/>
              <w:left w:w="20" w:type="nil"/>
              <w:bottom w:w="20" w:type="nil"/>
              <w:right w:w="100" w:type="nil"/>
            </w:tcMar>
            <w:vAlign w:val="center"/>
          </w:tcPr>
          <w:p w14:paraId="457FF53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1443</w:t>
            </w:r>
          </w:p>
        </w:tc>
        <w:tc>
          <w:tcPr>
            <w:tcW w:w="1110" w:type="dxa"/>
            <w:tcMar>
              <w:top w:w="100" w:type="nil"/>
              <w:left w:w="20" w:type="nil"/>
              <w:bottom w:w="20" w:type="nil"/>
              <w:right w:w="100" w:type="nil"/>
            </w:tcMar>
            <w:vAlign w:val="center"/>
          </w:tcPr>
          <w:p w14:paraId="58EEA2F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1439</w:t>
            </w:r>
          </w:p>
        </w:tc>
        <w:tc>
          <w:tcPr>
            <w:tcW w:w="1110" w:type="dxa"/>
            <w:tcMar>
              <w:top w:w="100" w:type="nil"/>
              <w:left w:w="20" w:type="nil"/>
              <w:bottom w:w="20" w:type="nil"/>
              <w:right w:w="100" w:type="nil"/>
            </w:tcMar>
            <w:vAlign w:val="center"/>
          </w:tcPr>
          <w:p w14:paraId="55EE6D64"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1443</w:t>
            </w:r>
          </w:p>
        </w:tc>
      </w:tr>
      <w:tr w:rsidR="004D7743" w:rsidRPr="004F3087" w14:paraId="4771E862"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6769F8B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Num. groups: id</w:t>
            </w:r>
          </w:p>
        </w:tc>
        <w:tc>
          <w:tcPr>
            <w:tcW w:w="1110" w:type="dxa"/>
            <w:tcMar>
              <w:top w:w="100" w:type="nil"/>
              <w:left w:w="20" w:type="nil"/>
              <w:bottom w:w="20" w:type="nil"/>
              <w:right w:w="100" w:type="nil"/>
            </w:tcMar>
            <w:vAlign w:val="center"/>
          </w:tcPr>
          <w:p w14:paraId="6778B8B6"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10" w:type="dxa"/>
            <w:tcMar>
              <w:top w:w="100" w:type="nil"/>
              <w:left w:w="20" w:type="nil"/>
              <w:bottom w:w="20" w:type="nil"/>
              <w:right w:w="100" w:type="nil"/>
            </w:tcMar>
            <w:vAlign w:val="center"/>
          </w:tcPr>
          <w:p w14:paraId="1D530B9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10" w:type="dxa"/>
            <w:tcMar>
              <w:top w:w="100" w:type="nil"/>
              <w:left w:w="20" w:type="nil"/>
              <w:bottom w:w="20" w:type="nil"/>
              <w:right w:w="100" w:type="nil"/>
            </w:tcMar>
            <w:vAlign w:val="center"/>
          </w:tcPr>
          <w:p w14:paraId="15F061CC"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10" w:type="dxa"/>
            <w:tcMar>
              <w:top w:w="100" w:type="nil"/>
              <w:left w:w="20" w:type="nil"/>
              <w:bottom w:w="20" w:type="nil"/>
              <w:right w:w="100" w:type="nil"/>
            </w:tcMar>
            <w:vAlign w:val="center"/>
          </w:tcPr>
          <w:p w14:paraId="41E47C9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c>
          <w:tcPr>
            <w:tcW w:w="1110" w:type="dxa"/>
            <w:tcMar>
              <w:top w:w="100" w:type="nil"/>
              <w:left w:w="20" w:type="nil"/>
              <w:bottom w:w="20" w:type="nil"/>
              <w:right w:w="100" w:type="nil"/>
            </w:tcMar>
            <w:vAlign w:val="center"/>
          </w:tcPr>
          <w:p w14:paraId="758C908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720</w:t>
            </w:r>
          </w:p>
        </w:tc>
        <w:tc>
          <w:tcPr>
            <w:tcW w:w="1110" w:type="dxa"/>
            <w:tcMar>
              <w:top w:w="100" w:type="nil"/>
              <w:left w:w="20" w:type="nil"/>
              <w:bottom w:w="20" w:type="nil"/>
              <w:right w:w="100" w:type="nil"/>
            </w:tcMar>
            <w:vAlign w:val="center"/>
          </w:tcPr>
          <w:p w14:paraId="2C90BB6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722</w:t>
            </w:r>
          </w:p>
        </w:tc>
      </w:tr>
      <w:tr w:rsidR="004D7743" w:rsidRPr="004F3087" w14:paraId="1EDB345B" w14:textId="77777777">
        <w:tblPrEx>
          <w:tblBorders>
            <w:top w:val="none" w:sz="0" w:space="0" w:color="auto"/>
          </w:tblBorders>
          <w:tblCellMar>
            <w:top w:w="0" w:type="dxa"/>
            <w:bottom w:w="0" w:type="dxa"/>
          </w:tblCellMar>
        </w:tblPrEx>
        <w:tc>
          <w:tcPr>
            <w:tcW w:w="3003" w:type="dxa"/>
            <w:tcMar>
              <w:top w:w="100" w:type="nil"/>
              <w:left w:w="20" w:type="nil"/>
              <w:bottom w:w="20" w:type="nil"/>
              <w:right w:w="100" w:type="nil"/>
            </w:tcMar>
            <w:vAlign w:val="center"/>
          </w:tcPr>
          <w:p w14:paraId="77ECD782"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Var: id (Intercept)</w:t>
            </w:r>
          </w:p>
        </w:tc>
        <w:tc>
          <w:tcPr>
            <w:tcW w:w="1110" w:type="dxa"/>
            <w:tcMar>
              <w:top w:w="100" w:type="nil"/>
              <w:left w:w="20" w:type="nil"/>
              <w:bottom w:w="20" w:type="nil"/>
              <w:right w:w="100" w:type="nil"/>
            </w:tcMar>
            <w:vAlign w:val="center"/>
          </w:tcPr>
          <w:p w14:paraId="5414833F"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119.41</w:t>
            </w:r>
          </w:p>
        </w:tc>
        <w:tc>
          <w:tcPr>
            <w:tcW w:w="1110" w:type="dxa"/>
            <w:tcMar>
              <w:top w:w="100" w:type="nil"/>
              <w:left w:w="20" w:type="nil"/>
              <w:bottom w:w="20" w:type="nil"/>
              <w:right w:w="100" w:type="nil"/>
            </w:tcMar>
            <w:vAlign w:val="center"/>
          </w:tcPr>
          <w:p w14:paraId="31FBECD1"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202.72</w:t>
            </w:r>
          </w:p>
        </w:tc>
        <w:tc>
          <w:tcPr>
            <w:tcW w:w="1110" w:type="dxa"/>
            <w:tcMar>
              <w:top w:w="100" w:type="nil"/>
              <w:left w:w="20" w:type="nil"/>
              <w:bottom w:w="20" w:type="nil"/>
              <w:right w:w="100" w:type="nil"/>
            </w:tcMar>
            <w:vAlign w:val="center"/>
          </w:tcPr>
          <w:p w14:paraId="28B8DB1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117.07</w:t>
            </w:r>
          </w:p>
        </w:tc>
        <w:tc>
          <w:tcPr>
            <w:tcW w:w="1110" w:type="dxa"/>
            <w:tcMar>
              <w:top w:w="100" w:type="nil"/>
              <w:left w:w="20" w:type="nil"/>
              <w:bottom w:w="20" w:type="nil"/>
              <w:right w:w="100" w:type="nil"/>
            </w:tcMar>
            <w:vAlign w:val="center"/>
          </w:tcPr>
          <w:p w14:paraId="56BA51B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204.02</w:t>
            </w:r>
          </w:p>
        </w:tc>
        <w:tc>
          <w:tcPr>
            <w:tcW w:w="1110" w:type="dxa"/>
            <w:tcMar>
              <w:top w:w="100" w:type="nil"/>
              <w:left w:w="20" w:type="nil"/>
              <w:bottom w:w="20" w:type="nil"/>
              <w:right w:w="100" w:type="nil"/>
            </w:tcMar>
            <w:vAlign w:val="center"/>
          </w:tcPr>
          <w:p w14:paraId="44DE523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120.46</w:t>
            </w:r>
          </w:p>
        </w:tc>
        <w:tc>
          <w:tcPr>
            <w:tcW w:w="1110" w:type="dxa"/>
            <w:tcMar>
              <w:top w:w="100" w:type="nil"/>
              <w:left w:w="20" w:type="nil"/>
              <w:bottom w:w="20" w:type="nil"/>
              <w:right w:w="100" w:type="nil"/>
            </w:tcMar>
            <w:vAlign w:val="center"/>
          </w:tcPr>
          <w:p w14:paraId="2005F02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205.04</w:t>
            </w:r>
          </w:p>
        </w:tc>
      </w:tr>
      <w:tr w:rsidR="004D7743" w:rsidRPr="004F3087" w14:paraId="727DBBF9" w14:textId="77777777">
        <w:tblPrEx>
          <w:tblBorders>
            <w:top w:val="nil"/>
          </w:tblBorders>
          <w:tblCellMar>
            <w:top w:w="0" w:type="dxa"/>
            <w:bottom w:w="0" w:type="dxa"/>
          </w:tblCellMar>
        </w:tblPrEx>
        <w:tc>
          <w:tcPr>
            <w:tcW w:w="3003" w:type="dxa"/>
            <w:tcMar>
              <w:top w:w="100" w:type="nil"/>
              <w:left w:w="20" w:type="nil"/>
              <w:bottom w:w="20" w:type="nil"/>
              <w:right w:w="100" w:type="nil"/>
            </w:tcMar>
            <w:vAlign w:val="center"/>
          </w:tcPr>
          <w:p w14:paraId="5A744A45"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xml:space="preserve">Var: id </w:t>
            </w:r>
            <w:proofErr w:type="spellStart"/>
            <w:r w:rsidRPr="004F3087">
              <w:rPr>
                <w:rFonts w:ascii="Times New Roman" w:hAnsi="Times New Roman" w:cs="Times New Roman"/>
              </w:rPr>
              <w:t>dist_emotion</w:t>
            </w:r>
            <w:proofErr w:type="spellEnd"/>
          </w:p>
        </w:tc>
        <w:tc>
          <w:tcPr>
            <w:tcW w:w="1110" w:type="dxa"/>
            <w:tcMar>
              <w:top w:w="100" w:type="nil"/>
              <w:left w:w="20" w:type="nil"/>
              <w:bottom w:w="20" w:type="nil"/>
              <w:right w:w="100" w:type="nil"/>
            </w:tcMar>
            <w:vAlign w:val="center"/>
          </w:tcPr>
          <w:p w14:paraId="3A521049"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 </w:t>
            </w:r>
          </w:p>
        </w:tc>
        <w:tc>
          <w:tcPr>
            <w:tcW w:w="1110" w:type="dxa"/>
            <w:tcMar>
              <w:top w:w="100" w:type="nil"/>
              <w:left w:w="20" w:type="nil"/>
              <w:bottom w:w="20" w:type="nil"/>
              <w:right w:w="100" w:type="nil"/>
            </w:tcMar>
            <w:vAlign w:val="center"/>
          </w:tcPr>
          <w:p w14:paraId="7947847A"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86.19</w:t>
            </w:r>
          </w:p>
        </w:tc>
        <w:tc>
          <w:tcPr>
            <w:tcW w:w="1110" w:type="dxa"/>
            <w:tcMar>
              <w:top w:w="100" w:type="nil"/>
              <w:left w:w="20" w:type="nil"/>
              <w:bottom w:w="20" w:type="nil"/>
              <w:right w:w="100" w:type="nil"/>
            </w:tcMar>
            <w:vAlign w:val="center"/>
          </w:tcPr>
          <w:p w14:paraId="47B232DB"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0.00</w:t>
            </w:r>
          </w:p>
        </w:tc>
        <w:tc>
          <w:tcPr>
            <w:tcW w:w="1110" w:type="dxa"/>
            <w:tcMar>
              <w:top w:w="100" w:type="nil"/>
              <w:left w:w="20" w:type="nil"/>
              <w:bottom w:w="20" w:type="nil"/>
              <w:right w:w="100" w:type="nil"/>
            </w:tcMar>
            <w:vAlign w:val="center"/>
          </w:tcPr>
          <w:p w14:paraId="1A55E330"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85.28</w:t>
            </w:r>
          </w:p>
        </w:tc>
        <w:tc>
          <w:tcPr>
            <w:tcW w:w="1110" w:type="dxa"/>
            <w:tcMar>
              <w:top w:w="100" w:type="nil"/>
              <w:left w:w="20" w:type="nil"/>
              <w:bottom w:w="20" w:type="nil"/>
              <w:right w:w="100" w:type="nil"/>
            </w:tcMar>
            <w:vAlign w:val="center"/>
          </w:tcPr>
          <w:p w14:paraId="6BF963EE"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0.00</w:t>
            </w:r>
          </w:p>
        </w:tc>
        <w:tc>
          <w:tcPr>
            <w:tcW w:w="1110" w:type="dxa"/>
            <w:tcMar>
              <w:top w:w="100" w:type="nil"/>
              <w:left w:w="20" w:type="nil"/>
              <w:bottom w:w="20" w:type="nil"/>
              <w:right w:w="100" w:type="nil"/>
            </w:tcMar>
            <w:vAlign w:val="center"/>
          </w:tcPr>
          <w:p w14:paraId="597B83D7" w14:textId="77777777" w:rsidR="004D7743" w:rsidRPr="004F3087" w:rsidRDefault="004D7743" w:rsidP="004D7743">
            <w:pPr>
              <w:autoSpaceDE w:val="0"/>
              <w:autoSpaceDN w:val="0"/>
              <w:adjustRightInd w:val="0"/>
              <w:rPr>
                <w:rFonts w:ascii="Times New Roman" w:hAnsi="Times New Roman" w:cs="Times New Roman"/>
              </w:rPr>
            </w:pPr>
            <w:r w:rsidRPr="004F3087">
              <w:rPr>
                <w:rFonts w:ascii="Times New Roman" w:hAnsi="Times New Roman" w:cs="Times New Roman"/>
              </w:rPr>
              <w:t>87.02</w:t>
            </w:r>
          </w:p>
        </w:tc>
      </w:tr>
    </w:tbl>
    <w:p w14:paraId="45E4E0AF" w14:textId="77777777" w:rsidR="004D7743" w:rsidRPr="004F3087" w:rsidRDefault="004D7743" w:rsidP="004D7743">
      <w:pPr>
        <w:pStyle w:val="BodyText"/>
        <w:spacing w:line="480" w:lineRule="auto"/>
        <w:rPr>
          <w:rFonts w:ascii="Times New Roman" w:hAnsi="Times New Roman" w:cs="Times New Roman"/>
          <w:color w:val="000000" w:themeColor="text1"/>
        </w:rPr>
      </w:pPr>
    </w:p>
    <w:p w14:paraId="2F953C8B" w14:textId="263D5F78" w:rsidR="00914701" w:rsidRPr="004F3087" w:rsidRDefault="00914701" w:rsidP="00914701">
      <w:pPr>
        <w:pStyle w:val="BodyText"/>
        <w:rPr>
          <w:rFonts w:ascii="Times New Roman" w:hAnsi="Times New Roman" w:cs="Times New Roman"/>
        </w:rPr>
      </w:pPr>
    </w:p>
    <w:p w14:paraId="300817F5" w14:textId="77777777" w:rsidR="0018630A" w:rsidRPr="004F3087" w:rsidRDefault="0018630A" w:rsidP="0018630A">
      <w:pPr>
        <w:pStyle w:val="BodyText"/>
        <w:spacing w:line="480" w:lineRule="auto"/>
        <w:rPr>
          <w:rFonts w:ascii="Times New Roman" w:hAnsi="Times New Roman" w:cs="Times New Roman"/>
          <w:color w:val="000000" w:themeColor="text1"/>
        </w:rPr>
      </w:pPr>
    </w:p>
    <w:p w14:paraId="06D0D695" w14:textId="08F96C2D" w:rsidR="00313DFF" w:rsidRPr="004F3087" w:rsidRDefault="00313DFF" w:rsidP="00313DFF">
      <w:pPr>
        <w:pStyle w:val="BodyText"/>
        <w:rPr>
          <w:rFonts w:ascii="Times New Roman" w:hAnsi="Times New Roman" w:cs="Times New Roman"/>
        </w:rPr>
      </w:pPr>
    </w:p>
    <w:p w14:paraId="7A0E5337" w14:textId="77777777" w:rsidR="00C951E3" w:rsidRPr="004F3087" w:rsidRDefault="00C951E3" w:rsidP="00C951E3">
      <w:pPr>
        <w:pStyle w:val="BodyText"/>
        <w:spacing w:line="480" w:lineRule="auto"/>
        <w:rPr>
          <w:rFonts w:ascii="Times New Roman" w:hAnsi="Times New Roman" w:cs="Times New Roman"/>
          <w:b/>
          <w:bCs/>
          <w:color w:val="000000" w:themeColor="text1"/>
        </w:rPr>
      </w:pPr>
    </w:p>
    <w:p w14:paraId="290D1F5F" w14:textId="77777777" w:rsidR="0079768B" w:rsidRPr="004F3087" w:rsidRDefault="0079768B" w:rsidP="004966B1">
      <w:pPr>
        <w:spacing w:line="480" w:lineRule="auto"/>
        <w:rPr>
          <w:rFonts w:ascii="Times New Roman" w:hAnsi="Times New Roman" w:cs="Times New Roman"/>
          <w:color w:val="000000" w:themeColor="text1"/>
        </w:rPr>
      </w:pPr>
    </w:p>
    <w:p w14:paraId="2EED6046" w14:textId="4E17D853" w:rsidR="00DF0E82" w:rsidRPr="004F3087" w:rsidRDefault="00DF0E82" w:rsidP="00DF0E82">
      <w:pPr>
        <w:pStyle w:val="Bibliography"/>
        <w:jc w:val="center"/>
        <w:rPr>
          <w:rFonts w:ascii="Times New Roman" w:hAnsi="Times New Roman" w:cs="Times New Roman"/>
          <w:color w:val="000000" w:themeColor="text1"/>
        </w:rPr>
      </w:pPr>
      <w:r w:rsidRPr="004F3087">
        <w:rPr>
          <w:rFonts w:ascii="Times New Roman" w:hAnsi="Times New Roman" w:cs="Times New Roman"/>
          <w:color w:val="000000" w:themeColor="text1"/>
        </w:rPr>
        <w:t>References</w:t>
      </w:r>
    </w:p>
    <w:p w14:paraId="40B7D89C" w14:textId="77777777" w:rsidR="000E44FB" w:rsidRPr="000E44FB" w:rsidRDefault="00DF0E82" w:rsidP="000E44FB">
      <w:pPr>
        <w:pStyle w:val="Bibliography"/>
        <w:rPr>
          <w:rFonts w:ascii="Times New Roman" w:hAnsi="Times New Roman" w:cs="Times New Roman"/>
          <w:color w:val="000000"/>
        </w:rPr>
      </w:pPr>
      <w:r w:rsidRPr="004F3087">
        <w:rPr>
          <w:color w:val="000000" w:themeColor="text1"/>
        </w:rPr>
        <w:fldChar w:fldCharType="begin"/>
      </w:r>
      <w:r w:rsidRPr="004F3087">
        <w:rPr>
          <w:color w:val="000000" w:themeColor="text1"/>
        </w:rPr>
        <w:instrText xml:space="preserve"> ADDIN ZOTERO_BIBL {"uncited":[],"omitted":[],"custom":[]} CSL_BIBLIOGRAPHY </w:instrText>
      </w:r>
      <w:r w:rsidRPr="004F3087">
        <w:rPr>
          <w:color w:val="000000" w:themeColor="text1"/>
        </w:rPr>
        <w:fldChar w:fldCharType="separate"/>
      </w:r>
      <w:proofErr w:type="spellStart"/>
      <w:r w:rsidR="000E44FB" w:rsidRPr="000E44FB">
        <w:rPr>
          <w:rFonts w:ascii="Times New Roman" w:hAnsi="Times New Roman" w:cs="Times New Roman"/>
          <w:color w:val="000000"/>
        </w:rPr>
        <w:t>Ashforth</w:t>
      </w:r>
      <w:proofErr w:type="spellEnd"/>
      <w:r w:rsidR="000E44FB" w:rsidRPr="000E44FB">
        <w:rPr>
          <w:rFonts w:ascii="Times New Roman" w:hAnsi="Times New Roman" w:cs="Times New Roman"/>
          <w:color w:val="000000"/>
        </w:rPr>
        <w:t xml:space="preserve">, Blake E., and Ronald H. Humphrey. 1993. “Emotional Labor in Service Roles: The Influence of Identity.” </w:t>
      </w:r>
      <w:r w:rsidR="000E44FB" w:rsidRPr="000E44FB">
        <w:rPr>
          <w:rFonts w:ascii="Times New Roman" w:hAnsi="Times New Roman" w:cs="Times New Roman"/>
          <w:i/>
          <w:iCs/>
          <w:color w:val="000000"/>
        </w:rPr>
        <w:t>Academy of Management. The Academy of Management Review</w:t>
      </w:r>
      <w:r w:rsidR="000E44FB" w:rsidRPr="000E44FB">
        <w:rPr>
          <w:rFonts w:ascii="Times New Roman" w:hAnsi="Times New Roman" w:cs="Times New Roman"/>
          <w:color w:val="000000"/>
        </w:rPr>
        <w:t xml:space="preserve"> 18(1):88–115.</w:t>
      </w:r>
    </w:p>
    <w:p w14:paraId="67FDBFC5" w14:textId="77777777" w:rsidR="000E44FB" w:rsidRPr="000E44FB" w:rsidRDefault="000E44FB" w:rsidP="000E44FB">
      <w:pPr>
        <w:pStyle w:val="Bibliography"/>
        <w:rPr>
          <w:rFonts w:ascii="Times New Roman" w:hAnsi="Times New Roman" w:cs="Times New Roman"/>
          <w:color w:val="000000"/>
        </w:rPr>
      </w:pPr>
      <w:proofErr w:type="spellStart"/>
      <w:r w:rsidRPr="000E44FB">
        <w:rPr>
          <w:rFonts w:ascii="Times New Roman" w:hAnsi="Times New Roman" w:cs="Times New Roman"/>
          <w:color w:val="000000"/>
        </w:rPr>
        <w:t>Brashears</w:t>
      </w:r>
      <w:proofErr w:type="spellEnd"/>
      <w:r w:rsidRPr="000E44FB">
        <w:rPr>
          <w:rFonts w:ascii="Times New Roman" w:hAnsi="Times New Roman" w:cs="Times New Roman"/>
          <w:color w:val="000000"/>
        </w:rPr>
        <w:t xml:space="preserve">, Matthew E., Laura </w:t>
      </w:r>
      <w:proofErr w:type="spellStart"/>
      <w:r w:rsidRPr="000E44FB">
        <w:rPr>
          <w:rFonts w:ascii="Times New Roman" w:hAnsi="Times New Roman" w:cs="Times New Roman"/>
          <w:color w:val="000000"/>
        </w:rPr>
        <w:t>Aufderheide</w:t>
      </w:r>
      <w:proofErr w:type="spellEnd"/>
      <w:r w:rsidRPr="000E44FB">
        <w:rPr>
          <w:rFonts w:ascii="Times New Roman" w:hAnsi="Times New Roman" w:cs="Times New Roman"/>
          <w:color w:val="000000"/>
        </w:rPr>
        <w:t xml:space="preserve"> </w:t>
      </w:r>
      <w:proofErr w:type="spellStart"/>
      <w:r w:rsidRPr="000E44FB">
        <w:rPr>
          <w:rFonts w:ascii="Times New Roman" w:hAnsi="Times New Roman" w:cs="Times New Roman"/>
          <w:color w:val="000000"/>
        </w:rPr>
        <w:t>Brashears</w:t>
      </w:r>
      <w:proofErr w:type="spellEnd"/>
      <w:r w:rsidRPr="000E44FB">
        <w:rPr>
          <w:rFonts w:ascii="Times New Roman" w:hAnsi="Times New Roman" w:cs="Times New Roman"/>
          <w:color w:val="000000"/>
        </w:rPr>
        <w:t xml:space="preserve">, and Nicolas L. Harder. 2020. “Where You Are, What You Want, and What You Can Do: The Role of Master Statuses, Personality Traits, and Social Cognition in Shaping Ego Network Size, Structure, and Composition.” </w:t>
      </w:r>
      <w:r w:rsidRPr="000E44FB">
        <w:rPr>
          <w:rFonts w:ascii="Times New Roman" w:hAnsi="Times New Roman" w:cs="Times New Roman"/>
          <w:i/>
          <w:iCs/>
          <w:color w:val="000000"/>
        </w:rPr>
        <w:t>Network Science</w:t>
      </w:r>
      <w:r w:rsidRPr="000E44FB">
        <w:rPr>
          <w:rFonts w:ascii="Times New Roman" w:hAnsi="Times New Roman" w:cs="Times New Roman"/>
          <w:color w:val="000000"/>
        </w:rPr>
        <w:t xml:space="preserve"> 8(3):356–80.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10.1017/nws.2020.6.</w:t>
      </w:r>
    </w:p>
    <w:p w14:paraId="0CB2E660"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Brenner, Philip S., Richard T. </w:t>
      </w:r>
      <w:proofErr w:type="spellStart"/>
      <w:r w:rsidRPr="000E44FB">
        <w:rPr>
          <w:rFonts w:ascii="Times New Roman" w:hAnsi="Times New Roman" w:cs="Times New Roman"/>
          <w:color w:val="000000"/>
        </w:rPr>
        <w:t>Serpe</w:t>
      </w:r>
      <w:proofErr w:type="spellEnd"/>
      <w:r w:rsidRPr="000E44FB">
        <w:rPr>
          <w:rFonts w:ascii="Times New Roman" w:hAnsi="Times New Roman" w:cs="Times New Roman"/>
          <w:color w:val="000000"/>
        </w:rPr>
        <w:t xml:space="preserve">, and Sheldon Stryker. 2014. “The Causal Ordering of Prominence and Salience in Identity Theory: An Empirical Examination.” </w:t>
      </w:r>
      <w:r w:rsidRPr="000E44FB">
        <w:rPr>
          <w:rFonts w:ascii="Times New Roman" w:hAnsi="Times New Roman" w:cs="Times New Roman"/>
          <w:i/>
          <w:iCs/>
          <w:color w:val="000000"/>
        </w:rPr>
        <w:t>Social Psychology Quarterly</w:t>
      </w:r>
      <w:r w:rsidRPr="000E44FB">
        <w:rPr>
          <w:rFonts w:ascii="Times New Roman" w:hAnsi="Times New Roman" w:cs="Times New Roman"/>
          <w:color w:val="000000"/>
        </w:rPr>
        <w:t xml:space="preserve"> 77(3):231–52.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10.1177/0190272513518337.</w:t>
      </w:r>
    </w:p>
    <w:p w14:paraId="463CA360"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Burke, Peter J., and Jan E. Stets. 2009. </w:t>
      </w:r>
      <w:r w:rsidRPr="000E44FB">
        <w:rPr>
          <w:rFonts w:ascii="Times New Roman" w:hAnsi="Times New Roman" w:cs="Times New Roman"/>
          <w:i/>
          <w:iCs/>
          <w:color w:val="000000"/>
        </w:rPr>
        <w:t>Identity Theory</w:t>
      </w:r>
      <w:r w:rsidRPr="000E44FB">
        <w:rPr>
          <w:rFonts w:ascii="Times New Roman" w:hAnsi="Times New Roman" w:cs="Times New Roman"/>
          <w:color w:val="000000"/>
        </w:rPr>
        <w:t xml:space="preserve">. </w:t>
      </w:r>
      <w:proofErr w:type="gramStart"/>
      <w:r w:rsidRPr="000E44FB">
        <w:rPr>
          <w:rFonts w:ascii="Times New Roman" w:hAnsi="Times New Roman" w:cs="Times New Roman"/>
          <w:color w:val="000000"/>
        </w:rPr>
        <w:t>Oxford ;</w:t>
      </w:r>
      <w:proofErr w:type="gramEnd"/>
      <w:r w:rsidRPr="000E44FB">
        <w:rPr>
          <w:rFonts w:ascii="Times New Roman" w:hAnsi="Times New Roman" w:cs="Times New Roman"/>
          <w:color w:val="000000"/>
        </w:rPr>
        <w:t xml:space="preserve"> New York: Oxford University Press.</w:t>
      </w:r>
    </w:p>
    <w:p w14:paraId="1F54840D"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Collett, J. L., and O. </w:t>
      </w:r>
      <w:proofErr w:type="spellStart"/>
      <w:r w:rsidRPr="000E44FB">
        <w:rPr>
          <w:rFonts w:ascii="Times New Roman" w:hAnsi="Times New Roman" w:cs="Times New Roman"/>
          <w:color w:val="000000"/>
        </w:rPr>
        <w:t>Lizardo</w:t>
      </w:r>
      <w:proofErr w:type="spellEnd"/>
      <w:r w:rsidRPr="000E44FB">
        <w:rPr>
          <w:rFonts w:ascii="Times New Roman" w:hAnsi="Times New Roman" w:cs="Times New Roman"/>
          <w:color w:val="000000"/>
        </w:rPr>
        <w:t xml:space="preserve">. 2010. “Occupational Status and the Experience of Anger.” </w:t>
      </w:r>
      <w:r w:rsidRPr="000E44FB">
        <w:rPr>
          <w:rFonts w:ascii="Times New Roman" w:hAnsi="Times New Roman" w:cs="Times New Roman"/>
          <w:i/>
          <w:iCs/>
          <w:color w:val="000000"/>
        </w:rPr>
        <w:t>Social Forces</w:t>
      </w:r>
      <w:r w:rsidRPr="000E44FB">
        <w:rPr>
          <w:rFonts w:ascii="Times New Roman" w:hAnsi="Times New Roman" w:cs="Times New Roman"/>
          <w:color w:val="000000"/>
        </w:rPr>
        <w:t xml:space="preserve"> 88(5):2079–2104.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10.1353/sof.2010.0037.</w:t>
      </w:r>
    </w:p>
    <w:p w14:paraId="085AA8F7"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Fine, Gary Alan. 1996. “Justifying Work: Occupational </w:t>
      </w:r>
      <w:proofErr w:type="spellStart"/>
      <w:r w:rsidRPr="000E44FB">
        <w:rPr>
          <w:rFonts w:ascii="Times New Roman" w:hAnsi="Times New Roman" w:cs="Times New Roman"/>
          <w:color w:val="000000"/>
        </w:rPr>
        <w:t>Rhetorics</w:t>
      </w:r>
      <w:proofErr w:type="spellEnd"/>
      <w:r w:rsidRPr="000E44FB">
        <w:rPr>
          <w:rFonts w:ascii="Times New Roman" w:hAnsi="Times New Roman" w:cs="Times New Roman"/>
          <w:color w:val="000000"/>
        </w:rPr>
        <w:t xml:space="preserve"> as Resources in Restaurant Kitchens.” </w:t>
      </w:r>
      <w:r w:rsidRPr="000E44FB">
        <w:rPr>
          <w:rFonts w:ascii="Times New Roman" w:hAnsi="Times New Roman" w:cs="Times New Roman"/>
          <w:i/>
          <w:iCs/>
          <w:color w:val="000000"/>
        </w:rPr>
        <w:t>Administrative Science Quarterly</w:t>
      </w:r>
      <w:r w:rsidRPr="000E44FB">
        <w:rPr>
          <w:rFonts w:ascii="Times New Roman" w:hAnsi="Times New Roman" w:cs="Times New Roman"/>
          <w:color w:val="000000"/>
        </w:rPr>
        <w:t xml:space="preserve"> 41(1):90+.</w:t>
      </w:r>
    </w:p>
    <w:p w14:paraId="1910AEBA"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Freeland, Robert E., and Jesse </w:t>
      </w:r>
      <w:proofErr w:type="spellStart"/>
      <w:r w:rsidRPr="000E44FB">
        <w:rPr>
          <w:rFonts w:ascii="Times New Roman" w:hAnsi="Times New Roman" w:cs="Times New Roman"/>
          <w:color w:val="000000"/>
        </w:rPr>
        <w:t>Hoey</w:t>
      </w:r>
      <w:proofErr w:type="spellEnd"/>
      <w:r w:rsidRPr="000E44FB">
        <w:rPr>
          <w:rFonts w:ascii="Times New Roman" w:hAnsi="Times New Roman" w:cs="Times New Roman"/>
          <w:color w:val="000000"/>
        </w:rPr>
        <w:t xml:space="preserve">. 2018. “The Structure of Deference: Modeling Occupational Status Using Affect Control Theory.” </w:t>
      </w:r>
      <w:r w:rsidRPr="000E44FB">
        <w:rPr>
          <w:rFonts w:ascii="Times New Roman" w:hAnsi="Times New Roman" w:cs="Times New Roman"/>
          <w:i/>
          <w:iCs/>
          <w:color w:val="000000"/>
        </w:rPr>
        <w:t>American Sociological Review</w:t>
      </w:r>
      <w:r w:rsidRPr="000E44FB">
        <w:rPr>
          <w:rFonts w:ascii="Times New Roman" w:hAnsi="Times New Roman" w:cs="Times New Roman"/>
          <w:color w:val="000000"/>
        </w:rPr>
        <w:t xml:space="preserve"> 83(2):243–77.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10.1177/0003122418761857.</w:t>
      </w:r>
    </w:p>
    <w:p w14:paraId="300BC261"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Healy, Kieran. 2019. </w:t>
      </w:r>
      <w:proofErr w:type="spellStart"/>
      <w:r w:rsidRPr="000E44FB">
        <w:rPr>
          <w:rFonts w:ascii="Times New Roman" w:hAnsi="Times New Roman" w:cs="Times New Roman"/>
          <w:i/>
          <w:iCs/>
          <w:color w:val="000000"/>
        </w:rPr>
        <w:t>Gssr</w:t>
      </w:r>
      <w:proofErr w:type="spellEnd"/>
      <w:r w:rsidRPr="000E44FB">
        <w:rPr>
          <w:rFonts w:ascii="Times New Roman" w:hAnsi="Times New Roman" w:cs="Times New Roman"/>
          <w:i/>
          <w:iCs/>
          <w:color w:val="000000"/>
        </w:rPr>
        <w:t>: General Social Survey Data for Use in R</w:t>
      </w:r>
      <w:r w:rsidRPr="000E44FB">
        <w:rPr>
          <w:rFonts w:ascii="Times New Roman" w:hAnsi="Times New Roman" w:cs="Times New Roman"/>
          <w:color w:val="000000"/>
        </w:rPr>
        <w:t>.</w:t>
      </w:r>
    </w:p>
    <w:p w14:paraId="4E2CCE8A" w14:textId="77777777" w:rsidR="000E44FB" w:rsidRPr="000E44FB" w:rsidRDefault="000E44FB" w:rsidP="000E44FB">
      <w:pPr>
        <w:pStyle w:val="Bibliography"/>
        <w:rPr>
          <w:rFonts w:ascii="Times New Roman" w:hAnsi="Times New Roman" w:cs="Times New Roman"/>
          <w:color w:val="000000"/>
        </w:rPr>
      </w:pPr>
      <w:proofErr w:type="spellStart"/>
      <w:r w:rsidRPr="000E44FB">
        <w:rPr>
          <w:rFonts w:ascii="Times New Roman" w:hAnsi="Times New Roman" w:cs="Times New Roman"/>
          <w:color w:val="000000"/>
        </w:rPr>
        <w:t>Heise</w:t>
      </w:r>
      <w:proofErr w:type="spellEnd"/>
      <w:r w:rsidRPr="000E44FB">
        <w:rPr>
          <w:rFonts w:ascii="Times New Roman" w:hAnsi="Times New Roman" w:cs="Times New Roman"/>
          <w:color w:val="000000"/>
        </w:rPr>
        <w:t xml:space="preserve">, David R. 2007. </w:t>
      </w:r>
      <w:r w:rsidRPr="000E44FB">
        <w:rPr>
          <w:rFonts w:ascii="Times New Roman" w:hAnsi="Times New Roman" w:cs="Times New Roman"/>
          <w:i/>
          <w:iCs/>
          <w:color w:val="000000"/>
        </w:rPr>
        <w:t>Expressive Order: Confirming Sentiments in Social Actions</w:t>
      </w:r>
      <w:r w:rsidRPr="000E44FB">
        <w:rPr>
          <w:rFonts w:ascii="Times New Roman" w:hAnsi="Times New Roman" w:cs="Times New Roman"/>
          <w:color w:val="000000"/>
        </w:rPr>
        <w:t>. New York: Springer.</w:t>
      </w:r>
    </w:p>
    <w:p w14:paraId="27FC7307" w14:textId="77777777" w:rsidR="000E44FB" w:rsidRPr="000E44FB" w:rsidRDefault="000E44FB" w:rsidP="000E44FB">
      <w:pPr>
        <w:pStyle w:val="Bibliography"/>
        <w:rPr>
          <w:rFonts w:ascii="Times New Roman" w:hAnsi="Times New Roman" w:cs="Times New Roman"/>
          <w:color w:val="000000"/>
        </w:rPr>
      </w:pPr>
      <w:proofErr w:type="spellStart"/>
      <w:r w:rsidRPr="000E44FB">
        <w:rPr>
          <w:rFonts w:ascii="Times New Roman" w:hAnsi="Times New Roman" w:cs="Times New Roman"/>
          <w:color w:val="000000"/>
        </w:rPr>
        <w:t>Heise</w:t>
      </w:r>
      <w:proofErr w:type="spellEnd"/>
      <w:r w:rsidRPr="000E44FB">
        <w:rPr>
          <w:rFonts w:ascii="Times New Roman" w:hAnsi="Times New Roman" w:cs="Times New Roman"/>
          <w:color w:val="000000"/>
        </w:rPr>
        <w:t xml:space="preserve">, David R., and Neil J. Mackinnon. 1987. “Affective Bases of Likelihood Judgments.” </w:t>
      </w:r>
      <w:r w:rsidRPr="000E44FB">
        <w:rPr>
          <w:rFonts w:ascii="Times New Roman" w:hAnsi="Times New Roman" w:cs="Times New Roman"/>
          <w:i/>
          <w:iCs/>
          <w:color w:val="000000"/>
        </w:rPr>
        <w:t>The Journal of Mathematical Sociology</w:t>
      </w:r>
      <w:r w:rsidRPr="000E44FB">
        <w:rPr>
          <w:rFonts w:ascii="Times New Roman" w:hAnsi="Times New Roman" w:cs="Times New Roman"/>
          <w:color w:val="000000"/>
        </w:rPr>
        <w:t xml:space="preserve"> 13(1–2):133–51.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10.1080/0022250X.1987.9990029.</w:t>
      </w:r>
    </w:p>
    <w:p w14:paraId="1AD5A6CA" w14:textId="77777777" w:rsidR="000E44FB" w:rsidRPr="000E44FB" w:rsidRDefault="000E44FB" w:rsidP="000E44FB">
      <w:pPr>
        <w:pStyle w:val="Bibliography"/>
        <w:rPr>
          <w:rFonts w:ascii="Times New Roman" w:hAnsi="Times New Roman" w:cs="Times New Roman"/>
          <w:color w:val="000000"/>
        </w:rPr>
      </w:pPr>
      <w:proofErr w:type="spellStart"/>
      <w:r w:rsidRPr="000E44FB">
        <w:rPr>
          <w:rFonts w:ascii="Times New Roman" w:hAnsi="Times New Roman" w:cs="Times New Roman"/>
          <w:color w:val="000000"/>
        </w:rPr>
        <w:t>Heise</w:t>
      </w:r>
      <w:proofErr w:type="spellEnd"/>
      <w:r w:rsidRPr="000E44FB">
        <w:rPr>
          <w:rFonts w:ascii="Times New Roman" w:hAnsi="Times New Roman" w:cs="Times New Roman"/>
          <w:color w:val="000000"/>
        </w:rPr>
        <w:t xml:space="preserve">, David R., and Neil J. MacKinnon. 2010. </w:t>
      </w:r>
      <w:r w:rsidRPr="000E44FB">
        <w:rPr>
          <w:rFonts w:ascii="Times New Roman" w:hAnsi="Times New Roman" w:cs="Times New Roman"/>
          <w:i/>
          <w:iCs/>
          <w:color w:val="000000"/>
        </w:rPr>
        <w:t>Self, Identity, and Social Institutions</w:t>
      </w:r>
      <w:r w:rsidRPr="000E44FB">
        <w:rPr>
          <w:rFonts w:ascii="Times New Roman" w:hAnsi="Times New Roman" w:cs="Times New Roman"/>
          <w:color w:val="000000"/>
        </w:rPr>
        <w:t>. Basingstoke: Palgrave Macmillan.</w:t>
      </w:r>
    </w:p>
    <w:p w14:paraId="116C65A8" w14:textId="77777777" w:rsidR="000E44FB" w:rsidRPr="000E44FB" w:rsidRDefault="000E44FB" w:rsidP="000E44FB">
      <w:pPr>
        <w:pStyle w:val="Bibliography"/>
        <w:rPr>
          <w:rFonts w:ascii="Times New Roman" w:hAnsi="Times New Roman" w:cs="Times New Roman"/>
          <w:color w:val="000000"/>
        </w:rPr>
      </w:pPr>
      <w:proofErr w:type="spellStart"/>
      <w:r w:rsidRPr="000E44FB">
        <w:rPr>
          <w:rFonts w:ascii="Times New Roman" w:hAnsi="Times New Roman" w:cs="Times New Roman"/>
          <w:color w:val="000000"/>
        </w:rPr>
        <w:lastRenderedPageBreak/>
        <w:t>Heise</w:t>
      </w:r>
      <w:proofErr w:type="spellEnd"/>
      <w:r w:rsidRPr="000E44FB">
        <w:rPr>
          <w:rFonts w:ascii="Times New Roman" w:hAnsi="Times New Roman" w:cs="Times New Roman"/>
          <w:color w:val="000000"/>
        </w:rPr>
        <w:t xml:space="preserve">, David R., and Lynn Smith-Lovin. 1981. “Impressions of Goodness, Powerfulness, and Liveliness from Discerned Social Events.” </w:t>
      </w:r>
      <w:r w:rsidRPr="000E44FB">
        <w:rPr>
          <w:rFonts w:ascii="Times New Roman" w:hAnsi="Times New Roman" w:cs="Times New Roman"/>
          <w:i/>
          <w:iCs/>
          <w:color w:val="000000"/>
        </w:rPr>
        <w:t>Social Psychology Quarterly</w:t>
      </w:r>
      <w:r w:rsidRPr="000E44FB">
        <w:rPr>
          <w:rFonts w:ascii="Times New Roman" w:hAnsi="Times New Roman" w:cs="Times New Roman"/>
          <w:color w:val="000000"/>
        </w:rPr>
        <w:t xml:space="preserve"> 44(2):93.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10.2307/3033705.</w:t>
      </w:r>
    </w:p>
    <w:p w14:paraId="0684A272" w14:textId="77777777" w:rsidR="000E44FB" w:rsidRPr="000E44FB" w:rsidRDefault="000E44FB" w:rsidP="000E44FB">
      <w:pPr>
        <w:pStyle w:val="Bibliography"/>
        <w:rPr>
          <w:rFonts w:ascii="Times New Roman" w:hAnsi="Times New Roman" w:cs="Times New Roman"/>
          <w:color w:val="000000"/>
        </w:rPr>
      </w:pPr>
      <w:proofErr w:type="spellStart"/>
      <w:r w:rsidRPr="000E44FB">
        <w:rPr>
          <w:rFonts w:ascii="Times New Roman" w:hAnsi="Times New Roman" w:cs="Times New Roman"/>
          <w:color w:val="000000"/>
        </w:rPr>
        <w:t>Heisig</w:t>
      </w:r>
      <w:proofErr w:type="spellEnd"/>
      <w:r w:rsidRPr="000E44FB">
        <w:rPr>
          <w:rFonts w:ascii="Times New Roman" w:hAnsi="Times New Roman" w:cs="Times New Roman"/>
          <w:color w:val="000000"/>
        </w:rPr>
        <w:t xml:space="preserve">, Jan Paul, and Merlin Schaeffer. 2019. “Why You Should </w:t>
      </w:r>
      <w:r w:rsidRPr="000E44FB">
        <w:rPr>
          <w:rFonts w:ascii="Times New Roman" w:hAnsi="Times New Roman" w:cs="Times New Roman"/>
          <w:i/>
          <w:iCs/>
          <w:color w:val="000000"/>
        </w:rPr>
        <w:t>Always</w:t>
      </w:r>
      <w:r w:rsidRPr="000E44FB">
        <w:rPr>
          <w:rFonts w:ascii="Times New Roman" w:hAnsi="Times New Roman" w:cs="Times New Roman"/>
          <w:color w:val="000000"/>
        </w:rPr>
        <w:t xml:space="preserve"> Include a Random Slope for the Lower-Level Variable Involved in a Cross-Level Interaction.” </w:t>
      </w:r>
      <w:r w:rsidRPr="000E44FB">
        <w:rPr>
          <w:rFonts w:ascii="Times New Roman" w:hAnsi="Times New Roman" w:cs="Times New Roman"/>
          <w:i/>
          <w:iCs/>
          <w:color w:val="000000"/>
        </w:rPr>
        <w:t>European Sociological Review</w:t>
      </w:r>
      <w:r w:rsidRPr="000E44FB">
        <w:rPr>
          <w:rFonts w:ascii="Times New Roman" w:hAnsi="Times New Roman" w:cs="Times New Roman"/>
          <w:color w:val="000000"/>
        </w:rPr>
        <w:t xml:space="preserve"> 35(2):258–79.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10.1093/</w:t>
      </w:r>
      <w:proofErr w:type="spellStart"/>
      <w:r w:rsidRPr="000E44FB">
        <w:rPr>
          <w:rFonts w:ascii="Times New Roman" w:hAnsi="Times New Roman" w:cs="Times New Roman"/>
          <w:color w:val="000000"/>
        </w:rPr>
        <w:t>esr</w:t>
      </w:r>
      <w:proofErr w:type="spellEnd"/>
      <w:r w:rsidRPr="000E44FB">
        <w:rPr>
          <w:rFonts w:ascii="Times New Roman" w:hAnsi="Times New Roman" w:cs="Times New Roman"/>
          <w:color w:val="000000"/>
        </w:rPr>
        <w:t>/jcy053.</w:t>
      </w:r>
    </w:p>
    <w:p w14:paraId="29589CAC"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Hochschild, Arlie Russell. 2012. </w:t>
      </w:r>
      <w:r w:rsidRPr="000E44FB">
        <w:rPr>
          <w:rFonts w:ascii="Times New Roman" w:hAnsi="Times New Roman" w:cs="Times New Roman"/>
          <w:i/>
          <w:iCs/>
          <w:color w:val="000000"/>
        </w:rPr>
        <w:t>The Managed Heart: Commercialization of Human Feeling</w:t>
      </w:r>
      <w:r w:rsidRPr="000E44FB">
        <w:rPr>
          <w:rFonts w:ascii="Times New Roman" w:hAnsi="Times New Roman" w:cs="Times New Roman"/>
          <w:color w:val="000000"/>
        </w:rPr>
        <w:t>. Updated with a new preface. Berkeley Los Angeles London: University of California Press.</w:t>
      </w:r>
    </w:p>
    <w:p w14:paraId="477F413C"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Kemper, Theodore D. 1978. </w:t>
      </w:r>
      <w:r w:rsidRPr="000E44FB">
        <w:rPr>
          <w:rFonts w:ascii="Times New Roman" w:hAnsi="Times New Roman" w:cs="Times New Roman"/>
          <w:i/>
          <w:iCs/>
          <w:color w:val="000000"/>
        </w:rPr>
        <w:t>A Social Interactional Theory of Emotions</w:t>
      </w:r>
      <w:r w:rsidRPr="000E44FB">
        <w:rPr>
          <w:rFonts w:ascii="Times New Roman" w:hAnsi="Times New Roman" w:cs="Times New Roman"/>
          <w:color w:val="000000"/>
        </w:rPr>
        <w:t>. New York: Wiley.</w:t>
      </w:r>
    </w:p>
    <w:p w14:paraId="77F670F6"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Lively, Kathryn J. 2002. “Client Contact and Emotional Labor: Upsetting the Balance and Evening the Field.” </w:t>
      </w:r>
      <w:r w:rsidRPr="000E44FB">
        <w:rPr>
          <w:rFonts w:ascii="Times New Roman" w:hAnsi="Times New Roman" w:cs="Times New Roman"/>
          <w:i/>
          <w:iCs/>
          <w:color w:val="000000"/>
        </w:rPr>
        <w:t>Work and Occupations</w:t>
      </w:r>
      <w:r w:rsidRPr="000E44FB">
        <w:rPr>
          <w:rFonts w:ascii="Times New Roman" w:hAnsi="Times New Roman" w:cs="Times New Roman"/>
          <w:color w:val="000000"/>
        </w:rPr>
        <w:t xml:space="preserve"> 29(2):198–225.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10.1177/0730888402029002004.</w:t>
      </w:r>
    </w:p>
    <w:p w14:paraId="44588939"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Lively, Kathryn J., and Brian Powell. 2006. “Emotional Expression at Work and at Home: Domain, Status, or Individual Characteristics?” </w:t>
      </w:r>
      <w:r w:rsidRPr="000E44FB">
        <w:rPr>
          <w:rFonts w:ascii="Times New Roman" w:hAnsi="Times New Roman" w:cs="Times New Roman"/>
          <w:i/>
          <w:iCs/>
          <w:color w:val="000000"/>
        </w:rPr>
        <w:t>Social Psychology Quarterly</w:t>
      </w:r>
      <w:r w:rsidRPr="000E44FB">
        <w:rPr>
          <w:rFonts w:ascii="Times New Roman" w:hAnsi="Times New Roman" w:cs="Times New Roman"/>
          <w:color w:val="000000"/>
        </w:rPr>
        <w:t xml:space="preserve"> 69(1):17–38.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10.1177/019027250606900103.</w:t>
      </w:r>
    </w:p>
    <w:p w14:paraId="1395334A"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Phelan, </w:t>
      </w:r>
      <w:proofErr w:type="spellStart"/>
      <w:r w:rsidRPr="000E44FB">
        <w:rPr>
          <w:rFonts w:ascii="Times New Roman" w:hAnsi="Times New Roman" w:cs="Times New Roman"/>
          <w:color w:val="000000"/>
        </w:rPr>
        <w:t>Shanon</w:t>
      </w:r>
      <w:proofErr w:type="spellEnd"/>
      <w:r w:rsidRPr="000E44FB">
        <w:rPr>
          <w:rFonts w:ascii="Times New Roman" w:hAnsi="Times New Roman" w:cs="Times New Roman"/>
          <w:color w:val="000000"/>
        </w:rPr>
        <w:t xml:space="preserve">, and Elizabeth Anne Kinsella. 2009. “Occupational Identity: Engaging Socio‐cultural Perspectives.” </w:t>
      </w:r>
      <w:r w:rsidRPr="000E44FB">
        <w:rPr>
          <w:rFonts w:ascii="Times New Roman" w:hAnsi="Times New Roman" w:cs="Times New Roman"/>
          <w:i/>
          <w:iCs/>
          <w:color w:val="000000"/>
        </w:rPr>
        <w:t>Journal of Occupational Science</w:t>
      </w:r>
      <w:r w:rsidRPr="000E44FB">
        <w:rPr>
          <w:rFonts w:ascii="Times New Roman" w:hAnsi="Times New Roman" w:cs="Times New Roman"/>
          <w:color w:val="000000"/>
        </w:rPr>
        <w:t xml:space="preserve"> 16(2):85–91.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10.1080/14427591.2009.9686647.</w:t>
      </w:r>
    </w:p>
    <w:p w14:paraId="5DDD60B8"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Smith-Lovin, Lynn. 2007. “The Strength of Weak Identities: Social Structural Sources of Self, Situation and Emotional Experience.” </w:t>
      </w:r>
      <w:r w:rsidRPr="000E44FB">
        <w:rPr>
          <w:rFonts w:ascii="Times New Roman" w:hAnsi="Times New Roman" w:cs="Times New Roman"/>
          <w:i/>
          <w:iCs/>
          <w:color w:val="000000"/>
        </w:rPr>
        <w:t>Social Psychology Quarterly</w:t>
      </w:r>
      <w:r w:rsidRPr="000E44FB">
        <w:rPr>
          <w:rFonts w:ascii="Times New Roman" w:hAnsi="Times New Roman" w:cs="Times New Roman"/>
          <w:color w:val="000000"/>
        </w:rPr>
        <w:t xml:space="preserve"> 70(2):106–24.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10.1177/019027250707000203.</w:t>
      </w:r>
    </w:p>
    <w:p w14:paraId="10D44D96"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Smith-Lovin, Lynn, and Dawn T. Robinson. 2006. “Control Theories of Identity, Action, and Emotion: In Search of Testable Differences Between Affect Control Theory and Identity Control Theory.” Pp. 163–88 in </w:t>
      </w:r>
      <w:r w:rsidRPr="000E44FB">
        <w:rPr>
          <w:rFonts w:ascii="Times New Roman" w:hAnsi="Times New Roman" w:cs="Times New Roman"/>
          <w:i/>
          <w:iCs/>
          <w:color w:val="000000"/>
        </w:rPr>
        <w:t>Purpose, Meaning, and Action: Control Systems Theories in Sociology</w:t>
      </w:r>
      <w:r w:rsidRPr="000E44FB">
        <w:rPr>
          <w:rFonts w:ascii="Times New Roman" w:hAnsi="Times New Roman" w:cs="Times New Roman"/>
          <w:color w:val="000000"/>
        </w:rPr>
        <w:t xml:space="preserve">, edited by K. A. McClelland and T. J. </w:t>
      </w:r>
      <w:proofErr w:type="spellStart"/>
      <w:r w:rsidRPr="000E44FB">
        <w:rPr>
          <w:rFonts w:ascii="Times New Roman" w:hAnsi="Times New Roman" w:cs="Times New Roman"/>
          <w:color w:val="000000"/>
        </w:rPr>
        <w:t>Fararo</w:t>
      </w:r>
      <w:proofErr w:type="spellEnd"/>
      <w:r w:rsidRPr="000E44FB">
        <w:rPr>
          <w:rFonts w:ascii="Times New Roman" w:hAnsi="Times New Roman" w:cs="Times New Roman"/>
          <w:color w:val="000000"/>
        </w:rPr>
        <w:t>. New York: Palgrave Macmillan US.</w:t>
      </w:r>
    </w:p>
    <w:p w14:paraId="3BB125B2"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Smith-Lovin, Lynn, Dawn T. Robinson, Bryan C. Cannon, Jesse K. Clark, Robert Freeland, Jonathan H. Morgan, and Kimberly B. Rogers. 2016. </w:t>
      </w:r>
      <w:r w:rsidRPr="000E44FB">
        <w:rPr>
          <w:rFonts w:ascii="Times New Roman" w:hAnsi="Times New Roman" w:cs="Times New Roman"/>
          <w:i/>
          <w:iCs/>
          <w:color w:val="000000"/>
        </w:rPr>
        <w:t>Mean Affective Ratings of 929 Identities, 814 Behaviors, and 660 Modifiers by University of Georgia and Duke University Undergraduates and by Community Members in Durham, NC, in 2012-2014</w:t>
      </w:r>
      <w:r w:rsidRPr="000E44FB">
        <w:rPr>
          <w:rFonts w:ascii="Times New Roman" w:hAnsi="Times New Roman" w:cs="Times New Roman"/>
          <w:color w:val="000000"/>
        </w:rPr>
        <w:t>. University of Georgia.</w:t>
      </w:r>
    </w:p>
    <w:p w14:paraId="15FFEBF8" w14:textId="77777777" w:rsidR="000E44FB" w:rsidRPr="000E44FB" w:rsidRDefault="000E44FB" w:rsidP="000E44FB">
      <w:pPr>
        <w:pStyle w:val="Bibliography"/>
        <w:rPr>
          <w:rFonts w:ascii="Times New Roman" w:hAnsi="Times New Roman" w:cs="Times New Roman"/>
          <w:color w:val="000000"/>
        </w:rPr>
      </w:pPr>
      <w:proofErr w:type="spellStart"/>
      <w:r w:rsidRPr="000E44FB">
        <w:rPr>
          <w:rFonts w:ascii="Times New Roman" w:hAnsi="Times New Roman" w:cs="Times New Roman"/>
          <w:color w:val="000000"/>
        </w:rPr>
        <w:t>Streib</w:t>
      </w:r>
      <w:proofErr w:type="spellEnd"/>
      <w:r w:rsidRPr="000E44FB">
        <w:rPr>
          <w:rFonts w:ascii="Times New Roman" w:hAnsi="Times New Roman" w:cs="Times New Roman"/>
          <w:color w:val="000000"/>
        </w:rPr>
        <w:t xml:space="preserve">, Jessi. 2015. </w:t>
      </w:r>
      <w:r w:rsidRPr="000E44FB">
        <w:rPr>
          <w:rFonts w:ascii="Times New Roman" w:hAnsi="Times New Roman" w:cs="Times New Roman"/>
          <w:i/>
          <w:iCs/>
          <w:color w:val="000000"/>
        </w:rPr>
        <w:t>The Power of the Past: Understanding Cross-Class Marriages</w:t>
      </w:r>
      <w:r w:rsidRPr="000E44FB">
        <w:rPr>
          <w:rFonts w:ascii="Times New Roman" w:hAnsi="Times New Roman" w:cs="Times New Roman"/>
          <w:color w:val="000000"/>
        </w:rPr>
        <w:t xml:space="preserve">. </w:t>
      </w:r>
      <w:proofErr w:type="gramStart"/>
      <w:r w:rsidRPr="000E44FB">
        <w:rPr>
          <w:rFonts w:ascii="Times New Roman" w:hAnsi="Times New Roman" w:cs="Times New Roman"/>
          <w:color w:val="000000"/>
        </w:rPr>
        <w:t>Oxford ;</w:t>
      </w:r>
      <w:proofErr w:type="gramEnd"/>
      <w:r w:rsidRPr="000E44FB">
        <w:rPr>
          <w:rFonts w:ascii="Times New Roman" w:hAnsi="Times New Roman" w:cs="Times New Roman"/>
          <w:color w:val="000000"/>
        </w:rPr>
        <w:t xml:space="preserve"> New York: Oxford University Press.</w:t>
      </w:r>
    </w:p>
    <w:p w14:paraId="160C3574" w14:textId="77777777" w:rsidR="000E44FB" w:rsidRPr="000E44FB" w:rsidRDefault="000E44FB" w:rsidP="000E44FB">
      <w:pPr>
        <w:pStyle w:val="Bibliography"/>
        <w:rPr>
          <w:rFonts w:ascii="Times New Roman" w:hAnsi="Times New Roman" w:cs="Times New Roman"/>
          <w:color w:val="000000"/>
        </w:rPr>
      </w:pPr>
      <w:r w:rsidRPr="000E44FB">
        <w:rPr>
          <w:rFonts w:ascii="Times New Roman" w:hAnsi="Times New Roman" w:cs="Times New Roman"/>
          <w:color w:val="000000"/>
        </w:rPr>
        <w:t xml:space="preserve">Walker, Mark H., and Freda B. Lynn. 2013. “The Embedded Self: A Social Networks Approach to Identity Theory.” </w:t>
      </w:r>
      <w:r w:rsidRPr="000E44FB">
        <w:rPr>
          <w:rFonts w:ascii="Times New Roman" w:hAnsi="Times New Roman" w:cs="Times New Roman"/>
          <w:i/>
          <w:iCs/>
          <w:color w:val="000000"/>
        </w:rPr>
        <w:t>Social Psychology Quarterly</w:t>
      </w:r>
      <w:r w:rsidRPr="000E44FB">
        <w:rPr>
          <w:rFonts w:ascii="Times New Roman" w:hAnsi="Times New Roman" w:cs="Times New Roman"/>
          <w:color w:val="000000"/>
        </w:rPr>
        <w:t xml:space="preserve"> 76(2):151–79. </w:t>
      </w:r>
      <w:proofErr w:type="spellStart"/>
      <w:r w:rsidRPr="000E44FB">
        <w:rPr>
          <w:rFonts w:ascii="Times New Roman" w:hAnsi="Times New Roman" w:cs="Times New Roman"/>
          <w:color w:val="000000"/>
        </w:rPr>
        <w:t>doi</w:t>
      </w:r>
      <w:proofErr w:type="spellEnd"/>
      <w:r w:rsidRPr="000E44FB">
        <w:rPr>
          <w:rFonts w:ascii="Times New Roman" w:hAnsi="Times New Roman" w:cs="Times New Roman"/>
          <w:color w:val="000000"/>
        </w:rPr>
        <w:t>: 10.1177/0190272513482929.</w:t>
      </w:r>
    </w:p>
    <w:p w14:paraId="79DF255E" w14:textId="6DFAE43C" w:rsidR="006C0886" w:rsidRPr="004F3087" w:rsidRDefault="00DF0E82" w:rsidP="004966B1">
      <w:pPr>
        <w:spacing w:line="480" w:lineRule="auto"/>
        <w:rPr>
          <w:rFonts w:ascii="Times New Roman" w:hAnsi="Times New Roman" w:cs="Times New Roman"/>
          <w:color w:val="000000" w:themeColor="text1"/>
        </w:rPr>
      </w:pPr>
      <w:r w:rsidRPr="004F3087">
        <w:rPr>
          <w:rFonts w:ascii="Times New Roman" w:hAnsi="Times New Roman" w:cs="Times New Roman"/>
          <w:color w:val="000000" w:themeColor="text1"/>
        </w:rPr>
        <w:lastRenderedPageBreak/>
        <w:fldChar w:fldCharType="end"/>
      </w:r>
    </w:p>
    <w:sectPr w:rsidR="006C0886" w:rsidRPr="004F30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mily Maloney" w:date="2021-03-14T12:27:00Z" w:initials="EM">
    <w:p w14:paraId="50F30D70" w14:textId="2272B7BB" w:rsidR="00462D30" w:rsidRDefault="00462D30">
      <w:pPr>
        <w:pStyle w:val="CommentText"/>
      </w:pPr>
      <w:r>
        <w:rPr>
          <w:rStyle w:val="CommentReference"/>
        </w:rPr>
        <w:annotationRef/>
      </w:r>
      <w:r>
        <w:t>Address Lynn’s comment</w:t>
      </w:r>
    </w:p>
  </w:comment>
  <w:comment w:id="3" w:author="Emily Maloney" w:date="2021-03-13T14:09:00Z" w:initials="EM">
    <w:p w14:paraId="027FA8D1" w14:textId="0FA6460B" w:rsidR="0085011D" w:rsidRDefault="0085011D">
      <w:pPr>
        <w:pStyle w:val="CommentText"/>
      </w:pPr>
      <w:r>
        <w:rPr>
          <w:rStyle w:val="CommentReference"/>
        </w:rPr>
        <w:annotationRef/>
      </w:r>
      <w:r>
        <w:t xml:space="preserve">Not sure if I should keep this in here </w:t>
      </w:r>
    </w:p>
  </w:comment>
  <w:comment w:id="5" w:author="Emily Maloney" w:date="2021-03-10T04:53:00Z" w:initials="EM">
    <w:p w14:paraId="417541A0" w14:textId="05CC09CE" w:rsidR="0085011D" w:rsidRDefault="0085011D">
      <w:pPr>
        <w:pStyle w:val="CommentText"/>
      </w:pPr>
      <w:r>
        <w:rPr>
          <w:rStyle w:val="CommentReference"/>
        </w:rPr>
        <w:annotationRef/>
      </w:r>
      <w:r>
        <w:t>Need to come back and revise this according to Brian’s comment</w:t>
      </w:r>
    </w:p>
  </w:comment>
  <w:comment w:id="6" w:author="Emily Maloney" w:date="2021-03-14T15:44:00Z" w:initials="EM">
    <w:p w14:paraId="54D23993" w14:textId="0F76A58B" w:rsidR="00F56B47" w:rsidRDefault="00F56B47">
      <w:pPr>
        <w:pStyle w:val="CommentText"/>
      </w:pPr>
      <w:r>
        <w:rPr>
          <w:rStyle w:val="CommentReference"/>
        </w:rPr>
        <w:annotationRef/>
      </w:r>
      <w:r>
        <w:t xml:space="preserve">Add control theories article by </w:t>
      </w:r>
      <w:proofErr w:type="spellStart"/>
      <w:r>
        <w:t>lynn</w:t>
      </w:r>
      <w:proofErr w:type="spellEnd"/>
      <w:r>
        <w:t xml:space="preserve"> and dawn? </w:t>
      </w:r>
      <w:r w:rsidR="004A2E31">
        <w:t xml:space="preserve">And </w:t>
      </w:r>
      <w:proofErr w:type="spellStart"/>
      <w:r w:rsidR="004A2E31">
        <w:t>stryker</w:t>
      </w:r>
      <w:proofErr w:type="spellEnd"/>
      <w:r w:rsidR="004A2E31">
        <w:t xml:space="preserve"> main book? Or summary piece? </w:t>
      </w:r>
    </w:p>
  </w:comment>
  <w:comment w:id="7" w:author="Emily Maloney" w:date="2021-03-14T16:02:00Z" w:initials="EM">
    <w:p w14:paraId="0E8B6007" w14:textId="4FAA4F21" w:rsidR="00684F62" w:rsidRDefault="00684F62">
      <w:pPr>
        <w:pStyle w:val="CommentText"/>
      </w:pPr>
      <w:r>
        <w:rPr>
          <w:rStyle w:val="CommentReference"/>
        </w:rPr>
        <w:annotationRef/>
      </w:r>
      <w:r>
        <w:t xml:space="preserve">Maybe </w:t>
      </w:r>
      <w:proofErr w:type="spellStart"/>
      <w:r>
        <w:t>mccall</w:t>
      </w:r>
      <w:proofErr w:type="spellEnd"/>
      <w:r>
        <w:t xml:space="preserve"> thing here? </w:t>
      </w:r>
    </w:p>
  </w:comment>
  <w:comment w:id="8" w:author="Emily Maloney" w:date="2021-03-14T16:08:00Z" w:initials="EM">
    <w:p w14:paraId="1A229B7E" w14:textId="47A527B9" w:rsidR="000E44FB" w:rsidRDefault="000E44FB">
      <w:pPr>
        <w:pStyle w:val="CommentText"/>
      </w:pPr>
      <w:r>
        <w:rPr>
          <w:rStyle w:val="CommentReference"/>
        </w:rPr>
        <w:annotationRef/>
      </w:r>
      <w:r>
        <w:t>Christakis article here maybe</w:t>
      </w:r>
    </w:p>
  </w:comment>
  <w:comment w:id="9" w:author="Emily Maloney" w:date="2021-03-14T16:29:00Z" w:initials="EM">
    <w:p w14:paraId="2306B3F5" w14:textId="16BD2AE3" w:rsidR="00D7091F" w:rsidRDefault="00D7091F">
      <w:pPr>
        <w:pStyle w:val="CommentText"/>
      </w:pPr>
      <w:r>
        <w:rPr>
          <w:rStyle w:val="CommentReference"/>
        </w:rPr>
        <w:annotationRef/>
      </w:r>
      <w:r>
        <w:t>Find citation</w:t>
      </w:r>
    </w:p>
  </w:comment>
  <w:comment w:id="10" w:author="Emily Maloney" w:date="2021-03-14T16:29:00Z" w:initials="EM">
    <w:p w14:paraId="722305ED" w14:textId="010F4FF8" w:rsidR="00D7091F" w:rsidRDefault="00D7091F">
      <w:pPr>
        <w:pStyle w:val="CommentText"/>
      </w:pPr>
      <w:r>
        <w:rPr>
          <w:rStyle w:val="CommentReference"/>
        </w:rPr>
        <w:annotationRef/>
      </w:r>
      <w:r>
        <w:t xml:space="preserve">Find citation here as well </w:t>
      </w:r>
    </w:p>
  </w:comment>
  <w:comment w:id="11" w:author="Emily Maloney" w:date="2021-03-10T05:25:00Z" w:initials="EM">
    <w:p w14:paraId="41B3A718" w14:textId="77777777" w:rsidR="00C44A62" w:rsidRDefault="00C44A62" w:rsidP="00C44A62">
      <w:pPr>
        <w:pStyle w:val="CommentText"/>
      </w:pPr>
      <w:r>
        <w:rPr>
          <w:rStyle w:val="CommentReference"/>
        </w:rPr>
        <w:annotationRef/>
      </w:r>
      <w:r>
        <w:t xml:space="preserve">Not sure if I should change this to what Brian suggested (categories and having the middle-age category be the highest group) as I don’t want to post-hoc hypothesize? Maybe just discuss in results / findings </w:t>
      </w:r>
    </w:p>
  </w:comment>
  <w:comment w:id="13" w:author="Emily Maloney" w:date="2021-03-11T19:33:00Z" w:initials="EM">
    <w:p w14:paraId="726CD540" w14:textId="4BA8C695" w:rsidR="0085011D" w:rsidRDefault="0085011D">
      <w:pPr>
        <w:pStyle w:val="CommentText"/>
      </w:pPr>
      <w:r>
        <w:rPr>
          <w:rStyle w:val="CommentReference"/>
        </w:rPr>
        <w:annotationRef/>
      </w:r>
      <w:r>
        <w:t>Fix analyses</w:t>
      </w:r>
    </w:p>
  </w:comment>
  <w:comment w:id="14" w:author="Emily Maloney" w:date="2021-03-11T19:48:00Z" w:initials="EM">
    <w:p w14:paraId="107C020E" w14:textId="00678CC9" w:rsidR="0085011D" w:rsidRDefault="0085011D">
      <w:pPr>
        <w:pStyle w:val="CommentText"/>
      </w:pPr>
      <w:r>
        <w:rPr>
          <w:rStyle w:val="CommentReference"/>
        </w:rPr>
        <w:annotationRef/>
      </w:r>
    </w:p>
  </w:comment>
  <w:comment w:id="17" w:author="Emily Maloney" w:date="2021-03-10T05:32:00Z" w:initials="EM">
    <w:p w14:paraId="64C418B9" w14:textId="50397D35" w:rsidR="0085011D" w:rsidRDefault="0085011D">
      <w:pPr>
        <w:pStyle w:val="CommentText"/>
      </w:pPr>
      <w:r>
        <w:rPr>
          <w:rStyle w:val="CommentReference"/>
        </w:rPr>
        <w:annotationRef/>
      </w:r>
      <w:r>
        <w:t xml:space="preserve">Considering changing this to the </w:t>
      </w:r>
      <w:proofErr w:type="spellStart"/>
      <w:r>
        <w:t>inteRact</w:t>
      </w:r>
      <w:proofErr w:type="spellEnd"/>
      <w:r>
        <w:t xml:space="preserve"> program I wrote </w:t>
      </w:r>
    </w:p>
  </w:comment>
  <w:comment w:id="18" w:author="Emily Maloney" w:date="2021-03-10T05:44:00Z" w:initials="EM">
    <w:p w14:paraId="0177FDAE" w14:textId="2C459615" w:rsidR="0085011D" w:rsidRDefault="0085011D">
      <w:pPr>
        <w:pStyle w:val="CommentText"/>
      </w:pPr>
      <w:r>
        <w:rPr>
          <w:rStyle w:val="CommentReference"/>
        </w:rPr>
        <w:annotationRef/>
      </w:r>
      <w:r>
        <w:t xml:space="preserve">Considering changing to less than college / college for simplicity purposes, especially in the model with interaction b/w distance and education </w:t>
      </w:r>
    </w:p>
  </w:comment>
  <w:comment w:id="19" w:author="Emily Maloney" w:date="2021-03-11T20:16:00Z" w:initials="EM">
    <w:p w14:paraId="3BD31CBD" w14:textId="7B9052FE" w:rsidR="0085011D" w:rsidRDefault="0085011D">
      <w:pPr>
        <w:pStyle w:val="CommentText"/>
      </w:pPr>
      <w:r>
        <w:rPr>
          <w:rStyle w:val="CommentReference"/>
        </w:rPr>
        <w:annotationRef/>
      </w:r>
      <w:r>
        <w:t xml:space="preserve">Re: footnote, </w:t>
      </w:r>
      <w:proofErr w:type="gramStart"/>
      <w:r>
        <w:t>Need</w:t>
      </w:r>
      <w:proofErr w:type="gramEnd"/>
      <w:r>
        <w:t xml:space="preserve"> to look up exactly how many </w:t>
      </w:r>
    </w:p>
  </w:comment>
  <w:comment w:id="20" w:author="Emily Maloney" w:date="2021-03-13T20:52:00Z" w:initials="EM">
    <w:p w14:paraId="3250BBF2" w14:textId="5B8BFC5F" w:rsidR="00EA5D0B" w:rsidRDefault="00EA5D0B">
      <w:pPr>
        <w:pStyle w:val="CommentText"/>
      </w:pPr>
      <w:r>
        <w:rPr>
          <w:rStyle w:val="CommentReference"/>
        </w:rPr>
        <w:annotationRef/>
      </w:r>
      <w:r>
        <w:t>Change the model numbers</w:t>
      </w:r>
    </w:p>
  </w:comment>
  <w:comment w:id="21" w:author="Emily Maloney" w:date="2021-03-10T06:26:00Z" w:initials="EM">
    <w:p w14:paraId="01D4396D" w14:textId="3FE325E9" w:rsidR="0085011D" w:rsidRDefault="0085011D">
      <w:pPr>
        <w:pStyle w:val="CommentText"/>
      </w:pPr>
      <w:r>
        <w:rPr>
          <w:rStyle w:val="CommentReference"/>
        </w:rPr>
        <w:annotationRef/>
      </w:r>
      <w:r>
        <w:t xml:space="preserve">Only two of these, so considering just doing good / bad split?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F30D70" w15:done="0"/>
  <w15:commentEx w15:paraId="027FA8D1" w15:done="0"/>
  <w15:commentEx w15:paraId="417541A0" w15:done="0"/>
  <w15:commentEx w15:paraId="54D23993" w15:done="0"/>
  <w15:commentEx w15:paraId="0E8B6007" w15:done="0"/>
  <w15:commentEx w15:paraId="1A229B7E" w15:done="0"/>
  <w15:commentEx w15:paraId="2306B3F5" w15:done="0"/>
  <w15:commentEx w15:paraId="722305ED" w15:done="0"/>
  <w15:commentEx w15:paraId="41B3A718" w15:done="0"/>
  <w15:commentEx w15:paraId="726CD540" w15:done="0"/>
  <w15:commentEx w15:paraId="107C020E" w15:paraIdParent="726CD540" w15:done="0"/>
  <w15:commentEx w15:paraId="64C418B9" w15:done="0"/>
  <w15:commentEx w15:paraId="0177FDAE" w15:done="0"/>
  <w15:commentEx w15:paraId="3BD31CBD" w15:done="0"/>
  <w15:commentEx w15:paraId="3250BBF2" w15:done="0"/>
  <w15:commentEx w15:paraId="01D43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FC9" w16cex:dateUtc="2021-03-14T16:27:00Z"/>
  <w16cex:commentExtensible w16cex:durableId="23F74606" w16cex:dateUtc="2021-03-13T19:09:00Z"/>
  <w16cex:commentExtensible w16cex:durableId="23F2CF2D" w16cex:dateUtc="2021-03-10T09:53:00Z"/>
  <w16cex:commentExtensible w16cex:durableId="23F8ADFA" w16cex:dateUtc="2021-03-14T19:44:00Z"/>
  <w16cex:commentExtensible w16cex:durableId="23F8B22F" w16cex:dateUtc="2021-03-14T20:02:00Z"/>
  <w16cex:commentExtensible w16cex:durableId="23F8B386" w16cex:dateUtc="2021-03-14T20:08:00Z"/>
  <w16cex:commentExtensible w16cex:durableId="23F8B853" w16cex:dateUtc="2021-03-14T20:29:00Z"/>
  <w16cex:commentExtensible w16cex:durableId="23F8B859" w16cex:dateUtc="2021-03-14T20:29:00Z"/>
  <w16cex:commentExtensible w16cex:durableId="23F2D6BD" w16cex:dateUtc="2021-03-10T10:25:00Z"/>
  <w16cex:commentExtensible w16cex:durableId="23F4EF0D" w16cex:dateUtc="2021-03-12T00:33:00Z"/>
  <w16cex:commentExtensible w16cex:durableId="23F4F28D" w16cex:dateUtc="2021-03-12T00:48:00Z"/>
  <w16cex:commentExtensible w16cex:durableId="23F2D855" w16cex:dateUtc="2021-03-10T10:32:00Z"/>
  <w16cex:commentExtensible w16cex:durableId="23F2DB2C" w16cex:dateUtc="2021-03-10T10:44:00Z"/>
  <w16cex:commentExtensible w16cex:durableId="23F4F934" w16cex:dateUtc="2021-03-12T01:16:00Z"/>
  <w16cex:commentExtensible w16cex:durableId="23F7A487" w16cex:dateUtc="2021-03-14T01:52:00Z"/>
  <w16cex:commentExtensible w16cex:durableId="23F2E4F9" w16cex:dateUtc="2021-03-1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F30D70" w16cid:durableId="23F87FC9"/>
  <w16cid:commentId w16cid:paraId="027FA8D1" w16cid:durableId="23F74606"/>
  <w16cid:commentId w16cid:paraId="417541A0" w16cid:durableId="23F2CF2D"/>
  <w16cid:commentId w16cid:paraId="54D23993" w16cid:durableId="23F8ADFA"/>
  <w16cid:commentId w16cid:paraId="0E8B6007" w16cid:durableId="23F8B22F"/>
  <w16cid:commentId w16cid:paraId="1A229B7E" w16cid:durableId="23F8B386"/>
  <w16cid:commentId w16cid:paraId="2306B3F5" w16cid:durableId="23F8B853"/>
  <w16cid:commentId w16cid:paraId="722305ED" w16cid:durableId="23F8B859"/>
  <w16cid:commentId w16cid:paraId="41B3A718" w16cid:durableId="23F2D6BD"/>
  <w16cid:commentId w16cid:paraId="726CD540" w16cid:durableId="23F4EF0D"/>
  <w16cid:commentId w16cid:paraId="107C020E" w16cid:durableId="23F4F28D"/>
  <w16cid:commentId w16cid:paraId="64C418B9" w16cid:durableId="23F2D855"/>
  <w16cid:commentId w16cid:paraId="0177FDAE" w16cid:durableId="23F2DB2C"/>
  <w16cid:commentId w16cid:paraId="3BD31CBD" w16cid:durableId="23F4F934"/>
  <w16cid:commentId w16cid:paraId="3250BBF2" w16cid:durableId="23F7A487"/>
  <w16cid:commentId w16cid:paraId="01D4396D" w16cid:durableId="23F2E4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A4B40" w14:textId="77777777" w:rsidR="00BD5F21" w:rsidRDefault="00BD5F21" w:rsidP="0018630A">
      <w:r>
        <w:separator/>
      </w:r>
    </w:p>
  </w:endnote>
  <w:endnote w:type="continuationSeparator" w:id="0">
    <w:p w14:paraId="2EFF1D28" w14:textId="77777777" w:rsidR="00BD5F21" w:rsidRDefault="00BD5F21" w:rsidP="00186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19766" w14:textId="77777777" w:rsidR="00BD5F21" w:rsidRDefault="00BD5F21" w:rsidP="0018630A">
      <w:r>
        <w:separator/>
      </w:r>
    </w:p>
  </w:footnote>
  <w:footnote w:type="continuationSeparator" w:id="0">
    <w:p w14:paraId="58646917" w14:textId="77777777" w:rsidR="00BD5F21" w:rsidRDefault="00BD5F21" w:rsidP="0018630A">
      <w:r>
        <w:continuationSeparator/>
      </w:r>
    </w:p>
  </w:footnote>
  <w:footnote w:id="1">
    <w:p w14:paraId="61177A79" w14:textId="77777777" w:rsidR="0085011D" w:rsidRPr="004B1202" w:rsidRDefault="0085011D" w:rsidP="0018630A">
      <w:pPr>
        <w:pStyle w:val="FootnoteText"/>
        <w:rPr>
          <w:rFonts w:ascii="Times New Roman" w:hAnsi="Times New Roman" w:cs="Times New Roman"/>
        </w:rPr>
      </w:pPr>
      <w:r w:rsidRPr="004B1202">
        <w:rPr>
          <w:rStyle w:val="FootnoteReference"/>
          <w:rFonts w:ascii="Times New Roman" w:hAnsi="Times New Roman" w:cs="Times New Roman"/>
        </w:rPr>
        <w:footnoteRef/>
      </w:r>
      <w:r w:rsidRPr="004B1202">
        <w:rPr>
          <w:rFonts w:ascii="Times New Roman" w:hAnsi="Times New Roman" w:cs="Times New Roman"/>
        </w:rPr>
        <w:t xml:space="preserve"> Mother is capitalized to follow the Affect Control Theory tradition when indicating a measured identity. All references to measured identities, behaviors, and emotions will be capitalized.</w:t>
      </w:r>
    </w:p>
  </w:footnote>
  <w:footnote w:id="2">
    <w:p w14:paraId="5CC26A6B" w14:textId="77777777" w:rsidR="0085011D" w:rsidRPr="004B1202" w:rsidRDefault="0085011D" w:rsidP="0018630A">
      <w:pPr>
        <w:pStyle w:val="FootnoteText"/>
        <w:rPr>
          <w:rFonts w:ascii="Times New Roman" w:hAnsi="Times New Roman" w:cs="Times New Roman"/>
        </w:rPr>
      </w:pPr>
      <w:r w:rsidRPr="004B1202">
        <w:rPr>
          <w:rStyle w:val="FootnoteReference"/>
          <w:rFonts w:ascii="Times New Roman" w:hAnsi="Times New Roman" w:cs="Times New Roman"/>
        </w:rPr>
        <w:footnoteRef/>
      </w:r>
      <w:r w:rsidRPr="004B1202">
        <w:rPr>
          <w:rFonts w:ascii="Times New Roman" w:hAnsi="Times New Roman" w:cs="Times New Roman"/>
        </w:rPr>
        <w:t xml:space="preserve"> All EPA measurements referenced in this paper come from this dictionary.</w:t>
      </w:r>
    </w:p>
  </w:footnote>
  <w:footnote w:id="3">
    <w:p w14:paraId="14251666" w14:textId="1E913555" w:rsidR="00AD2B12" w:rsidRDefault="00AD2B12">
      <w:pPr>
        <w:pStyle w:val="FootnoteText"/>
      </w:pPr>
      <w:r>
        <w:rPr>
          <w:rStyle w:val="FootnoteReference"/>
        </w:rPr>
        <w:footnoteRef/>
      </w:r>
      <w:r>
        <w:t xml:space="preserve"> Add note about the reviewer’s point here</w:t>
      </w:r>
    </w:p>
  </w:footnote>
  <w:footnote w:id="4">
    <w:p w14:paraId="3AD0CE91" w14:textId="0944921F" w:rsidR="0085011D" w:rsidRPr="004B1202" w:rsidRDefault="0085011D">
      <w:pPr>
        <w:pStyle w:val="FootnoteText"/>
        <w:rPr>
          <w:rFonts w:ascii="Times New Roman" w:hAnsi="Times New Roman" w:cs="Times New Roman"/>
        </w:rPr>
      </w:pPr>
      <w:r w:rsidRPr="004B1202">
        <w:rPr>
          <w:rStyle w:val="FootnoteReference"/>
          <w:rFonts w:ascii="Times New Roman" w:hAnsi="Times New Roman" w:cs="Times New Roman"/>
        </w:rPr>
        <w:footnoteRef/>
      </w:r>
      <w:r w:rsidRPr="004B1202">
        <w:rPr>
          <w:rFonts w:ascii="Times New Roman" w:hAnsi="Times New Roman" w:cs="Times New Roman"/>
        </w:rPr>
        <w:t xml:space="preserve"> A fuller discussion of modeling strategies may be found in the supplemental appendix. </w:t>
      </w:r>
    </w:p>
  </w:footnote>
  <w:footnote w:id="5">
    <w:p w14:paraId="58A2A797" w14:textId="242F0B59" w:rsidR="0085011D" w:rsidRDefault="0085011D">
      <w:pPr>
        <w:pStyle w:val="FootnoteText"/>
      </w:pPr>
      <w:r>
        <w:rPr>
          <w:rStyle w:val="FootnoteReference"/>
        </w:rPr>
        <w:footnoteRef/>
      </w:r>
      <w:r>
        <w:t xml:space="preserve"> Not exactly 16*720 because there are some individuals who did not respond to every emotion question.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3008E"/>
    <w:multiLevelType w:val="hybridMultilevel"/>
    <w:tmpl w:val="1DA2446A"/>
    <w:lvl w:ilvl="0" w:tplc="12966AE4">
      <w:numFmt w:val="bullet"/>
      <w:lvlText w:val=""/>
      <w:lvlJc w:val="left"/>
      <w:pPr>
        <w:ind w:left="720" w:hanging="360"/>
      </w:pPr>
      <w:rPr>
        <w:rFonts w:ascii="Symbol" w:eastAsiaTheme="minorHAnsi" w:hAnsi="Symbol" w:cs="Times New Roman" w:hint="default"/>
        <w:color w:val="000000" w:themeColor="text1"/>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ily Maloney">
    <w15:presenceInfo w15:providerId="AD" w15:userId="S::ekm45@duke.edu::7ddf624b-d386-44db-a3c2-0574ebc5d1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11C"/>
    <w:rsid w:val="00014950"/>
    <w:rsid w:val="000258D7"/>
    <w:rsid w:val="0002655E"/>
    <w:rsid w:val="0004209B"/>
    <w:rsid w:val="00072C60"/>
    <w:rsid w:val="00074D60"/>
    <w:rsid w:val="00095705"/>
    <w:rsid w:val="000962E0"/>
    <w:rsid w:val="000A31EB"/>
    <w:rsid w:val="000D0E0B"/>
    <w:rsid w:val="000D2DFB"/>
    <w:rsid w:val="000E44FB"/>
    <w:rsid w:val="000F5205"/>
    <w:rsid w:val="00117C32"/>
    <w:rsid w:val="00126F34"/>
    <w:rsid w:val="001423FC"/>
    <w:rsid w:val="0015079B"/>
    <w:rsid w:val="00152747"/>
    <w:rsid w:val="00153B3B"/>
    <w:rsid w:val="00157CC7"/>
    <w:rsid w:val="0016068D"/>
    <w:rsid w:val="001613AB"/>
    <w:rsid w:val="0018630A"/>
    <w:rsid w:val="0025592F"/>
    <w:rsid w:val="002B147F"/>
    <w:rsid w:val="002D6080"/>
    <w:rsid w:val="00301BD9"/>
    <w:rsid w:val="00313DFF"/>
    <w:rsid w:val="0034405A"/>
    <w:rsid w:val="0034575D"/>
    <w:rsid w:val="0036196B"/>
    <w:rsid w:val="0036284E"/>
    <w:rsid w:val="00370F06"/>
    <w:rsid w:val="003A5FFB"/>
    <w:rsid w:val="00405502"/>
    <w:rsid w:val="00424C06"/>
    <w:rsid w:val="0043479E"/>
    <w:rsid w:val="00462D30"/>
    <w:rsid w:val="00466AB1"/>
    <w:rsid w:val="00477881"/>
    <w:rsid w:val="00490628"/>
    <w:rsid w:val="004925BD"/>
    <w:rsid w:val="004966B1"/>
    <w:rsid w:val="004A2E31"/>
    <w:rsid w:val="004B1202"/>
    <w:rsid w:val="004C053F"/>
    <w:rsid w:val="004D58C2"/>
    <w:rsid w:val="004D5AC1"/>
    <w:rsid w:val="004D7743"/>
    <w:rsid w:val="004E7124"/>
    <w:rsid w:val="004F3087"/>
    <w:rsid w:val="0051351C"/>
    <w:rsid w:val="00522920"/>
    <w:rsid w:val="005322B7"/>
    <w:rsid w:val="005635CA"/>
    <w:rsid w:val="00575B26"/>
    <w:rsid w:val="0057720A"/>
    <w:rsid w:val="005850A2"/>
    <w:rsid w:val="0058752C"/>
    <w:rsid w:val="00625FC1"/>
    <w:rsid w:val="00630992"/>
    <w:rsid w:val="006310DD"/>
    <w:rsid w:val="006423D9"/>
    <w:rsid w:val="00664FDF"/>
    <w:rsid w:val="00684F62"/>
    <w:rsid w:val="006B4BE9"/>
    <w:rsid w:val="006C0886"/>
    <w:rsid w:val="006F6084"/>
    <w:rsid w:val="00710EBC"/>
    <w:rsid w:val="007368CF"/>
    <w:rsid w:val="00751173"/>
    <w:rsid w:val="0079768B"/>
    <w:rsid w:val="007A500C"/>
    <w:rsid w:val="007C717C"/>
    <w:rsid w:val="007E509B"/>
    <w:rsid w:val="00837D8B"/>
    <w:rsid w:val="008447D0"/>
    <w:rsid w:val="0085011D"/>
    <w:rsid w:val="00852F3F"/>
    <w:rsid w:val="00854669"/>
    <w:rsid w:val="008821AF"/>
    <w:rsid w:val="008977F8"/>
    <w:rsid w:val="008C49C4"/>
    <w:rsid w:val="008D3323"/>
    <w:rsid w:val="008D6290"/>
    <w:rsid w:val="008E0E54"/>
    <w:rsid w:val="008F111C"/>
    <w:rsid w:val="009063EB"/>
    <w:rsid w:val="00914701"/>
    <w:rsid w:val="00931D8D"/>
    <w:rsid w:val="00933998"/>
    <w:rsid w:val="0097228A"/>
    <w:rsid w:val="00972F47"/>
    <w:rsid w:val="0099585C"/>
    <w:rsid w:val="009B438F"/>
    <w:rsid w:val="009D2EA3"/>
    <w:rsid w:val="00A0303E"/>
    <w:rsid w:val="00A03340"/>
    <w:rsid w:val="00A05493"/>
    <w:rsid w:val="00A53833"/>
    <w:rsid w:val="00A541DB"/>
    <w:rsid w:val="00A7397F"/>
    <w:rsid w:val="00A77E9D"/>
    <w:rsid w:val="00AB22FE"/>
    <w:rsid w:val="00AD2B12"/>
    <w:rsid w:val="00B31340"/>
    <w:rsid w:val="00B507DF"/>
    <w:rsid w:val="00B76C3D"/>
    <w:rsid w:val="00B76C76"/>
    <w:rsid w:val="00BA4047"/>
    <w:rsid w:val="00BD5F21"/>
    <w:rsid w:val="00BE45AC"/>
    <w:rsid w:val="00BE7B20"/>
    <w:rsid w:val="00BF7F6A"/>
    <w:rsid w:val="00C07D4E"/>
    <w:rsid w:val="00C13FAE"/>
    <w:rsid w:val="00C3657C"/>
    <w:rsid w:val="00C4416C"/>
    <w:rsid w:val="00C44A62"/>
    <w:rsid w:val="00C5161E"/>
    <w:rsid w:val="00C579E4"/>
    <w:rsid w:val="00C674F5"/>
    <w:rsid w:val="00C92F6E"/>
    <w:rsid w:val="00C951E3"/>
    <w:rsid w:val="00C974C0"/>
    <w:rsid w:val="00CA0A06"/>
    <w:rsid w:val="00CE0519"/>
    <w:rsid w:val="00CF1DB0"/>
    <w:rsid w:val="00CF3190"/>
    <w:rsid w:val="00D16E94"/>
    <w:rsid w:val="00D21FBD"/>
    <w:rsid w:val="00D56EDA"/>
    <w:rsid w:val="00D7091F"/>
    <w:rsid w:val="00DB134E"/>
    <w:rsid w:val="00DB1389"/>
    <w:rsid w:val="00DE7E0D"/>
    <w:rsid w:val="00DF0E82"/>
    <w:rsid w:val="00E4190D"/>
    <w:rsid w:val="00EA5D0B"/>
    <w:rsid w:val="00EB7A9D"/>
    <w:rsid w:val="00EC3972"/>
    <w:rsid w:val="00ED1492"/>
    <w:rsid w:val="00EE15F5"/>
    <w:rsid w:val="00EE46B4"/>
    <w:rsid w:val="00EE6D3B"/>
    <w:rsid w:val="00EE7D72"/>
    <w:rsid w:val="00F10020"/>
    <w:rsid w:val="00F11263"/>
    <w:rsid w:val="00F56B47"/>
    <w:rsid w:val="00F800C0"/>
    <w:rsid w:val="00F877FB"/>
    <w:rsid w:val="00F96768"/>
    <w:rsid w:val="00FA0BE3"/>
    <w:rsid w:val="00FA5157"/>
    <w:rsid w:val="00FA7996"/>
    <w:rsid w:val="00FB3371"/>
    <w:rsid w:val="00FB6CA8"/>
    <w:rsid w:val="00FC2319"/>
    <w:rsid w:val="00FD36A9"/>
    <w:rsid w:val="00FE002D"/>
    <w:rsid w:val="00FE49D9"/>
    <w:rsid w:val="00FE616E"/>
    <w:rsid w:val="00FF5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A9413D"/>
  <w15:chartTrackingRefBased/>
  <w15:docId w15:val="{902F0A03-8400-5241-925D-99EAB550A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8630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313DFF"/>
    <w:pPr>
      <w:keepNext/>
      <w:keepLines/>
      <w:spacing w:before="200"/>
      <w:outlineLvl w:val="3"/>
    </w:pPr>
    <w:rPr>
      <w:rFonts w:asciiTheme="majorHAnsi" w:eastAsiaTheme="majorEastAsia" w:hAnsiTheme="majorHAnsi" w:cstheme="majorBidi"/>
      <w:bCs/>
      <w:i/>
      <w:color w:val="4472C4" w:themeColor="accent1"/>
    </w:rPr>
  </w:style>
  <w:style w:type="paragraph" w:styleId="Heading5">
    <w:name w:val="heading 5"/>
    <w:basedOn w:val="Normal"/>
    <w:next w:val="Normal"/>
    <w:link w:val="Heading5Char"/>
    <w:uiPriority w:val="9"/>
    <w:unhideWhenUsed/>
    <w:qFormat/>
    <w:rsid w:val="000F52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BodyText"/>
    <w:next w:val="BodyText"/>
    <w:qFormat/>
    <w:rsid w:val="00A05493"/>
    <w:pPr>
      <w:spacing w:before="180" w:after="180"/>
    </w:pPr>
  </w:style>
  <w:style w:type="paragraph" w:styleId="BodyText">
    <w:name w:val="Body Text"/>
    <w:basedOn w:val="Normal"/>
    <w:link w:val="BodyTextChar"/>
    <w:uiPriority w:val="99"/>
    <w:unhideWhenUsed/>
    <w:rsid w:val="00A05493"/>
    <w:pPr>
      <w:spacing w:after="120"/>
    </w:pPr>
  </w:style>
  <w:style w:type="character" w:customStyle="1" w:styleId="BodyTextChar">
    <w:name w:val="Body Text Char"/>
    <w:basedOn w:val="DefaultParagraphFont"/>
    <w:link w:val="BodyText"/>
    <w:uiPriority w:val="99"/>
    <w:rsid w:val="00A05493"/>
  </w:style>
  <w:style w:type="character" w:customStyle="1" w:styleId="Heading4Char">
    <w:name w:val="Heading 4 Char"/>
    <w:basedOn w:val="DefaultParagraphFont"/>
    <w:link w:val="Heading4"/>
    <w:uiPriority w:val="9"/>
    <w:rsid w:val="00313DFF"/>
    <w:rPr>
      <w:rFonts w:asciiTheme="majorHAnsi" w:eastAsiaTheme="majorEastAsia" w:hAnsiTheme="majorHAnsi" w:cstheme="majorBidi"/>
      <w:bCs/>
      <w:i/>
      <w:color w:val="4472C4" w:themeColor="accent1"/>
    </w:rPr>
  </w:style>
  <w:style w:type="character" w:customStyle="1" w:styleId="Heading3Char">
    <w:name w:val="Heading 3 Char"/>
    <w:basedOn w:val="DefaultParagraphFont"/>
    <w:link w:val="Heading3"/>
    <w:uiPriority w:val="9"/>
    <w:semiHidden/>
    <w:rsid w:val="0018630A"/>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
    <w:unhideWhenUsed/>
    <w:qFormat/>
    <w:rsid w:val="0018630A"/>
    <w:pPr>
      <w:spacing w:after="200"/>
    </w:pPr>
  </w:style>
  <w:style w:type="character" w:customStyle="1" w:styleId="FootnoteTextChar">
    <w:name w:val="Footnote Text Char"/>
    <w:basedOn w:val="DefaultParagraphFont"/>
    <w:link w:val="FootnoteText"/>
    <w:uiPriority w:val="9"/>
    <w:rsid w:val="0018630A"/>
  </w:style>
  <w:style w:type="character" w:styleId="FootnoteReference">
    <w:name w:val="footnote reference"/>
    <w:basedOn w:val="DefaultParagraphFont"/>
    <w:rsid w:val="0018630A"/>
    <w:rPr>
      <w:vertAlign w:val="superscript"/>
    </w:rPr>
  </w:style>
  <w:style w:type="character" w:styleId="CommentReference">
    <w:name w:val="annotation reference"/>
    <w:basedOn w:val="DefaultParagraphFont"/>
    <w:uiPriority w:val="99"/>
    <w:semiHidden/>
    <w:unhideWhenUsed/>
    <w:rsid w:val="00710EBC"/>
    <w:rPr>
      <w:sz w:val="16"/>
      <w:szCs w:val="16"/>
    </w:rPr>
  </w:style>
  <w:style w:type="paragraph" w:styleId="CommentText">
    <w:name w:val="annotation text"/>
    <w:basedOn w:val="Normal"/>
    <w:link w:val="CommentTextChar"/>
    <w:uiPriority w:val="99"/>
    <w:semiHidden/>
    <w:unhideWhenUsed/>
    <w:rsid w:val="00710EBC"/>
    <w:rPr>
      <w:sz w:val="20"/>
      <w:szCs w:val="20"/>
    </w:rPr>
  </w:style>
  <w:style w:type="character" w:customStyle="1" w:styleId="CommentTextChar">
    <w:name w:val="Comment Text Char"/>
    <w:basedOn w:val="DefaultParagraphFont"/>
    <w:link w:val="CommentText"/>
    <w:uiPriority w:val="99"/>
    <w:semiHidden/>
    <w:rsid w:val="00710EBC"/>
    <w:rPr>
      <w:sz w:val="20"/>
      <w:szCs w:val="20"/>
    </w:rPr>
  </w:style>
  <w:style w:type="paragraph" w:styleId="CommentSubject">
    <w:name w:val="annotation subject"/>
    <w:basedOn w:val="CommentText"/>
    <w:next w:val="CommentText"/>
    <w:link w:val="CommentSubjectChar"/>
    <w:uiPriority w:val="99"/>
    <w:semiHidden/>
    <w:unhideWhenUsed/>
    <w:rsid w:val="00710EBC"/>
    <w:rPr>
      <w:b/>
      <w:bCs/>
    </w:rPr>
  </w:style>
  <w:style w:type="character" w:customStyle="1" w:styleId="CommentSubjectChar">
    <w:name w:val="Comment Subject Char"/>
    <w:basedOn w:val="CommentTextChar"/>
    <w:link w:val="CommentSubject"/>
    <w:uiPriority w:val="99"/>
    <w:semiHidden/>
    <w:rsid w:val="00710EBC"/>
    <w:rPr>
      <w:b/>
      <w:bCs/>
      <w:sz w:val="20"/>
      <w:szCs w:val="20"/>
    </w:rPr>
  </w:style>
  <w:style w:type="character" w:customStyle="1" w:styleId="Heading5Char">
    <w:name w:val="Heading 5 Char"/>
    <w:basedOn w:val="DefaultParagraphFont"/>
    <w:link w:val="Heading5"/>
    <w:uiPriority w:val="9"/>
    <w:rsid w:val="000F5205"/>
    <w:rPr>
      <w:rFonts w:asciiTheme="majorHAnsi" w:eastAsiaTheme="majorEastAsia" w:hAnsiTheme="majorHAnsi" w:cstheme="majorBidi"/>
      <w:color w:val="2F5496" w:themeColor="accent1" w:themeShade="BF"/>
    </w:rPr>
  </w:style>
  <w:style w:type="table" w:customStyle="1" w:styleId="Table">
    <w:name w:val="Table"/>
    <w:semiHidden/>
    <w:unhideWhenUsed/>
    <w:qFormat/>
    <w:rsid w:val="000962E0"/>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Compact">
    <w:name w:val="Compact"/>
    <w:basedOn w:val="BodyText"/>
    <w:qFormat/>
    <w:rsid w:val="00854669"/>
    <w:pPr>
      <w:spacing w:before="36" w:after="36"/>
    </w:pPr>
  </w:style>
  <w:style w:type="character" w:styleId="Strong">
    <w:name w:val="Strong"/>
    <w:basedOn w:val="DefaultParagraphFont"/>
    <w:uiPriority w:val="22"/>
    <w:qFormat/>
    <w:rsid w:val="00FC2319"/>
    <w:rPr>
      <w:b/>
      <w:bCs/>
    </w:rPr>
  </w:style>
  <w:style w:type="paragraph" w:customStyle="1" w:styleId="gtfootnote">
    <w:name w:val="gt_footnote"/>
    <w:basedOn w:val="Normal"/>
    <w:rsid w:val="00FC2319"/>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FC2319"/>
    <w:rPr>
      <w:i/>
      <w:iCs/>
    </w:rPr>
  </w:style>
  <w:style w:type="character" w:customStyle="1" w:styleId="apple-converted-space">
    <w:name w:val="apple-converted-space"/>
    <w:basedOn w:val="DefaultParagraphFont"/>
    <w:rsid w:val="00FC2319"/>
  </w:style>
  <w:style w:type="paragraph" w:styleId="Bibliography">
    <w:name w:val="Bibliography"/>
    <w:basedOn w:val="Normal"/>
    <w:next w:val="Normal"/>
    <w:uiPriority w:val="37"/>
    <w:unhideWhenUsed/>
    <w:rsid w:val="00DF0E82"/>
    <w:pPr>
      <w:spacing w:after="240"/>
      <w:ind w:left="720" w:hanging="720"/>
    </w:pPr>
  </w:style>
  <w:style w:type="paragraph" w:styleId="NormalWeb">
    <w:name w:val="Normal (Web)"/>
    <w:basedOn w:val="Normal"/>
    <w:uiPriority w:val="99"/>
    <w:unhideWhenUsed/>
    <w:rsid w:val="00EB7A9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36141">
      <w:bodyDiv w:val="1"/>
      <w:marLeft w:val="0"/>
      <w:marRight w:val="0"/>
      <w:marTop w:val="0"/>
      <w:marBottom w:val="0"/>
      <w:divBdr>
        <w:top w:val="none" w:sz="0" w:space="0" w:color="auto"/>
        <w:left w:val="none" w:sz="0" w:space="0" w:color="auto"/>
        <w:bottom w:val="none" w:sz="0" w:space="0" w:color="auto"/>
        <w:right w:val="none" w:sz="0" w:space="0" w:color="auto"/>
      </w:divBdr>
    </w:div>
    <w:div w:id="571357950">
      <w:bodyDiv w:val="1"/>
      <w:marLeft w:val="0"/>
      <w:marRight w:val="0"/>
      <w:marTop w:val="0"/>
      <w:marBottom w:val="0"/>
      <w:divBdr>
        <w:top w:val="none" w:sz="0" w:space="0" w:color="auto"/>
        <w:left w:val="none" w:sz="0" w:space="0" w:color="auto"/>
        <w:bottom w:val="none" w:sz="0" w:space="0" w:color="auto"/>
        <w:right w:val="none" w:sz="0" w:space="0" w:color="auto"/>
      </w:divBdr>
    </w:div>
    <w:div w:id="715664997">
      <w:bodyDiv w:val="1"/>
      <w:marLeft w:val="0"/>
      <w:marRight w:val="0"/>
      <w:marTop w:val="0"/>
      <w:marBottom w:val="0"/>
      <w:divBdr>
        <w:top w:val="none" w:sz="0" w:space="0" w:color="auto"/>
        <w:left w:val="none" w:sz="0" w:space="0" w:color="auto"/>
        <w:bottom w:val="none" w:sz="0" w:space="0" w:color="auto"/>
        <w:right w:val="none" w:sz="0" w:space="0" w:color="auto"/>
      </w:divBdr>
    </w:div>
    <w:div w:id="1410926413">
      <w:bodyDiv w:val="1"/>
      <w:marLeft w:val="0"/>
      <w:marRight w:val="0"/>
      <w:marTop w:val="0"/>
      <w:marBottom w:val="0"/>
      <w:divBdr>
        <w:top w:val="none" w:sz="0" w:space="0" w:color="auto"/>
        <w:left w:val="none" w:sz="0" w:space="0" w:color="auto"/>
        <w:bottom w:val="none" w:sz="0" w:space="0" w:color="auto"/>
        <w:right w:val="none" w:sz="0" w:space="0" w:color="auto"/>
      </w:divBdr>
    </w:div>
    <w:div w:id="1600138973">
      <w:bodyDiv w:val="1"/>
      <w:marLeft w:val="0"/>
      <w:marRight w:val="0"/>
      <w:marTop w:val="0"/>
      <w:marBottom w:val="0"/>
      <w:divBdr>
        <w:top w:val="none" w:sz="0" w:space="0" w:color="auto"/>
        <w:left w:val="none" w:sz="0" w:space="0" w:color="auto"/>
        <w:bottom w:val="none" w:sz="0" w:space="0" w:color="auto"/>
        <w:right w:val="none" w:sz="0" w:space="0" w:color="auto"/>
      </w:divBdr>
    </w:div>
    <w:div w:id="1732339760">
      <w:bodyDiv w:val="1"/>
      <w:marLeft w:val="0"/>
      <w:marRight w:val="0"/>
      <w:marTop w:val="0"/>
      <w:marBottom w:val="0"/>
      <w:divBdr>
        <w:top w:val="none" w:sz="0" w:space="0" w:color="auto"/>
        <w:left w:val="none" w:sz="0" w:space="0" w:color="auto"/>
        <w:bottom w:val="none" w:sz="0" w:space="0" w:color="auto"/>
        <w:right w:val="none" w:sz="0" w:space="0" w:color="auto"/>
      </w:divBdr>
    </w:div>
    <w:div w:id="1778865576">
      <w:bodyDiv w:val="1"/>
      <w:marLeft w:val="0"/>
      <w:marRight w:val="0"/>
      <w:marTop w:val="0"/>
      <w:marBottom w:val="0"/>
      <w:divBdr>
        <w:top w:val="none" w:sz="0" w:space="0" w:color="auto"/>
        <w:left w:val="none" w:sz="0" w:space="0" w:color="auto"/>
        <w:bottom w:val="none" w:sz="0" w:space="0" w:color="auto"/>
        <w:right w:val="none" w:sz="0" w:space="0" w:color="auto"/>
      </w:divBdr>
    </w:div>
    <w:div w:id="1788500890">
      <w:bodyDiv w:val="1"/>
      <w:marLeft w:val="0"/>
      <w:marRight w:val="0"/>
      <w:marTop w:val="0"/>
      <w:marBottom w:val="0"/>
      <w:divBdr>
        <w:top w:val="none" w:sz="0" w:space="0" w:color="auto"/>
        <w:left w:val="none" w:sz="0" w:space="0" w:color="auto"/>
        <w:bottom w:val="none" w:sz="0" w:space="0" w:color="auto"/>
        <w:right w:val="none" w:sz="0" w:space="0" w:color="auto"/>
      </w:divBdr>
      <w:divsChild>
        <w:div w:id="1092312443">
          <w:marLeft w:val="0"/>
          <w:marRight w:val="0"/>
          <w:marTop w:val="0"/>
          <w:marBottom w:val="0"/>
          <w:divBdr>
            <w:top w:val="none" w:sz="0" w:space="0" w:color="auto"/>
            <w:left w:val="none" w:sz="0" w:space="0" w:color="auto"/>
            <w:bottom w:val="none" w:sz="0" w:space="0" w:color="auto"/>
            <w:right w:val="none" w:sz="0" w:space="0" w:color="auto"/>
          </w:divBdr>
          <w:divsChild>
            <w:div w:id="523447004">
              <w:marLeft w:val="0"/>
              <w:marRight w:val="0"/>
              <w:marTop w:val="0"/>
              <w:marBottom w:val="0"/>
              <w:divBdr>
                <w:top w:val="none" w:sz="0" w:space="0" w:color="auto"/>
                <w:left w:val="none" w:sz="0" w:space="0" w:color="auto"/>
                <w:bottom w:val="none" w:sz="0" w:space="0" w:color="auto"/>
                <w:right w:val="none" w:sz="0" w:space="0" w:color="auto"/>
              </w:divBdr>
              <w:divsChild>
                <w:div w:id="6923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79159">
      <w:bodyDiv w:val="1"/>
      <w:marLeft w:val="0"/>
      <w:marRight w:val="0"/>
      <w:marTop w:val="0"/>
      <w:marBottom w:val="0"/>
      <w:divBdr>
        <w:top w:val="none" w:sz="0" w:space="0" w:color="auto"/>
        <w:left w:val="none" w:sz="0" w:space="0" w:color="auto"/>
        <w:bottom w:val="none" w:sz="0" w:space="0" w:color="auto"/>
        <w:right w:val="none" w:sz="0" w:space="0" w:color="auto"/>
      </w:divBdr>
    </w:div>
    <w:div w:id="1876458506">
      <w:bodyDiv w:val="1"/>
      <w:marLeft w:val="0"/>
      <w:marRight w:val="0"/>
      <w:marTop w:val="0"/>
      <w:marBottom w:val="0"/>
      <w:divBdr>
        <w:top w:val="none" w:sz="0" w:space="0" w:color="auto"/>
        <w:left w:val="none" w:sz="0" w:space="0" w:color="auto"/>
        <w:bottom w:val="none" w:sz="0" w:space="0" w:color="auto"/>
        <w:right w:val="none" w:sz="0" w:space="0" w:color="auto"/>
      </w:divBdr>
    </w:div>
    <w:div w:id="1999770963">
      <w:bodyDiv w:val="1"/>
      <w:marLeft w:val="0"/>
      <w:marRight w:val="0"/>
      <w:marTop w:val="0"/>
      <w:marBottom w:val="0"/>
      <w:divBdr>
        <w:top w:val="none" w:sz="0" w:space="0" w:color="auto"/>
        <w:left w:val="none" w:sz="0" w:space="0" w:color="auto"/>
        <w:bottom w:val="none" w:sz="0" w:space="0" w:color="auto"/>
        <w:right w:val="none" w:sz="0" w:space="0" w:color="auto"/>
      </w:divBdr>
    </w:div>
    <w:div w:id="206040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B1B9C-A052-284C-B402-59F5E04CB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36</Pages>
  <Words>12085</Words>
  <Characters>68888</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Maloney</dc:creator>
  <cp:keywords/>
  <dc:description/>
  <cp:lastModifiedBy>Emily Maloney</cp:lastModifiedBy>
  <cp:revision>121</cp:revision>
  <dcterms:created xsi:type="dcterms:W3CDTF">2021-03-09T20:45:00Z</dcterms:created>
  <dcterms:modified xsi:type="dcterms:W3CDTF">2021-03-14T20:42:00Z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zotero-version="5.0.97-beta.4+ed70b404a"&gt;&lt;session id="MLDHbG6n"/&gt;&lt;style id="http://www.zotero.org/styles/american-sociological-association" locale="en-US" hasBibliography="1" bibliographyStyleHasBeenSet="1"/&gt;&lt;prefs&gt;&lt;pref name="field</vt:lpwstr>
  </property>
  <property fmtid="{D5CDD505-2E9C-101B-9397-08002B2CF9AE}" pid="3" name="ZOTERO_PREF_2">
    <vt:lpwstr>Type" value="Field"/&gt;&lt;pref name="automaticJournalAbbreviations" value="true"/&gt;&lt;/prefs&gt;&lt;/data&gt;</vt:lpwstr>
  </property>
</Properties>
</file>