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A5" w:rsidRPr="001040A5" w:rsidRDefault="001040A5" w:rsidP="0046520F">
      <w:pPr>
        <w:ind w:left="-630" w:right="-540"/>
        <w:jc w:val="center"/>
        <w:rPr>
          <w:b/>
          <w:sz w:val="28"/>
          <w:lang w:val="en-US"/>
        </w:rPr>
      </w:pPr>
      <w:bookmarkStart w:id="0" w:name="_GoBack"/>
      <w:bookmarkEnd w:id="0"/>
      <w:r w:rsidRPr="001040A5">
        <w:rPr>
          <w:b/>
          <w:sz w:val="28"/>
          <w:lang w:val="en-US"/>
        </w:rPr>
        <w:t>Huffman Compression Ratios (Customized vs. Standard Compression)</w:t>
      </w:r>
    </w:p>
    <w:p w:rsidR="00253DD8" w:rsidRDefault="00AC7ABA" w:rsidP="0046520F">
      <w:pPr>
        <w:ind w:left="-630" w:right="-540"/>
        <w:jc w:val="center"/>
      </w:pPr>
      <w:r>
        <w:rPr>
          <w:noProof/>
          <w:lang w:val="en-US"/>
        </w:rPr>
        <w:drawing>
          <wp:inline distT="0" distB="0" distL="0" distR="0" wp14:anchorId="50EF9F3A" wp14:editId="754C4048">
            <wp:extent cx="9277350" cy="62960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6520F" w:rsidRPr="0046520F" w:rsidRDefault="0057634C" w:rsidP="0057634C">
      <w:pPr>
        <w:ind w:left="-810" w:firstLine="180"/>
        <w:rPr>
          <w:lang w:val="en-US"/>
        </w:rPr>
      </w:pPr>
      <w:r>
        <w:rPr>
          <w:lang w:val="en-US"/>
        </w:rPr>
        <w:t xml:space="preserve">  </w:t>
      </w:r>
      <w:r w:rsidR="0046520F" w:rsidRPr="00E603B1">
        <w:rPr>
          <w:lang w:val="en-US"/>
        </w:rPr>
        <w:t xml:space="preserve">Standard </w:t>
      </w:r>
      <w:r w:rsidR="0046520F" w:rsidRPr="00E603B1">
        <w:rPr>
          <w:lang w:val="en-US"/>
        </w:rPr>
        <w:t>Occur</w:t>
      </w:r>
      <w:r w:rsidR="0046520F">
        <w:rPr>
          <w:lang w:val="en-US"/>
        </w:rPr>
        <w:t>re</w:t>
      </w:r>
      <w:r w:rsidR="0046520F" w:rsidRPr="00E603B1">
        <w:rPr>
          <w:lang w:val="en-US"/>
        </w:rPr>
        <w:t>nce</w:t>
      </w:r>
      <w:r w:rsidR="0046520F" w:rsidRPr="00E603B1">
        <w:rPr>
          <w:lang w:val="en-US"/>
        </w:rPr>
        <w:t xml:space="preserve"> Source: </w:t>
      </w:r>
      <w:hyperlink r:id="rId5" w:tgtFrame="_blank" w:history="1">
        <w:r w:rsidR="0046520F" w:rsidRPr="00E603B1">
          <w:rPr>
            <w:rStyle w:val="Hyperlink"/>
            <w:lang w:val="en-US"/>
          </w:rPr>
          <w:t>http://hcil2.cs.umd.edu/trs/2013-17/2013-17.pdf</w:t>
        </w:r>
      </w:hyperlink>
    </w:p>
    <w:sectPr w:rsidR="0046520F" w:rsidRPr="0046520F" w:rsidSect="0046520F">
      <w:pgSz w:w="15840" w:h="12240" w:orient="landscape"/>
      <w:pgMar w:top="63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BA"/>
    <w:rsid w:val="000B529F"/>
    <w:rsid w:val="001040A5"/>
    <w:rsid w:val="00253DD8"/>
    <w:rsid w:val="0046520F"/>
    <w:rsid w:val="0057634C"/>
    <w:rsid w:val="00AC7ABA"/>
    <w:rsid w:val="00E6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2D19F-2AE5-41A6-B591-624F13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0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ship.edu/owa/redir.aspx?C=T633Mx0_CEClFl8yTJTwBkkTlJCOM9EIHHUUXKk0GuomoEQYRrrPVOiffyLfmrlS1db68Imyefg.&amp;URL=http%3a%2f%2fhcil2.cs.umd.edu%2ftrs%2f2013-17%2f2013-17.pdf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space\workspace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014131096953446E-2"/>
          <c:y val="2.573320015393463E-2"/>
          <c:w val="0.9090170145569586"/>
          <c:h val="0.59680992223056051"/>
        </c:manualLayout>
      </c:layout>
      <c:barChart>
        <c:barDir val="col"/>
        <c:grouping val="clustered"/>
        <c:varyColors val="0"/>
        <c:ser>
          <c:idx val="0"/>
          <c:order val="0"/>
          <c:tx>
            <c:v>Custom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Sheet1!$B$1:$AE$1</c:f>
              <c:strCache>
                <c:ptCount val="30"/>
                <c:pt idx="0">
                  <c:v>Austen_Emma</c:v>
                </c:pt>
                <c:pt idx="1">
                  <c:v>Austen_Friendship</c:v>
                </c:pt>
                <c:pt idx="2">
                  <c:v>Austen_Sensibility</c:v>
                </c:pt>
                <c:pt idx="3">
                  <c:v>Bronte_JaynEyre</c:v>
                </c:pt>
                <c:pt idx="4">
                  <c:v>Bronte_Professor</c:v>
                </c:pt>
                <c:pt idx="5">
                  <c:v>Bronte_WutheringHeights</c:v>
                </c:pt>
                <c:pt idx="6">
                  <c:v>BulwerLytton_ComingRace</c:v>
                </c:pt>
                <c:pt idx="7">
                  <c:v>BulwerLytton_Haunted</c:v>
                </c:pt>
                <c:pt idx="8">
                  <c:v>BulwerLytton_Pompeii</c:v>
                </c:pt>
                <c:pt idx="9">
                  <c:v>Collins_Antonina</c:v>
                </c:pt>
                <c:pt idx="10">
                  <c:v>Collins_BlackRobe</c:v>
                </c:pt>
                <c:pt idx="11">
                  <c:v>Collins_DreamWoman</c:v>
                </c:pt>
                <c:pt idx="12">
                  <c:v>Disraeli_Sybil1</c:v>
                </c:pt>
                <c:pt idx="13">
                  <c:v>Disraeli_Sybil2</c:v>
                </c:pt>
                <c:pt idx="14">
                  <c:v>Disraeli_Sybil3</c:v>
                </c:pt>
                <c:pt idx="15">
                  <c:v>George_AdamBede</c:v>
                </c:pt>
                <c:pt idx="16">
                  <c:v>George_LiftedVeil</c:v>
                </c:pt>
                <c:pt idx="17">
                  <c:v>George_Middlemarch</c:v>
                </c:pt>
                <c:pt idx="18">
                  <c:v>Johnson_Rambler</c:v>
                </c:pt>
                <c:pt idx="19">
                  <c:v>Johnson_VanityOfHumanWishes</c:v>
                </c:pt>
                <c:pt idx="20">
                  <c:v>Johnson_VoyageToAbbyssinia</c:v>
                </c:pt>
                <c:pt idx="21">
                  <c:v>Shelley_Frankenstein1</c:v>
                </c:pt>
                <c:pt idx="22">
                  <c:v>Shelley_Frankenstein2</c:v>
                </c:pt>
                <c:pt idx="23">
                  <c:v>Shelley_Frankenstein3</c:v>
                </c:pt>
                <c:pt idx="24">
                  <c:v>Stevenson_Catriona</c:v>
                </c:pt>
                <c:pt idx="25">
                  <c:v>Stevenson_Markheim</c:v>
                </c:pt>
                <c:pt idx="26">
                  <c:v>Stevenson_SeaFogs</c:v>
                </c:pt>
                <c:pt idx="27">
                  <c:v>Thackeray_Burlesques</c:v>
                </c:pt>
                <c:pt idx="28">
                  <c:v>Thackeray_HoggartyDiamond</c:v>
                </c:pt>
                <c:pt idx="29">
                  <c:v>Thackeray_RoseAndRing</c:v>
                </c:pt>
              </c:strCache>
            </c:strRef>
          </c:cat>
          <c:val>
            <c:numRef>
              <c:f>Sheet1!$B$79:$AE$79</c:f>
              <c:numCache>
                <c:formatCode>General</c:formatCode>
                <c:ptCount val="30"/>
                <c:pt idx="0">
                  <c:v>34.659999999999997</c:v>
                </c:pt>
                <c:pt idx="1">
                  <c:v>35.04</c:v>
                </c:pt>
                <c:pt idx="2">
                  <c:v>34.909999999999997</c:v>
                </c:pt>
                <c:pt idx="3">
                  <c:v>35.049999999999997</c:v>
                </c:pt>
                <c:pt idx="4">
                  <c:v>34.97</c:v>
                </c:pt>
                <c:pt idx="5">
                  <c:v>34.590000000000003</c:v>
                </c:pt>
                <c:pt idx="6">
                  <c:v>34.74</c:v>
                </c:pt>
                <c:pt idx="7">
                  <c:v>35.24</c:v>
                </c:pt>
                <c:pt idx="8">
                  <c:v>35.32</c:v>
                </c:pt>
                <c:pt idx="9">
                  <c:v>34.72</c:v>
                </c:pt>
                <c:pt idx="10">
                  <c:v>34.979999999999997</c:v>
                </c:pt>
                <c:pt idx="11">
                  <c:v>35.01</c:v>
                </c:pt>
                <c:pt idx="12">
                  <c:v>35.450000000000003</c:v>
                </c:pt>
                <c:pt idx="13">
                  <c:v>35.020000000000003</c:v>
                </c:pt>
                <c:pt idx="14">
                  <c:v>34.65</c:v>
                </c:pt>
                <c:pt idx="15">
                  <c:v>35.24</c:v>
                </c:pt>
                <c:pt idx="16">
                  <c:v>34.840000000000003</c:v>
                </c:pt>
                <c:pt idx="17">
                  <c:v>34.72</c:v>
                </c:pt>
                <c:pt idx="18">
                  <c:v>34.6</c:v>
                </c:pt>
                <c:pt idx="19">
                  <c:v>35.200000000000003</c:v>
                </c:pt>
                <c:pt idx="20">
                  <c:v>34.51</c:v>
                </c:pt>
                <c:pt idx="21">
                  <c:v>34.69</c:v>
                </c:pt>
                <c:pt idx="22">
                  <c:v>34.81</c:v>
                </c:pt>
                <c:pt idx="23">
                  <c:v>34.61</c:v>
                </c:pt>
                <c:pt idx="24">
                  <c:v>34.75</c:v>
                </c:pt>
                <c:pt idx="25">
                  <c:v>35.43</c:v>
                </c:pt>
                <c:pt idx="26">
                  <c:v>34.76</c:v>
                </c:pt>
                <c:pt idx="27">
                  <c:v>35.229999999999997</c:v>
                </c:pt>
                <c:pt idx="28">
                  <c:v>35.06</c:v>
                </c:pt>
                <c:pt idx="29">
                  <c:v>35.5</c:v>
                </c:pt>
              </c:numCache>
            </c:numRef>
          </c:val>
        </c:ser>
        <c:ser>
          <c:idx val="1"/>
          <c:order val="1"/>
          <c:tx>
            <c:v>Standard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Sheet1!$B$1:$AE$1</c:f>
              <c:strCache>
                <c:ptCount val="30"/>
                <c:pt idx="0">
                  <c:v>Austen_Emma</c:v>
                </c:pt>
                <c:pt idx="1">
                  <c:v>Austen_Friendship</c:v>
                </c:pt>
                <c:pt idx="2">
                  <c:v>Austen_Sensibility</c:v>
                </c:pt>
                <c:pt idx="3">
                  <c:v>Bronte_JaynEyre</c:v>
                </c:pt>
                <c:pt idx="4">
                  <c:v>Bronte_Professor</c:v>
                </c:pt>
                <c:pt idx="5">
                  <c:v>Bronte_WutheringHeights</c:v>
                </c:pt>
                <c:pt idx="6">
                  <c:v>BulwerLytton_ComingRace</c:v>
                </c:pt>
                <c:pt idx="7">
                  <c:v>BulwerLytton_Haunted</c:v>
                </c:pt>
                <c:pt idx="8">
                  <c:v>BulwerLytton_Pompeii</c:v>
                </c:pt>
                <c:pt idx="9">
                  <c:v>Collins_Antonina</c:v>
                </c:pt>
                <c:pt idx="10">
                  <c:v>Collins_BlackRobe</c:v>
                </c:pt>
                <c:pt idx="11">
                  <c:v>Collins_DreamWoman</c:v>
                </c:pt>
                <c:pt idx="12">
                  <c:v>Disraeli_Sybil1</c:v>
                </c:pt>
                <c:pt idx="13">
                  <c:v>Disraeli_Sybil2</c:v>
                </c:pt>
                <c:pt idx="14">
                  <c:v>Disraeli_Sybil3</c:v>
                </c:pt>
                <c:pt idx="15">
                  <c:v>George_AdamBede</c:v>
                </c:pt>
                <c:pt idx="16">
                  <c:v>George_LiftedVeil</c:v>
                </c:pt>
                <c:pt idx="17">
                  <c:v>George_Middlemarch</c:v>
                </c:pt>
                <c:pt idx="18">
                  <c:v>Johnson_Rambler</c:v>
                </c:pt>
                <c:pt idx="19">
                  <c:v>Johnson_VanityOfHumanWishes</c:v>
                </c:pt>
                <c:pt idx="20">
                  <c:v>Johnson_VoyageToAbbyssinia</c:v>
                </c:pt>
                <c:pt idx="21">
                  <c:v>Shelley_Frankenstein1</c:v>
                </c:pt>
                <c:pt idx="22">
                  <c:v>Shelley_Frankenstein2</c:v>
                </c:pt>
                <c:pt idx="23">
                  <c:v>Shelley_Frankenstein3</c:v>
                </c:pt>
                <c:pt idx="24">
                  <c:v>Stevenson_Catriona</c:v>
                </c:pt>
                <c:pt idx="25">
                  <c:v>Stevenson_Markheim</c:v>
                </c:pt>
                <c:pt idx="26">
                  <c:v>Stevenson_SeaFogs</c:v>
                </c:pt>
                <c:pt idx="27">
                  <c:v>Thackeray_Burlesques</c:v>
                </c:pt>
                <c:pt idx="28">
                  <c:v>Thackeray_HoggartyDiamond</c:v>
                </c:pt>
                <c:pt idx="29">
                  <c:v>Thackeray_RoseAndRing</c:v>
                </c:pt>
              </c:strCache>
            </c:strRef>
          </c:cat>
          <c:val>
            <c:numRef>
              <c:f>Sheet1!$B$158:$AE$158</c:f>
              <c:numCache>
                <c:formatCode>General</c:formatCode>
                <c:ptCount val="30"/>
                <c:pt idx="0">
                  <c:v>36.83</c:v>
                </c:pt>
                <c:pt idx="1">
                  <c:v>36.58</c:v>
                </c:pt>
                <c:pt idx="2">
                  <c:v>36.58</c:v>
                </c:pt>
                <c:pt idx="3">
                  <c:v>40.409999999999997</c:v>
                </c:pt>
                <c:pt idx="4">
                  <c:v>36.58</c:v>
                </c:pt>
                <c:pt idx="5">
                  <c:v>36.58</c:v>
                </c:pt>
                <c:pt idx="6">
                  <c:v>40.409999999999997</c:v>
                </c:pt>
                <c:pt idx="7">
                  <c:v>36.58</c:v>
                </c:pt>
                <c:pt idx="8">
                  <c:v>36.58</c:v>
                </c:pt>
                <c:pt idx="9">
                  <c:v>40.409999999999997</c:v>
                </c:pt>
                <c:pt idx="10">
                  <c:v>36.58</c:v>
                </c:pt>
                <c:pt idx="11">
                  <c:v>36.58</c:v>
                </c:pt>
                <c:pt idx="12">
                  <c:v>37.11</c:v>
                </c:pt>
                <c:pt idx="13">
                  <c:v>37.01</c:v>
                </c:pt>
                <c:pt idx="14">
                  <c:v>36.909999999999997</c:v>
                </c:pt>
                <c:pt idx="15">
                  <c:v>36.82</c:v>
                </c:pt>
                <c:pt idx="16">
                  <c:v>36.72</c:v>
                </c:pt>
                <c:pt idx="17">
                  <c:v>36.619999999999997</c:v>
                </c:pt>
                <c:pt idx="18">
                  <c:v>36.520000000000003</c:v>
                </c:pt>
                <c:pt idx="19">
                  <c:v>36.43</c:v>
                </c:pt>
                <c:pt idx="20">
                  <c:v>36.33</c:v>
                </c:pt>
                <c:pt idx="21">
                  <c:v>36.229999999999997</c:v>
                </c:pt>
                <c:pt idx="22">
                  <c:v>36.14</c:v>
                </c:pt>
                <c:pt idx="23">
                  <c:v>36.049999999999997</c:v>
                </c:pt>
                <c:pt idx="24">
                  <c:v>35.950000000000003</c:v>
                </c:pt>
                <c:pt idx="25">
                  <c:v>35.86</c:v>
                </c:pt>
                <c:pt idx="26">
                  <c:v>35.76</c:v>
                </c:pt>
                <c:pt idx="27">
                  <c:v>35.67</c:v>
                </c:pt>
                <c:pt idx="28">
                  <c:v>35.58</c:v>
                </c:pt>
                <c:pt idx="29">
                  <c:v>35.49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180904"/>
        <c:axId val="162187960"/>
      </c:barChart>
      <c:catAx>
        <c:axId val="162180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</a:rPr>
                  <a:t>Texts </a:t>
                </a:r>
                <a:r>
                  <a:rPr lang="en-US" sz="1400" b="1" baseline="0">
                    <a:solidFill>
                      <a:sysClr val="windowText" lastClr="000000"/>
                    </a:solidFill>
                  </a:rPr>
                  <a:t>(by Title)</a:t>
                </a:r>
                <a:endParaRPr lang="en-US" sz="1400" b="1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48700577212242718"/>
              <c:y val="0.881251927435101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87960"/>
        <c:crosses val="autoZero"/>
        <c:auto val="1"/>
        <c:lblAlgn val="ctr"/>
        <c:lblOffset val="0"/>
        <c:noMultiLvlLbl val="0"/>
      </c:catAx>
      <c:valAx>
        <c:axId val="16218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</a:rPr>
                  <a:t>Compression</a:t>
                </a:r>
                <a:r>
                  <a:rPr lang="en-US" sz="1400" b="1" baseline="0">
                    <a:solidFill>
                      <a:sysClr val="windowText" lastClr="000000"/>
                    </a:solidFill>
                  </a:rPr>
                  <a:t> Ratio (%)</a:t>
                </a:r>
                <a:endParaRPr lang="en-US" sz="1400" b="1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1009609425105229E-2"/>
              <c:y val="0.143220779445402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80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452424453103529"/>
          <c:y val="0.89336256361694488"/>
          <c:w val="0.23352767762345927"/>
          <c:h val="0.105180073248669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ICTCTech</dc:creator>
  <cp:keywords/>
  <dc:description/>
  <cp:lastModifiedBy>ICTCTech</cp:lastModifiedBy>
  <cp:revision>6</cp:revision>
  <dcterms:created xsi:type="dcterms:W3CDTF">2014-04-24T20:14:00Z</dcterms:created>
  <dcterms:modified xsi:type="dcterms:W3CDTF">2014-04-24T20:25:00Z</dcterms:modified>
</cp:coreProperties>
</file>