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4DB" w:rsidRDefault="00390E55" w:rsidP="00C07960">
      <w:pPr>
        <w:ind w:left="-2"/>
        <w:rPr>
          <w:b/>
          <w:bCs/>
          <w:rtl/>
        </w:rPr>
      </w:pPr>
      <w:r>
        <w:rPr>
          <w:rFonts w:hint="cs"/>
          <w:rtl/>
        </w:rPr>
        <w:t xml:space="preserve">בס"ד                                </w:t>
      </w:r>
      <w:r w:rsidR="00AA29C7">
        <w:rPr>
          <w:rFonts w:hint="cs"/>
          <w:rtl/>
        </w:rPr>
        <w:t xml:space="preserve">                    </w:t>
      </w:r>
      <w:r w:rsidR="00C07960">
        <w:rPr>
          <w:rFonts w:hint="cs"/>
          <w:b/>
          <w:bCs/>
          <w:sz w:val="32"/>
          <w:szCs w:val="32"/>
          <w:rtl/>
        </w:rPr>
        <w:t xml:space="preserve"> דרשת בר מצוה שמואל פרץ הלוי קארפ נ"י</w:t>
      </w:r>
    </w:p>
    <w:p w:rsidR="0044720E" w:rsidRDefault="0044720E">
      <w:pPr>
        <w:rPr>
          <w:b/>
          <w:bCs/>
          <w:rtl/>
        </w:rPr>
      </w:pPr>
    </w:p>
    <w:p w:rsidR="00F576BA" w:rsidRPr="00F576BA" w:rsidRDefault="00F84E8A" w:rsidP="009965ED">
      <w:pPr>
        <w:numPr>
          <w:ilvl w:val="0"/>
          <w:numId w:val="7"/>
        </w:numPr>
        <w:spacing w:after="0"/>
        <w:ind w:left="282" w:right="-142" w:hanging="205"/>
        <w:jc w:val="both"/>
        <w:rPr>
          <w:b/>
          <w:bCs/>
        </w:rPr>
      </w:pPr>
      <w:r>
        <w:rPr>
          <w:rFonts w:hint="cs"/>
          <w:rtl/>
        </w:rPr>
        <w:t xml:space="preserve"> </w:t>
      </w:r>
      <w:r w:rsidR="00C07960">
        <w:rPr>
          <w:rFonts w:hint="cs"/>
          <w:b/>
          <w:bCs/>
          <w:rtl/>
        </w:rPr>
        <w:t xml:space="preserve">בפרשת בהר </w:t>
      </w:r>
      <w:r w:rsidR="00C07960">
        <w:rPr>
          <w:rFonts w:hint="cs"/>
          <w:rtl/>
        </w:rPr>
        <w:t xml:space="preserve">(פרק כה,מו) והתנחלתם אותם לבניכם אחריכם לרשת אחוזה </w:t>
      </w:r>
      <w:r w:rsidR="00C07960" w:rsidRPr="00C07960">
        <w:rPr>
          <w:rFonts w:hint="cs"/>
          <w:b/>
          <w:bCs/>
          <w:rtl/>
        </w:rPr>
        <w:t>לעולם בהם תעבודו</w:t>
      </w:r>
      <w:r w:rsidR="00C07960">
        <w:rPr>
          <w:rFonts w:hint="cs"/>
          <w:rtl/>
        </w:rPr>
        <w:t xml:space="preserve"> ובאחיכם בני ישראל איש באחיו לא תרדה בו בפרך. ונחלקו הראשונים בגדר צווי התורה ד"לעולם בהם תעבודו". שיטת </w:t>
      </w:r>
      <w:r w:rsidR="00C07960" w:rsidRPr="00C07960">
        <w:rPr>
          <w:rFonts w:hint="cs"/>
          <w:b/>
          <w:bCs/>
          <w:rtl/>
        </w:rPr>
        <w:t>הרמב"ם</w:t>
      </w:r>
      <w:r w:rsidR="00C07960">
        <w:rPr>
          <w:rFonts w:hint="cs"/>
          <w:rtl/>
        </w:rPr>
        <w:t xml:space="preserve"> בספר המצוות (מצוה רלה) שכ' וז"ל "היא שצונו בדין עבד כנעני, והוא </w:t>
      </w:r>
      <w:r w:rsidR="00C07960" w:rsidRPr="00FD297A">
        <w:rPr>
          <w:rFonts w:hint="cs"/>
          <w:b/>
          <w:bCs/>
          <w:rtl/>
        </w:rPr>
        <w:t>שנעבוד בו לעולם</w:t>
      </w:r>
      <w:r w:rsidR="00C07960">
        <w:rPr>
          <w:rFonts w:hint="cs"/>
          <w:rtl/>
        </w:rPr>
        <w:t xml:space="preserve"> ושאין לו חירות אלא בשן ועין וכו' </w:t>
      </w:r>
      <w:r w:rsidR="00FD297A">
        <w:rPr>
          <w:rFonts w:hint="cs"/>
          <w:rtl/>
        </w:rPr>
        <w:t xml:space="preserve">". ומבאר </w:t>
      </w:r>
      <w:r w:rsidR="00FD297A" w:rsidRPr="003B54D7">
        <w:rPr>
          <w:rFonts w:hint="cs"/>
          <w:b/>
          <w:bCs/>
          <w:rtl/>
        </w:rPr>
        <w:t>הר"י פערלאוו</w:t>
      </w:r>
      <w:r w:rsidR="00FD297A">
        <w:rPr>
          <w:rFonts w:hint="cs"/>
          <w:rtl/>
        </w:rPr>
        <w:t xml:space="preserve"> על </w:t>
      </w:r>
      <w:r w:rsidR="00FD297A" w:rsidRPr="003B54D7">
        <w:rPr>
          <w:rFonts w:hint="cs"/>
          <w:b/>
          <w:bCs/>
          <w:rtl/>
        </w:rPr>
        <w:t>הרס"ג</w:t>
      </w:r>
      <w:r w:rsidR="00FD297A">
        <w:rPr>
          <w:rFonts w:hint="cs"/>
          <w:rtl/>
        </w:rPr>
        <w:t xml:space="preserve"> (חלק העשין עמוד תי) דהואיל והרמב"ם מנה זאת במנין המצוות מבואר דס"ל ד"לעולם בהם תעבודו" הוא מצות עשה ולא דהוי </w:t>
      </w:r>
      <w:r w:rsidR="003B54D7">
        <w:rPr>
          <w:rFonts w:hint="cs"/>
          <w:rtl/>
        </w:rPr>
        <w:t>איסור עשה, והיינו שכוונת התורה היא קיום של להחזיקו בתורת עבד, ולא שהתורה באה להזהירו שלא לשחררו בחינם.</w:t>
      </w:r>
      <w:r w:rsidR="0086238B">
        <w:rPr>
          <w:rFonts w:hint="cs"/>
          <w:rtl/>
        </w:rPr>
        <w:t xml:space="preserve"> ודעת </w:t>
      </w:r>
      <w:r w:rsidR="0086238B" w:rsidRPr="0086238B">
        <w:rPr>
          <w:rFonts w:hint="cs"/>
          <w:b/>
          <w:bCs/>
          <w:rtl/>
        </w:rPr>
        <w:t>הבה"ג</w:t>
      </w:r>
      <w:r w:rsidR="0086238B">
        <w:rPr>
          <w:rFonts w:hint="cs"/>
          <w:rtl/>
        </w:rPr>
        <w:t xml:space="preserve"> גם כן הוא דהוי מצוות עשה.</w:t>
      </w:r>
      <w:r w:rsidR="007500A5">
        <w:rPr>
          <w:rFonts w:hint="cs"/>
          <w:rtl/>
        </w:rPr>
        <w:t xml:space="preserve"> אך לפי הבה"ג יתכן דהוי מצות עשה דרבנן, הואיל והבה"ג מנה גם מצוות עשה מדרבנן במנין המצוות שלו, ורק לפי הרמב"ם שמנה במנין המצוות שלו רק מצוות דאורייתא, יש ראי' דס"ל ש"לעולם בהם תעבודו" הוי מצוה דאורייתא. </w:t>
      </w:r>
      <w:r w:rsidR="003B54D7">
        <w:rPr>
          <w:rFonts w:hint="cs"/>
          <w:rtl/>
        </w:rPr>
        <w:t xml:space="preserve">אמנם בשו"ת </w:t>
      </w:r>
      <w:r w:rsidR="003B54D7" w:rsidRPr="00261A7E">
        <w:rPr>
          <w:rFonts w:hint="cs"/>
          <w:b/>
          <w:bCs/>
          <w:rtl/>
        </w:rPr>
        <w:t>הרשב"א</w:t>
      </w:r>
      <w:r w:rsidR="003B54D7">
        <w:rPr>
          <w:rFonts w:hint="cs"/>
          <w:rtl/>
        </w:rPr>
        <w:t xml:space="preserve"> (ח"א סי' קכז) כ' וז"ל "דהא אשכחן בכמה דוכתי דדחו </w:t>
      </w:r>
      <w:r w:rsidR="003B54D7" w:rsidRPr="00F576BA">
        <w:rPr>
          <w:rFonts w:hint="cs"/>
          <w:b/>
          <w:bCs/>
          <w:rtl/>
        </w:rPr>
        <w:t>חכמים</w:t>
      </w:r>
      <w:r w:rsidR="003B54D7">
        <w:rPr>
          <w:rFonts w:hint="cs"/>
          <w:rtl/>
        </w:rPr>
        <w:t xml:space="preserve"> בידים אפי' </w:t>
      </w:r>
      <w:r w:rsidR="003B54D7" w:rsidRPr="00261A7E">
        <w:rPr>
          <w:rFonts w:hint="cs"/>
          <w:b/>
          <w:bCs/>
          <w:rtl/>
        </w:rPr>
        <w:t>לאו הבא מכלל עשה</w:t>
      </w:r>
      <w:r w:rsidR="003B54D7">
        <w:rPr>
          <w:rFonts w:hint="cs"/>
          <w:rtl/>
        </w:rPr>
        <w:t xml:space="preserve"> לצורך, כר' אליעזר ששיחרר עבדו להשלימו לעשרה, ואקשינן והיכי עביד הכי והאמר רב יהודה כל המשחרר עבדו עובר בעשה שנא' בהם תעבודו, ומשני מצוה שאני</w:t>
      </w:r>
      <w:r w:rsidR="00261A7E">
        <w:rPr>
          <w:rFonts w:hint="cs"/>
          <w:rtl/>
        </w:rPr>
        <w:t xml:space="preserve">". הרי </w:t>
      </w:r>
      <w:r w:rsidR="00261A7E" w:rsidRPr="00261A7E">
        <w:rPr>
          <w:rFonts w:hint="cs"/>
          <w:b/>
          <w:bCs/>
          <w:rtl/>
        </w:rPr>
        <w:t>שהרשב"א</w:t>
      </w:r>
      <w:r w:rsidR="00261A7E">
        <w:rPr>
          <w:rFonts w:hint="cs"/>
          <w:rtl/>
        </w:rPr>
        <w:t xml:space="preserve"> חולק על </w:t>
      </w:r>
      <w:r w:rsidR="00261A7E" w:rsidRPr="00261A7E">
        <w:rPr>
          <w:rFonts w:hint="cs"/>
          <w:b/>
          <w:bCs/>
          <w:rtl/>
        </w:rPr>
        <w:t>הרמב"ם</w:t>
      </w:r>
      <w:r w:rsidR="00261A7E">
        <w:rPr>
          <w:rFonts w:hint="cs"/>
          <w:rtl/>
        </w:rPr>
        <w:t xml:space="preserve"> וס"ל ד"לעולם בהם תעבודו" היא אזהרה בעלמא שלא לשחררו, ולא שיש מצות עשה להחזיקו בתורת עבד.</w:t>
      </w:r>
      <w:r w:rsidR="0086238B">
        <w:rPr>
          <w:rFonts w:hint="cs"/>
          <w:rtl/>
        </w:rPr>
        <w:t xml:space="preserve"> ולפי </w:t>
      </w:r>
      <w:r w:rsidR="0086238B" w:rsidRPr="00F576BA">
        <w:rPr>
          <w:rFonts w:hint="cs"/>
          <w:b/>
          <w:bCs/>
          <w:rtl/>
        </w:rPr>
        <w:t>הרשב"א</w:t>
      </w:r>
      <w:r w:rsidR="0086238B">
        <w:rPr>
          <w:rFonts w:hint="cs"/>
          <w:rtl/>
        </w:rPr>
        <w:t xml:space="preserve"> עכ"פ משמע דהוי איסור דאורייתא מחמת לאו הבא מכלל עשה, אך יש עוד שיטה הובא </w:t>
      </w:r>
      <w:r w:rsidR="0086238B" w:rsidRPr="0086238B">
        <w:rPr>
          <w:rFonts w:hint="cs"/>
          <w:b/>
          <w:bCs/>
          <w:rtl/>
        </w:rPr>
        <w:t>בחי' הריטב"א</w:t>
      </w:r>
      <w:r w:rsidR="0086238B">
        <w:rPr>
          <w:rFonts w:hint="cs"/>
          <w:rtl/>
        </w:rPr>
        <w:t xml:space="preserve"> גיטין (דף לח</w:t>
      </w:r>
      <w:r w:rsidR="009965ED">
        <w:rPr>
          <w:rFonts w:hint="cs"/>
          <w:rtl/>
        </w:rPr>
        <w:t>.</w:t>
      </w:r>
      <w:r w:rsidR="0086238B">
        <w:rPr>
          <w:rFonts w:hint="cs"/>
          <w:rtl/>
        </w:rPr>
        <w:t xml:space="preserve">) בשם מורו וז"ל "דמהא שמעינן דלאו עשה גמור הוא אלא איסורא דרבנן, וסמיך לי' אקרא, ור"ע דאמר לקמן חובה חובה דרבנן קאמר" הרי דס"ל </w:t>
      </w:r>
      <w:r w:rsidR="0086238B" w:rsidRPr="0086238B">
        <w:rPr>
          <w:rFonts w:hint="cs"/>
          <w:b/>
          <w:bCs/>
          <w:rtl/>
        </w:rPr>
        <w:t>להריטב"א</w:t>
      </w:r>
      <w:r w:rsidR="0086238B">
        <w:rPr>
          <w:rFonts w:hint="cs"/>
          <w:rtl/>
        </w:rPr>
        <w:t xml:space="preserve"> שאינו מצות עשה כהרמב"ם וגם לא לאו הבא מכלל עשה אלא איסורא דרבנן בעלמא.</w:t>
      </w:r>
      <w:r w:rsidR="009965ED">
        <w:rPr>
          <w:rFonts w:hint="cs"/>
          <w:b/>
          <w:bCs/>
          <w:rtl/>
        </w:rPr>
        <w:t xml:space="preserve"> </w:t>
      </w:r>
      <w:r w:rsidR="009965ED" w:rsidRPr="009965ED">
        <w:rPr>
          <w:rFonts w:hint="cs"/>
          <w:rtl/>
        </w:rPr>
        <w:t>אך</w:t>
      </w:r>
      <w:r w:rsidR="009965ED">
        <w:rPr>
          <w:rFonts w:hint="cs"/>
          <w:b/>
          <w:bCs/>
          <w:rtl/>
        </w:rPr>
        <w:t xml:space="preserve"> בתוס' </w:t>
      </w:r>
      <w:r w:rsidR="009965ED">
        <w:rPr>
          <w:rFonts w:hint="cs"/>
          <w:rtl/>
        </w:rPr>
        <w:t>ברכות (דף מז: ד"ה מצוה) מבואר דלעולם בהם תעבודו הוא דאורייתא, וכן בתוס' מו"ק (דף יד: )</w:t>
      </w:r>
    </w:p>
    <w:p w:rsidR="00A37B70" w:rsidRPr="00A37B70" w:rsidRDefault="00F576BA" w:rsidP="00A37B70">
      <w:pPr>
        <w:numPr>
          <w:ilvl w:val="0"/>
          <w:numId w:val="7"/>
        </w:numPr>
        <w:spacing w:after="0"/>
        <w:ind w:left="282" w:right="-142" w:hanging="205"/>
        <w:jc w:val="both"/>
        <w:rPr>
          <w:b/>
          <w:bCs/>
        </w:rPr>
      </w:pPr>
      <w:r w:rsidRPr="00F576BA">
        <w:rPr>
          <w:rFonts w:hint="cs"/>
          <w:b/>
          <w:bCs/>
          <w:rtl/>
        </w:rPr>
        <w:t xml:space="preserve">ובאמת </w:t>
      </w:r>
      <w:r>
        <w:rPr>
          <w:rFonts w:hint="cs"/>
          <w:rtl/>
        </w:rPr>
        <w:t xml:space="preserve">נראה סיוע מדברי הגמ' בנדה (דף מז.) שמואל בדק לאמתי' </w:t>
      </w:r>
      <w:r w:rsidR="009965ED">
        <w:rPr>
          <w:rFonts w:hint="cs"/>
          <w:rtl/>
        </w:rPr>
        <w:t xml:space="preserve">ויהב לה ד' זוזי דמי בושתה, שמואל לטעמי' דאמר שמואל לעולם בהם תעבודו, לעבודה נתתים ולא לבושה. והנה אם נימא דלעולם בהם תעבודו מדאורייתא הוי חיוב א"כ הדיוק ד"ולא לבושה" הוא דאינו חובה רק רשות, ומדוע הוצרך לשלם. אמנם לפי </w:t>
      </w:r>
      <w:r w:rsidR="009965ED" w:rsidRPr="00A37B70">
        <w:rPr>
          <w:rFonts w:hint="cs"/>
          <w:b/>
          <w:bCs/>
          <w:rtl/>
        </w:rPr>
        <w:t>הריטב"א</w:t>
      </w:r>
      <w:r w:rsidR="009965ED">
        <w:rPr>
          <w:rFonts w:hint="cs"/>
          <w:rtl/>
        </w:rPr>
        <w:t xml:space="preserve"> ד"לעולם בהם תעבודו" הוא רק מדרבנן א"כ הואיל ומדאורייתא הוי רשות, א"כ הדיוק ד"ולא לבושה" היינו שיש איסור לבושה, ודו"ק.</w:t>
      </w:r>
      <w:r w:rsidR="00A37B70">
        <w:rPr>
          <w:rFonts w:hint="cs"/>
          <w:rtl/>
        </w:rPr>
        <w:t xml:space="preserve"> אך </w:t>
      </w:r>
      <w:r w:rsidR="00A37B70" w:rsidRPr="00A37B70">
        <w:rPr>
          <w:rFonts w:hint="cs"/>
          <w:b/>
          <w:bCs/>
          <w:rtl/>
        </w:rPr>
        <w:t>הריטב"א</w:t>
      </w:r>
      <w:r w:rsidR="00A37B70">
        <w:rPr>
          <w:rFonts w:hint="cs"/>
          <w:rtl/>
        </w:rPr>
        <w:t xml:space="preserve"> במגילה (דף כח.) כ' וז"ל והנכון דההיא לאו</w:t>
      </w:r>
      <w:r w:rsidR="00A37B70" w:rsidRPr="00A37B70">
        <w:rPr>
          <w:rFonts w:hint="cs"/>
          <w:b/>
          <w:bCs/>
          <w:rtl/>
        </w:rPr>
        <w:t xml:space="preserve"> איסורא</w:t>
      </w:r>
      <w:r w:rsidR="00A37B70">
        <w:rPr>
          <w:rFonts w:hint="cs"/>
          <w:rtl/>
        </w:rPr>
        <w:t xml:space="preserve"> דאורייתא ממש או דרבנן אלא מדת חסידות בעלמא, וכענין שאמרו אסור לשחרר עבדו דמשחרר עבדו עובר בעשה". וכבר העירו על </w:t>
      </w:r>
      <w:r w:rsidR="00A37B70" w:rsidRPr="00A37B70">
        <w:rPr>
          <w:rFonts w:hint="cs"/>
          <w:b/>
          <w:bCs/>
          <w:rtl/>
        </w:rPr>
        <w:t>הריטב"א</w:t>
      </w:r>
      <w:r w:rsidR="00A37B70">
        <w:rPr>
          <w:rFonts w:hint="cs"/>
          <w:rtl/>
        </w:rPr>
        <w:t xml:space="preserve"> מדברי הגמ' ברכות (דף מז:) דקרי לה הגמ' מצוה הבא בעבירה, ולפי הריטב"א דס"ל דהוי רק מדת חסידות האיך יתכן דיחשב מצוה הבא בעבירה. </w:t>
      </w:r>
    </w:p>
    <w:p w:rsidR="004A1E91" w:rsidRPr="002827EC" w:rsidRDefault="009965ED" w:rsidP="00A37B70">
      <w:pPr>
        <w:numPr>
          <w:ilvl w:val="0"/>
          <w:numId w:val="7"/>
        </w:numPr>
        <w:spacing w:after="0"/>
        <w:ind w:left="282" w:right="-142" w:hanging="205"/>
        <w:rPr>
          <w:b/>
          <w:bCs/>
          <w:rtl/>
        </w:rPr>
      </w:pPr>
      <w:r>
        <w:rPr>
          <w:rFonts w:hint="cs"/>
          <w:rtl/>
        </w:rPr>
        <w:t xml:space="preserve"> </w:t>
      </w:r>
      <w:r w:rsidR="00F576BA">
        <w:rPr>
          <w:rFonts w:hint="cs"/>
          <w:rtl/>
        </w:rPr>
        <w:t xml:space="preserve">  </w:t>
      </w:r>
      <w:r w:rsidR="0086238B">
        <w:rPr>
          <w:rFonts w:hint="cs"/>
          <w:rtl/>
        </w:rPr>
        <w:t xml:space="preserve">   </w:t>
      </w:r>
      <w:r w:rsidR="00261A7E">
        <w:rPr>
          <w:rFonts w:hint="cs"/>
          <w:rtl/>
        </w:rPr>
        <w:t xml:space="preserve"> </w:t>
      </w:r>
      <w:r w:rsidR="003B54D7">
        <w:rPr>
          <w:rFonts w:hint="cs"/>
          <w:rtl/>
        </w:rPr>
        <w:t xml:space="preserve">    </w:t>
      </w:r>
      <w:r w:rsidR="00C07960">
        <w:rPr>
          <w:rFonts w:hint="cs"/>
          <w:rtl/>
        </w:rPr>
        <w:t xml:space="preserve"> </w:t>
      </w:r>
      <w:r w:rsidR="004A1E91">
        <w:rPr>
          <w:rFonts w:hint="cs"/>
          <w:b/>
          <w:bCs/>
          <w:rtl/>
        </w:rPr>
        <w:br/>
      </w:r>
    </w:p>
    <w:p w:rsidR="0025467B" w:rsidRDefault="0025467B">
      <w:pPr>
        <w:rPr>
          <w:b/>
          <w:bCs/>
          <w:rtl/>
        </w:rPr>
      </w:pPr>
    </w:p>
    <w:p w:rsidR="00443530" w:rsidRDefault="00443530">
      <w:pPr>
        <w:rPr>
          <w:rtl/>
        </w:rPr>
      </w:pPr>
    </w:p>
    <w:p w:rsidR="00D722A2" w:rsidRDefault="00D722A2" w:rsidP="0025467B">
      <w:pPr>
        <w:pStyle w:val="a3"/>
        <w:jc w:val="both"/>
      </w:pPr>
    </w:p>
    <w:p w:rsidR="00D722A2" w:rsidRDefault="00D722A2" w:rsidP="0025467B">
      <w:pPr>
        <w:pStyle w:val="a3"/>
        <w:jc w:val="both"/>
      </w:pPr>
    </w:p>
    <w:p w:rsidR="00ED5C36" w:rsidRDefault="00E83324" w:rsidP="0025467B">
      <w:pPr>
        <w:pStyle w:val="a3"/>
        <w:jc w:val="both"/>
      </w:pPr>
      <w:r>
        <w:rPr>
          <w:rFonts w:hint="cs"/>
          <w:rtl/>
        </w:rPr>
        <w:t xml:space="preserve">     </w:t>
      </w:r>
    </w:p>
    <w:p w:rsidR="00154E47" w:rsidRDefault="00CE00D1" w:rsidP="00017D26">
      <w:pPr>
        <w:pStyle w:val="a3"/>
        <w:jc w:val="both"/>
      </w:pPr>
      <w:r>
        <w:rPr>
          <w:rFonts w:hint="cs"/>
          <w:rtl/>
        </w:rPr>
        <w:t xml:space="preserve">  </w:t>
      </w:r>
      <w:r w:rsidR="00154E47">
        <w:rPr>
          <w:rFonts w:hint="cs"/>
          <w:rtl/>
        </w:rPr>
        <w:t xml:space="preserve"> </w:t>
      </w:r>
    </w:p>
    <w:p w:rsidR="008711F4" w:rsidRDefault="008711F4" w:rsidP="00CE00D1">
      <w:pPr>
        <w:pStyle w:val="a3"/>
        <w:jc w:val="both"/>
      </w:pPr>
    </w:p>
    <w:p w:rsidR="002C4B17" w:rsidRDefault="002C4B17" w:rsidP="00CE00D1">
      <w:pPr>
        <w:pStyle w:val="a3"/>
        <w:jc w:val="both"/>
      </w:pPr>
    </w:p>
    <w:sectPr w:rsidR="002C4B17" w:rsidSect="003D3FC9">
      <w:headerReference w:type="default" r:id="rId8"/>
      <w:pgSz w:w="11906" w:h="16838"/>
      <w:pgMar w:top="720" w:right="227" w:bottom="731" w:left="624"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6422" w:rsidRDefault="00506422" w:rsidP="008711F4">
      <w:pPr>
        <w:spacing w:after="0" w:line="240" w:lineRule="auto"/>
      </w:pPr>
      <w:r>
        <w:separator/>
      </w:r>
    </w:p>
  </w:endnote>
  <w:endnote w:type="continuationSeparator" w:id="0">
    <w:p w:rsidR="00506422" w:rsidRDefault="00506422" w:rsidP="008711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6422" w:rsidRDefault="00506422" w:rsidP="008711F4">
      <w:pPr>
        <w:spacing w:after="0" w:line="240" w:lineRule="auto"/>
      </w:pPr>
      <w:r>
        <w:separator/>
      </w:r>
    </w:p>
  </w:footnote>
  <w:footnote w:type="continuationSeparator" w:id="0">
    <w:p w:rsidR="00506422" w:rsidRDefault="00506422" w:rsidP="008711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C7A" w:rsidRDefault="00D42C7A">
    <w:pPr>
      <w:pStyle w:val="a4"/>
      <w:jc w:val="center"/>
      <w:rPr>
        <w:rFonts w:asciiTheme="majorHAnsi" w:hAnsiTheme="majorHAnsi"/>
        <w:sz w:val="28"/>
        <w:szCs w:val="28"/>
      </w:rPr>
    </w:pPr>
    <w:r>
      <w:rPr>
        <w:rFonts w:asciiTheme="majorHAnsi" w:hAnsiTheme="majorHAnsi"/>
        <w:sz w:val="28"/>
        <w:szCs w:val="28"/>
        <w:rtl/>
        <w:lang w:val="he-IL"/>
      </w:rPr>
      <w:t xml:space="preserve">~ </w:t>
    </w:r>
    <w:fldSimple w:instr=" PAGE    \* MERGEFORMAT ">
      <w:r w:rsidR="00222E51" w:rsidRPr="00222E51">
        <w:rPr>
          <w:rFonts w:asciiTheme="majorHAnsi" w:hAnsiTheme="majorHAnsi" w:cs="Cambria"/>
          <w:noProof/>
          <w:sz w:val="28"/>
          <w:szCs w:val="28"/>
          <w:rtl/>
          <w:lang w:val="he-IL"/>
        </w:rPr>
        <w:t>1</w:t>
      </w:r>
    </w:fldSimple>
    <w:r>
      <w:rPr>
        <w:rFonts w:asciiTheme="majorHAnsi" w:hAnsiTheme="majorHAnsi"/>
        <w:sz w:val="28"/>
        <w:szCs w:val="28"/>
        <w:rtl/>
        <w:lang w:val="he-IL"/>
      </w:rPr>
      <w:t xml:space="preserve"> ~</w:t>
    </w:r>
  </w:p>
  <w:p w:rsidR="00D42C7A" w:rsidRDefault="00D42C7A">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E64BD"/>
    <w:multiLevelType w:val="hybridMultilevel"/>
    <w:tmpl w:val="E7683814"/>
    <w:lvl w:ilvl="0" w:tplc="716EEFAA">
      <w:start w:val="1"/>
      <w:numFmt w:val="hebrew1"/>
      <w:lvlText w:val="%1."/>
      <w:lvlJc w:val="left"/>
      <w:pPr>
        <w:ind w:left="642" w:hanging="360"/>
      </w:pPr>
      <w:rPr>
        <w:rFonts w:hint="default"/>
      </w:rPr>
    </w:lvl>
    <w:lvl w:ilvl="1" w:tplc="04090019" w:tentative="1">
      <w:start w:val="1"/>
      <w:numFmt w:val="lowerLetter"/>
      <w:lvlText w:val="%2."/>
      <w:lvlJc w:val="left"/>
      <w:pPr>
        <w:ind w:left="1362" w:hanging="360"/>
      </w:pPr>
    </w:lvl>
    <w:lvl w:ilvl="2" w:tplc="0409001B" w:tentative="1">
      <w:start w:val="1"/>
      <w:numFmt w:val="lowerRoman"/>
      <w:lvlText w:val="%3."/>
      <w:lvlJc w:val="right"/>
      <w:pPr>
        <w:ind w:left="2082" w:hanging="180"/>
      </w:pPr>
    </w:lvl>
    <w:lvl w:ilvl="3" w:tplc="0409000F" w:tentative="1">
      <w:start w:val="1"/>
      <w:numFmt w:val="decimal"/>
      <w:lvlText w:val="%4."/>
      <w:lvlJc w:val="left"/>
      <w:pPr>
        <w:ind w:left="2802" w:hanging="360"/>
      </w:pPr>
    </w:lvl>
    <w:lvl w:ilvl="4" w:tplc="04090019" w:tentative="1">
      <w:start w:val="1"/>
      <w:numFmt w:val="lowerLetter"/>
      <w:lvlText w:val="%5."/>
      <w:lvlJc w:val="left"/>
      <w:pPr>
        <w:ind w:left="3522" w:hanging="360"/>
      </w:pPr>
    </w:lvl>
    <w:lvl w:ilvl="5" w:tplc="0409001B" w:tentative="1">
      <w:start w:val="1"/>
      <w:numFmt w:val="lowerRoman"/>
      <w:lvlText w:val="%6."/>
      <w:lvlJc w:val="right"/>
      <w:pPr>
        <w:ind w:left="4242" w:hanging="180"/>
      </w:pPr>
    </w:lvl>
    <w:lvl w:ilvl="6" w:tplc="0409000F" w:tentative="1">
      <w:start w:val="1"/>
      <w:numFmt w:val="decimal"/>
      <w:lvlText w:val="%7."/>
      <w:lvlJc w:val="left"/>
      <w:pPr>
        <w:ind w:left="4962" w:hanging="360"/>
      </w:pPr>
    </w:lvl>
    <w:lvl w:ilvl="7" w:tplc="04090019" w:tentative="1">
      <w:start w:val="1"/>
      <w:numFmt w:val="lowerLetter"/>
      <w:lvlText w:val="%8."/>
      <w:lvlJc w:val="left"/>
      <w:pPr>
        <w:ind w:left="5682" w:hanging="360"/>
      </w:pPr>
    </w:lvl>
    <w:lvl w:ilvl="8" w:tplc="0409001B" w:tentative="1">
      <w:start w:val="1"/>
      <w:numFmt w:val="lowerRoman"/>
      <w:lvlText w:val="%9."/>
      <w:lvlJc w:val="right"/>
      <w:pPr>
        <w:ind w:left="6402" w:hanging="180"/>
      </w:pPr>
    </w:lvl>
  </w:abstractNum>
  <w:abstractNum w:abstractNumId="1">
    <w:nsid w:val="25F02CA5"/>
    <w:multiLevelType w:val="hybridMultilevel"/>
    <w:tmpl w:val="838C281E"/>
    <w:lvl w:ilvl="0" w:tplc="C408F61E">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A2377F"/>
    <w:multiLevelType w:val="hybridMultilevel"/>
    <w:tmpl w:val="1E064A66"/>
    <w:lvl w:ilvl="0" w:tplc="153CF7EE">
      <w:start w:val="1"/>
      <w:numFmt w:val="hebrew1"/>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DF362C"/>
    <w:multiLevelType w:val="hybridMultilevel"/>
    <w:tmpl w:val="D324944A"/>
    <w:lvl w:ilvl="0" w:tplc="F4D06D9E">
      <w:start w:val="1"/>
      <w:numFmt w:val="hebrew1"/>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4">
    <w:nsid w:val="412B6254"/>
    <w:multiLevelType w:val="hybridMultilevel"/>
    <w:tmpl w:val="54825C88"/>
    <w:lvl w:ilvl="0" w:tplc="6D921D4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DF577C"/>
    <w:multiLevelType w:val="hybridMultilevel"/>
    <w:tmpl w:val="4D88C5E2"/>
    <w:lvl w:ilvl="0" w:tplc="7706C5C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F31220"/>
    <w:multiLevelType w:val="hybridMultilevel"/>
    <w:tmpl w:val="741CCD76"/>
    <w:lvl w:ilvl="0" w:tplc="8D1CD1F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D3FC9"/>
    <w:rsid w:val="00017D26"/>
    <w:rsid w:val="00025D45"/>
    <w:rsid w:val="00031DBE"/>
    <w:rsid w:val="0003252A"/>
    <w:rsid w:val="00050575"/>
    <w:rsid w:val="000570FC"/>
    <w:rsid w:val="00063C1D"/>
    <w:rsid w:val="000E7890"/>
    <w:rsid w:val="00113461"/>
    <w:rsid w:val="00121966"/>
    <w:rsid w:val="00154E47"/>
    <w:rsid w:val="001A31FF"/>
    <w:rsid w:val="001A6FD2"/>
    <w:rsid w:val="001C08DB"/>
    <w:rsid w:val="00222B30"/>
    <w:rsid w:val="00222E51"/>
    <w:rsid w:val="002403DF"/>
    <w:rsid w:val="0025467B"/>
    <w:rsid w:val="00261A7E"/>
    <w:rsid w:val="002827EC"/>
    <w:rsid w:val="0029506D"/>
    <w:rsid w:val="002C4B17"/>
    <w:rsid w:val="00302E0A"/>
    <w:rsid w:val="00304EA9"/>
    <w:rsid w:val="00310425"/>
    <w:rsid w:val="00337379"/>
    <w:rsid w:val="003532C7"/>
    <w:rsid w:val="00355153"/>
    <w:rsid w:val="0036738A"/>
    <w:rsid w:val="00384BAB"/>
    <w:rsid w:val="00390E55"/>
    <w:rsid w:val="0039203E"/>
    <w:rsid w:val="003A7592"/>
    <w:rsid w:val="003A796E"/>
    <w:rsid w:val="003B54D7"/>
    <w:rsid w:val="003B5CA6"/>
    <w:rsid w:val="003C1AAF"/>
    <w:rsid w:val="003D3FC9"/>
    <w:rsid w:val="003E2559"/>
    <w:rsid w:val="003E3BCD"/>
    <w:rsid w:val="003E6F6B"/>
    <w:rsid w:val="00412015"/>
    <w:rsid w:val="0041707D"/>
    <w:rsid w:val="00427139"/>
    <w:rsid w:val="00427EB1"/>
    <w:rsid w:val="00443530"/>
    <w:rsid w:val="0044720E"/>
    <w:rsid w:val="0046199D"/>
    <w:rsid w:val="00463C49"/>
    <w:rsid w:val="0047691D"/>
    <w:rsid w:val="00477052"/>
    <w:rsid w:val="00477FD5"/>
    <w:rsid w:val="00482D05"/>
    <w:rsid w:val="004A1E91"/>
    <w:rsid w:val="004B0F09"/>
    <w:rsid w:val="004C0411"/>
    <w:rsid w:val="004C790F"/>
    <w:rsid w:val="004C7C89"/>
    <w:rsid w:val="004D063D"/>
    <w:rsid w:val="004D0A3A"/>
    <w:rsid w:val="00504EEF"/>
    <w:rsid w:val="00506422"/>
    <w:rsid w:val="005102F3"/>
    <w:rsid w:val="00515837"/>
    <w:rsid w:val="00540C1B"/>
    <w:rsid w:val="00566890"/>
    <w:rsid w:val="00570468"/>
    <w:rsid w:val="00594A66"/>
    <w:rsid w:val="005B44DB"/>
    <w:rsid w:val="005E264D"/>
    <w:rsid w:val="005F40FC"/>
    <w:rsid w:val="006012A3"/>
    <w:rsid w:val="00656FCC"/>
    <w:rsid w:val="0066518A"/>
    <w:rsid w:val="00690EC5"/>
    <w:rsid w:val="0069198F"/>
    <w:rsid w:val="00693E4F"/>
    <w:rsid w:val="006B3494"/>
    <w:rsid w:val="006E332E"/>
    <w:rsid w:val="006F74D6"/>
    <w:rsid w:val="00722363"/>
    <w:rsid w:val="0072270C"/>
    <w:rsid w:val="00725F48"/>
    <w:rsid w:val="007500A5"/>
    <w:rsid w:val="00761918"/>
    <w:rsid w:val="007632F2"/>
    <w:rsid w:val="00776652"/>
    <w:rsid w:val="007937EF"/>
    <w:rsid w:val="007D1D83"/>
    <w:rsid w:val="00824F65"/>
    <w:rsid w:val="00830B60"/>
    <w:rsid w:val="0085259C"/>
    <w:rsid w:val="0086238B"/>
    <w:rsid w:val="008711F4"/>
    <w:rsid w:val="00881ED2"/>
    <w:rsid w:val="008841B5"/>
    <w:rsid w:val="00892458"/>
    <w:rsid w:val="008961D9"/>
    <w:rsid w:val="00896F62"/>
    <w:rsid w:val="008B205A"/>
    <w:rsid w:val="008B771E"/>
    <w:rsid w:val="008E129B"/>
    <w:rsid w:val="00900F86"/>
    <w:rsid w:val="009052E6"/>
    <w:rsid w:val="009462B2"/>
    <w:rsid w:val="00951EF1"/>
    <w:rsid w:val="009604DC"/>
    <w:rsid w:val="00975130"/>
    <w:rsid w:val="00976459"/>
    <w:rsid w:val="009965ED"/>
    <w:rsid w:val="009B3922"/>
    <w:rsid w:val="009F2451"/>
    <w:rsid w:val="00A15476"/>
    <w:rsid w:val="00A2045A"/>
    <w:rsid w:val="00A34E91"/>
    <w:rsid w:val="00A37B70"/>
    <w:rsid w:val="00A436C2"/>
    <w:rsid w:val="00AA29C7"/>
    <w:rsid w:val="00AE7D03"/>
    <w:rsid w:val="00B45D35"/>
    <w:rsid w:val="00B646E6"/>
    <w:rsid w:val="00B7201F"/>
    <w:rsid w:val="00B778CD"/>
    <w:rsid w:val="00B92489"/>
    <w:rsid w:val="00BA5E17"/>
    <w:rsid w:val="00BA6ED7"/>
    <w:rsid w:val="00BA73FA"/>
    <w:rsid w:val="00BD242E"/>
    <w:rsid w:val="00BE0B3D"/>
    <w:rsid w:val="00BE557B"/>
    <w:rsid w:val="00BF1842"/>
    <w:rsid w:val="00C07856"/>
    <w:rsid w:val="00C07960"/>
    <w:rsid w:val="00C34437"/>
    <w:rsid w:val="00C356A5"/>
    <w:rsid w:val="00C44BFA"/>
    <w:rsid w:val="00C73AFF"/>
    <w:rsid w:val="00CA4D7C"/>
    <w:rsid w:val="00CB215C"/>
    <w:rsid w:val="00CC0BF4"/>
    <w:rsid w:val="00CC2C0F"/>
    <w:rsid w:val="00CE00D1"/>
    <w:rsid w:val="00CE79E5"/>
    <w:rsid w:val="00D0275E"/>
    <w:rsid w:val="00D042EA"/>
    <w:rsid w:val="00D079E7"/>
    <w:rsid w:val="00D20192"/>
    <w:rsid w:val="00D2137D"/>
    <w:rsid w:val="00D33EA9"/>
    <w:rsid w:val="00D3735A"/>
    <w:rsid w:val="00D42C7A"/>
    <w:rsid w:val="00D722A2"/>
    <w:rsid w:val="00D9458C"/>
    <w:rsid w:val="00DB7667"/>
    <w:rsid w:val="00DC3DEB"/>
    <w:rsid w:val="00DD1D19"/>
    <w:rsid w:val="00DE0835"/>
    <w:rsid w:val="00DE0DD5"/>
    <w:rsid w:val="00DE6FD5"/>
    <w:rsid w:val="00E06086"/>
    <w:rsid w:val="00E31D34"/>
    <w:rsid w:val="00E34330"/>
    <w:rsid w:val="00E37F80"/>
    <w:rsid w:val="00E569C6"/>
    <w:rsid w:val="00E56D75"/>
    <w:rsid w:val="00E70D4D"/>
    <w:rsid w:val="00E714AD"/>
    <w:rsid w:val="00E816FD"/>
    <w:rsid w:val="00E83324"/>
    <w:rsid w:val="00E85F8A"/>
    <w:rsid w:val="00E868CF"/>
    <w:rsid w:val="00E95C6E"/>
    <w:rsid w:val="00EA1F88"/>
    <w:rsid w:val="00EA53B0"/>
    <w:rsid w:val="00EA53F8"/>
    <w:rsid w:val="00ED5C36"/>
    <w:rsid w:val="00F04C83"/>
    <w:rsid w:val="00F16608"/>
    <w:rsid w:val="00F36E8B"/>
    <w:rsid w:val="00F41EA2"/>
    <w:rsid w:val="00F576BA"/>
    <w:rsid w:val="00F629CC"/>
    <w:rsid w:val="00F64DDA"/>
    <w:rsid w:val="00F84E8A"/>
    <w:rsid w:val="00FA288B"/>
    <w:rsid w:val="00FA48BD"/>
    <w:rsid w:val="00FB15E7"/>
    <w:rsid w:val="00FB62A4"/>
    <w:rsid w:val="00FD297A"/>
    <w:rsid w:val="00FE7AD3"/>
  </w:rsids>
  <m:mathPr>
    <m:mathFont m:val="Cambria Math"/>
    <m:brkBin m:val="before"/>
    <m:brkBinSub m:val="--"/>
    <m:smallFrac m:val="off"/>
    <m:dispDef/>
    <m:lMargin m:val="0"/>
    <m:rMargin m:val="0"/>
    <m:defJc m:val="centerGroup"/>
    <m:wrapIndent m:val="1440"/>
    <m:intLim m:val="subSup"/>
    <m:naryLim m:val="undOvr"/>
  </m:mathPr>
  <w:uiCompat97To2003/>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David"/>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44DB"/>
    <w:pPr>
      <w:bidi/>
      <w:spacing w:after="200" w:line="276" w:lineRule="auto"/>
    </w:pPr>
    <w:rPr>
      <w:sz w:val="2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1D34"/>
    <w:pPr>
      <w:ind w:left="720"/>
      <w:contextualSpacing/>
    </w:pPr>
  </w:style>
  <w:style w:type="paragraph" w:styleId="a4">
    <w:name w:val="header"/>
    <w:basedOn w:val="a"/>
    <w:link w:val="a5"/>
    <w:uiPriority w:val="99"/>
    <w:unhideWhenUsed/>
    <w:rsid w:val="008711F4"/>
    <w:pPr>
      <w:tabs>
        <w:tab w:val="center" w:pos="4153"/>
        <w:tab w:val="right" w:pos="8306"/>
      </w:tabs>
    </w:pPr>
  </w:style>
  <w:style w:type="character" w:customStyle="1" w:styleId="a5">
    <w:name w:val="כותרת עליונה תו"/>
    <w:basedOn w:val="a0"/>
    <w:link w:val="a4"/>
    <w:uiPriority w:val="99"/>
    <w:rsid w:val="008711F4"/>
    <w:rPr>
      <w:sz w:val="22"/>
      <w:szCs w:val="24"/>
    </w:rPr>
  </w:style>
  <w:style w:type="paragraph" w:styleId="a6">
    <w:name w:val="footer"/>
    <w:basedOn w:val="a"/>
    <w:link w:val="a7"/>
    <w:uiPriority w:val="99"/>
    <w:semiHidden/>
    <w:unhideWhenUsed/>
    <w:rsid w:val="008711F4"/>
    <w:pPr>
      <w:tabs>
        <w:tab w:val="center" w:pos="4153"/>
        <w:tab w:val="right" w:pos="8306"/>
      </w:tabs>
    </w:pPr>
  </w:style>
  <w:style w:type="character" w:customStyle="1" w:styleId="a7">
    <w:name w:val="כותרת תחתונה תו"/>
    <w:basedOn w:val="a0"/>
    <w:link w:val="a6"/>
    <w:uiPriority w:val="99"/>
    <w:semiHidden/>
    <w:rsid w:val="008711F4"/>
    <w:rPr>
      <w:sz w:val="22"/>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7B8B9A-CFB9-4810-9DAB-E6396CCCA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398</Words>
  <Characters>1991</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אלימלך</dc:creator>
  <cp:keywords/>
  <dc:description/>
  <cp:lastModifiedBy>אלימלך ק</cp:lastModifiedBy>
  <cp:revision>2</cp:revision>
  <dcterms:created xsi:type="dcterms:W3CDTF">2018-03-09T14:25:00Z</dcterms:created>
  <dcterms:modified xsi:type="dcterms:W3CDTF">2018-03-09T14:25:00Z</dcterms:modified>
</cp:coreProperties>
</file>