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F76" w:rsidRPr="006646B0" w:rsidRDefault="002A0F76" w:rsidP="002A0F76">
      <w:pPr>
        <w:jc w:val="center"/>
        <w:rPr>
          <w:rFonts w:ascii="Segoe UI" w:hAnsi="Segoe UI" w:cs="Segoe UI"/>
          <w:b/>
          <w:sz w:val="40"/>
          <w:u w:val="single"/>
        </w:rPr>
      </w:pPr>
      <w:proofErr w:type="spellStart"/>
      <w:r w:rsidRPr="006646B0">
        <w:rPr>
          <w:rFonts w:ascii="Segoe UI" w:hAnsi="Segoe UI" w:cs="Segoe UI"/>
          <w:b/>
          <w:sz w:val="40"/>
          <w:u w:val="single"/>
        </w:rPr>
        <w:t>Vehicle_Theft_Azure_Project_Documentation</w:t>
      </w:r>
      <w:proofErr w:type="spellEnd"/>
    </w:p>
    <w:p w:rsidR="002A0F76" w:rsidRPr="006646B0" w:rsidRDefault="002A0F76">
      <w:pPr>
        <w:rPr>
          <w:rFonts w:ascii="Segoe UI" w:hAnsi="Segoe UI" w:cs="Segoe UI"/>
          <w:sz w:val="24"/>
        </w:rPr>
      </w:pPr>
    </w:p>
    <w:p w:rsidR="00265D09" w:rsidRPr="006646B0" w:rsidRDefault="00546633" w:rsidP="00265D09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</w:rPr>
      </w:pPr>
      <w:r w:rsidRPr="009E4DAB">
        <w:rPr>
          <w:rStyle w:val="Strong"/>
          <w:rFonts w:ascii="Segoe UI" w:hAnsi="Segoe UI" w:cs="Segoe UI"/>
          <w:b w:val="0"/>
          <w:sz w:val="24"/>
        </w:rPr>
        <w:t xml:space="preserve">1. </w:t>
      </w:r>
      <w:r w:rsidR="00265D09" w:rsidRPr="009E4DAB">
        <w:rPr>
          <w:rStyle w:val="Strong"/>
          <w:rFonts w:ascii="Segoe UI" w:hAnsi="Segoe UI" w:cs="Segoe UI"/>
          <w:b w:val="0"/>
          <w:sz w:val="24"/>
        </w:rPr>
        <w:t>End-to-End Azure Medallion Architecture for Vehicle Theft Analytics</w:t>
      </w:r>
      <w:r w:rsidR="00265D09" w:rsidRPr="006646B0">
        <w:rPr>
          <w:rFonts w:ascii="Segoe UI" w:hAnsi="Segoe UI" w:cs="Segoe UI"/>
          <w:sz w:val="24"/>
        </w:rPr>
        <w:br/>
        <w:t xml:space="preserve">This architecture shows how data flows from external sources to Power BI using Azure Data Factory, ADLS Gen2, </w:t>
      </w:r>
      <w:proofErr w:type="spellStart"/>
      <w:r w:rsidR="00265D09" w:rsidRPr="006646B0">
        <w:rPr>
          <w:rFonts w:ascii="Segoe UI" w:hAnsi="Segoe UI" w:cs="Segoe UI"/>
          <w:sz w:val="24"/>
        </w:rPr>
        <w:t>Databricks</w:t>
      </w:r>
      <w:proofErr w:type="spellEnd"/>
      <w:r w:rsidR="00265D09" w:rsidRPr="006646B0">
        <w:rPr>
          <w:rFonts w:ascii="Segoe UI" w:hAnsi="Segoe UI" w:cs="Segoe UI"/>
          <w:sz w:val="24"/>
        </w:rPr>
        <w:t>, and Key Vault following Bronze–Silver–Gold Medallion design.</w:t>
      </w:r>
    </w:p>
    <w:p w:rsidR="00AC016B" w:rsidRPr="006646B0" w:rsidRDefault="00EA3243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76A51FAB" wp14:editId="6C3414C6">
            <wp:extent cx="5731510" cy="35667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633" w:rsidRPr="006646B0" w:rsidRDefault="00546633">
      <w:pPr>
        <w:rPr>
          <w:rFonts w:ascii="Segoe UI" w:hAnsi="Segoe UI" w:cs="Segoe UI"/>
        </w:rPr>
      </w:pPr>
    </w:p>
    <w:p w:rsidR="002A0F76" w:rsidRPr="006646B0" w:rsidRDefault="00546633">
      <w:pPr>
        <w:rPr>
          <w:rFonts w:ascii="Segoe UI" w:hAnsi="Segoe UI" w:cs="Segoe UI"/>
          <w:sz w:val="24"/>
        </w:rPr>
      </w:pPr>
      <w:r w:rsidRPr="006646B0">
        <w:rPr>
          <w:rFonts w:ascii="Segoe UI" w:hAnsi="Segoe UI" w:cs="Segoe UI"/>
          <w:sz w:val="24"/>
        </w:rPr>
        <w:t xml:space="preserve">2. </w:t>
      </w:r>
      <w:r w:rsidRPr="006646B0">
        <w:rPr>
          <w:rFonts w:ascii="Segoe UI" w:hAnsi="Segoe UI" w:cs="Segoe UI"/>
          <w:sz w:val="24"/>
        </w:rPr>
        <w:t xml:space="preserve">Azure Storage Account </w:t>
      </w:r>
      <w:proofErr w:type="spellStart"/>
      <w:r w:rsidRPr="006646B0">
        <w:rPr>
          <w:rStyle w:val="HTMLCode"/>
          <w:rFonts w:ascii="Segoe UI" w:eastAsiaTheme="minorHAnsi" w:hAnsi="Segoe UI" w:cs="Segoe UI"/>
          <w:sz w:val="22"/>
        </w:rPr>
        <w:t>stvehicle</w:t>
      </w:r>
      <w:proofErr w:type="spellEnd"/>
      <w:r w:rsidRPr="006646B0">
        <w:rPr>
          <w:rFonts w:ascii="Segoe UI" w:hAnsi="Segoe UI" w:cs="Segoe UI"/>
          <w:sz w:val="24"/>
        </w:rPr>
        <w:t xml:space="preserve"> with containers for vehicle data: bronze, silver, gold, and l</w:t>
      </w:r>
      <w:r w:rsidRPr="006646B0">
        <w:rPr>
          <w:rFonts w:ascii="Segoe UI" w:hAnsi="Segoe UI" w:cs="Segoe UI"/>
          <w:sz w:val="24"/>
        </w:rPr>
        <w:t>ogs, all set to private access.</w:t>
      </w:r>
    </w:p>
    <w:p w:rsidR="00466588" w:rsidRPr="006646B0" w:rsidRDefault="007A4DF4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26F0416D" wp14:editId="0958D142">
            <wp:extent cx="5731510" cy="2360428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080" cy="236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88" w:rsidRPr="006646B0" w:rsidRDefault="00466588">
      <w:pPr>
        <w:rPr>
          <w:rFonts w:ascii="Segoe UI" w:hAnsi="Segoe UI" w:cs="Segoe UI"/>
        </w:rPr>
      </w:pPr>
      <w:r w:rsidRPr="006646B0">
        <w:rPr>
          <w:rFonts w:ascii="Segoe UI" w:hAnsi="Segoe UI" w:cs="Segoe UI"/>
        </w:rPr>
        <w:lastRenderedPageBreak/>
        <w:t xml:space="preserve">3. Created ADF - </w:t>
      </w:r>
      <w:proofErr w:type="spellStart"/>
      <w:r w:rsidRPr="006646B0">
        <w:rPr>
          <w:rFonts w:ascii="Segoe UI" w:hAnsi="Segoe UI" w:cs="Segoe UI"/>
        </w:rPr>
        <w:t>Vehiclestudio</w:t>
      </w:r>
      <w:proofErr w:type="spellEnd"/>
    </w:p>
    <w:p w:rsidR="00602347" w:rsidRPr="006646B0" w:rsidRDefault="00602347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78B301D6" wp14:editId="59AEA616">
            <wp:extent cx="5731510" cy="22129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B86" w:rsidRPr="006646B0" w:rsidRDefault="001867C5">
      <w:pPr>
        <w:rPr>
          <w:rFonts w:ascii="Segoe UI" w:hAnsi="Segoe UI" w:cs="Segoe UI"/>
          <w:b/>
          <w:sz w:val="28"/>
        </w:rPr>
      </w:pPr>
      <w:r w:rsidRPr="006646B0">
        <w:rPr>
          <w:rFonts w:ascii="Segoe UI" w:hAnsi="Segoe UI" w:cs="Segoe UI"/>
          <w:sz w:val="24"/>
        </w:rPr>
        <w:t>4.</w:t>
      </w:r>
      <w:r w:rsidRPr="006646B0">
        <w:rPr>
          <w:rStyle w:val="ListParagraph"/>
          <w:rFonts w:ascii="Segoe UI" w:hAnsi="Segoe UI" w:cs="Segoe UI"/>
          <w:color w:val="0F1115"/>
          <w:sz w:val="24"/>
          <w:shd w:val="clear" w:color="auto" w:fill="FFFFFF"/>
        </w:rPr>
        <w:t xml:space="preserve"> </w:t>
      </w:r>
      <w:r w:rsidRPr="006646B0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 xml:space="preserve">Azure Data Factory linked service configuration page, connecting to </w:t>
      </w:r>
      <w:r w:rsidRPr="006646B0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>Blob Storage account '</w:t>
      </w:r>
      <w:proofErr w:type="spellStart"/>
      <w:r w:rsidRPr="006646B0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>stvehicle</w:t>
      </w:r>
      <w:proofErr w:type="spellEnd"/>
    </w:p>
    <w:p w:rsidR="00A263DA" w:rsidRPr="006646B0" w:rsidRDefault="00CE21BD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74412B2A" wp14:editId="7EB8EBF9">
            <wp:extent cx="5731510" cy="50615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021" w:rsidRPr="006646B0" w:rsidRDefault="00730021">
      <w:pPr>
        <w:rPr>
          <w:rFonts w:ascii="Segoe UI" w:hAnsi="Segoe UI" w:cs="Segoe UI"/>
        </w:rPr>
      </w:pPr>
    </w:p>
    <w:p w:rsidR="00730021" w:rsidRPr="006646B0" w:rsidRDefault="00747F6D">
      <w:pPr>
        <w:rPr>
          <w:rFonts w:ascii="Segoe UI" w:hAnsi="Segoe UI" w:cs="Segoe UI"/>
        </w:rPr>
      </w:pPr>
      <w:r w:rsidRPr="006646B0">
        <w:rPr>
          <w:rFonts w:ascii="Segoe UI" w:hAnsi="Segoe UI" w:cs="Segoe UI"/>
        </w:rPr>
        <w:lastRenderedPageBreak/>
        <w:t>5.</w:t>
      </w:r>
      <w:r w:rsidRPr="006646B0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6646B0">
        <w:rPr>
          <w:rFonts w:ascii="Segoe UI" w:hAnsi="Segoe UI" w:cs="Segoe UI"/>
          <w:color w:val="0F1115"/>
          <w:shd w:val="clear" w:color="auto" w:fill="FFFFFF"/>
        </w:rPr>
        <w:t>Copy activity performance details in Azure Data Factory, showing data transfer from Blob Storage to Data Lake Storage Gen2</w:t>
      </w:r>
    </w:p>
    <w:p w:rsidR="00414E91" w:rsidRPr="006646B0" w:rsidRDefault="00F21EBE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2B701EF8" wp14:editId="5682E0B7">
            <wp:extent cx="5731510" cy="34734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AB4" w:rsidRPr="006646B0" w:rsidRDefault="00FC4295">
      <w:pPr>
        <w:rPr>
          <w:rFonts w:ascii="Segoe UI" w:hAnsi="Segoe UI" w:cs="Segoe UI"/>
          <w:sz w:val="24"/>
        </w:rPr>
      </w:pPr>
      <w:proofErr w:type="gramStart"/>
      <w:r w:rsidRPr="006646B0">
        <w:rPr>
          <w:rFonts w:ascii="Segoe UI" w:hAnsi="Segoe UI" w:cs="Segoe UI"/>
          <w:sz w:val="24"/>
        </w:rPr>
        <w:t>6.</w:t>
      </w:r>
      <w:r w:rsidR="000D4AB4" w:rsidRPr="006646B0">
        <w:rPr>
          <w:rFonts w:ascii="Segoe UI" w:hAnsi="Segoe UI" w:cs="Segoe UI"/>
          <w:sz w:val="24"/>
        </w:rPr>
        <w:t>Azure</w:t>
      </w:r>
      <w:proofErr w:type="gramEnd"/>
      <w:r w:rsidR="000D4AB4" w:rsidRPr="006646B0">
        <w:rPr>
          <w:rFonts w:ascii="Segoe UI" w:hAnsi="Segoe UI" w:cs="Segoe UI"/>
          <w:sz w:val="24"/>
        </w:rPr>
        <w:t xml:space="preserve"> Data Factory pipeline successfully executed: Copying data from </w:t>
      </w:r>
      <w:r w:rsidR="000D4AB4" w:rsidRPr="006646B0">
        <w:rPr>
          <w:rStyle w:val="HTMLCode"/>
          <w:rFonts w:ascii="Segoe UI" w:eastAsiaTheme="minorHAnsi" w:hAnsi="Segoe UI" w:cs="Segoe UI"/>
          <w:sz w:val="22"/>
        </w:rPr>
        <w:t>location</w:t>
      </w:r>
      <w:r w:rsidR="000D4AB4" w:rsidRPr="006646B0">
        <w:rPr>
          <w:rFonts w:ascii="Segoe UI" w:hAnsi="Segoe UI" w:cs="Segoe UI"/>
          <w:sz w:val="24"/>
        </w:rPr>
        <w:t xml:space="preserve"> </w:t>
      </w:r>
      <w:r w:rsidR="000D4AB4" w:rsidRPr="006646B0">
        <w:rPr>
          <w:rFonts w:ascii="Segoe UI" w:hAnsi="Segoe UI" w:cs="Segoe UI"/>
          <w:sz w:val="24"/>
        </w:rPr>
        <w:t>-</w:t>
      </w:r>
      <w:r w:rsidR="000D4AB4" w:rsidRPr="006646B0">
        <w:rPr>
          <w:rFonts w:ascii="Segoe UI" w:hAnsi="Segoe UI" w:cs="Segoe UI"/>
          <w:sz w:val="24"/>
        </w:rPr>
        <w:t xml:space="preserve"> </w:t>
      </w:r>
      <w:r w:rsidR="000D4AB4" w:rsidRPr="006646B0">
        <w:rPr>
          <w:rStyle w:val="HTMLCode"/>
          <w:rFonts w:ascii="Segoe UI" w:eastAsiaTheme="minorHAnsi" w:hAnsi="Segoe UI" w:cs="Segoe UI"/>
          <w:sz w:val="22"/>
        </w:rPr>
        <w:t>Make details</w:t>
      </w:r>
      <w:r w:rsidR="000D4AB4" w:rsidRPr="006646B0">
        <w:rPr>
          <w:rFonts w:ascii="Segoe UI" w:hAnsi="Segoe UI" w:cs="Segoe UI"/>
          <w:sz w:val="24"/>
        </w:rPr>
        <w:t xml:space="preserve"> </w:t>
      </w:r>
      <w:r w:rsidR="000D4AB4" w:rsidRPr="006646B0">
        <w:rPr>
          <w:rFonts w:ascii="Segoe UI" w:hAnsi="Segoe UI" w:cs="Segoe UI"/>
          <w:sz w:val="24"/>
        </w:rPr>
        <w:t xml:space="preserve"> </w:t>
      </w:r>
      <w:proofErr w:type="spellStart"/>
      <w:r w:rsidR="000D4AB4" w:rsidRPr="006646B0">
        <w:rPr>
          <w:rStyle w:val="HTMLCode"/>
          <w:rFonts w:ascii="Segoe UI" w:eastAsiaTheme="minorHAnsi" w:hAnsi="Segoe UI" w:cs="Segoe UI"/>
          <w:sz w:val="22"/>
        </w:rPr>
        <w:t>Stolen_vehicle</w:t>
      </w:r>
      <w:proofErr w:type="spellEnd"/>
      <w:r w:rsidR="000D4AB4" w:rsidRPr="006646B0">
        <w:rPr>
          <w:rFonts w:ascii="Segoe UI" w:hAnsi="Segoe UI" w:cs="Segoe UI"/>
          <w:sz w:val="24"/>
        </w:rPr>
        <w:t xml:space="preserve"> -</w:t>
      </w:r>
      <w:r w:rsidR="000D4AB4" w:rsidRPr="006646B0">
        <w:rPr>
          <w:rFonts w:ascii="Segoe UI" w:hAnsi="Segoe UI" w:cs="Segoe UI"/>
          <w:sz w:val="24"/>
        </w:rPr>
        <w:t xml:space="preserve"> </w:t>
      </w:r>
      <w:r w:rsidR="000D4AB4" w:rsidRPr="006646B0">
        <w:rPr>
          <w:rStyle w:val="HTMLCode"/>
          <w:rFonts w:ascii="Segoe UI" w:eastAsiaTheme="minorHAnsi" w:hAnsi="Segoe UI" w:cs="Segoe UI"/>
          <w:sz w:val="22"/>
        </w:rPr>
        <w:t>Database</w:t>
      </w:r>
      <w:r w:rsidR="000D4AB4" w:rsidRPr="006646B0">
        <w:rPr>
          <w:rFonts w:ascii="Segoe UI" w:hAnsi="Segoe UI" w:cs="Segoe UI"/>
          <w:sz w:val="24"/>
        </w:rPr>
        <w:t xml:space="preserve"> with all activities completed.</w:t>
      </w:r>
    </w:p>
    <w:p w:rsidR="00B9570D" w:rsidRPr="006646B0" w:rsidRDefault="0069251F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1349F63F" wp14:editId="240E0CA7">
            <wp:extent cx="5731510" cy="36429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76" w:rsidRPr="006646B0" w:rsidRDefault="00080776">
      <w:pPr>
        <w:rPr>
          <w:rFonts w:ascii="Segoe UI" w:hAnsi="Segoe UI" w:cs="Segoe UI"/>
        </w:rPr>
      </w:pPr>
    </w:p>
    <w:p w:rsidR="00144A9C" w:rsidRPr="006646B0" w:rsidRDefault="00A906C0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lastRenderedPageBreak/>
        <w:t>7.1</w:t>
      </w:r>
      <w:r w:rsidR="00080776" w:rsidRPr="006646B0">
        <w:rPr>
          <w:rFonts w:ascii="Segoe UI" w:hAnsi="Segoe UI" w:cs="Segoe UI"/>
          <w:sz w:val="24"/>
        </w:rPr>
        <w:t>Databricks: Creating a Secret Scope (</w:t>
      </w:r>
      <w:proofErr w:type="spellStart"/>
      <w:r w:rsidR="00080776" w:rsidRPr="006646B0">
        <w:rPr>
          <w:rStyle w:val="HTMLCode"/>
          <w:rFonts w:ascii="Segoe UI" w:eastAsiaTheme="minorHAnsi" w:hAnsi="Segoe UI" w:cs="Segoe UI"/>
          <w:sz w:val="22"/>
        </w:rPr>
        <w:t>dbscope</w:t>
      </w:r>
      <w:proofErr w:type="spellEnd"/>
      <w:r w:rsidR="00080776" w:rsidRPr="006646B0">
        <w:rPr>
          <w:rFonts w:ascii="Segoe UI" w:hAnsi="Segoe UI" w:cs="Segoe UI"/>
          <w:sz w:val="24"/>
        </w:rPr>
        <w:t>) linked to Azure Key Vault to securely manage credentials and secrets.</w:t>
      </w:r>
    </w:p>
    <w:p w:rsidR="00144A9C" w:rsidRPr="006646B0" w:rsidRDefault="00144A9C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08353FE3" wp14:editId="397FB1B8">
            <wp:extent cx="5731510" cy="28352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9B3" w:rsidRDefault="00D06F8A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762B9F50" wp14:editId="424B3144">
            <wp:extent cx="3259765" cy="193512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8142" cy="194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6C0" w:rsidRPr="00A906C0" w:rsidRDefault="00A906C0">
      <w:pPr>
        <w:rPr>
          <w:rFonts w:ascii="Segoe UI" w:hAnsi="Segoe UI" w:cs="Segoe UI"/>
          <w:b/>
        </w:rPr>
      </w:pPr>
      <w:r w:rsidRPr="00A906C0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t xml:space="preserve">7.2 </w:t>
      </w:r>
      <w:r w:rsidRPr="00A906C0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t>Creating a secret named '</w:t>
      </w:r>
      <w:proofErr w:type="spellStart"/>
      <w:r w:rsidRPr="00A906C0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t>SAsecret</w:t>
      </w:r>
      <w:proofErr w:type="spellEnd"/>
      <w:r w:rsidRPr="00A906C0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t>' in Azure Key Vault for secure storage management."</w:t>
      </w:r>
    </w:p>
    <w:p w:rsidR="00AD7D85" w:rsidRPr="006646B0" w:rsidRDefault="00AD7D85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6DCED925" wp14:editId="2D236D34">
            <wp:extent cx="5730240" cy="2626241"/>
            <wp:effectExtent l="0" t="0" r="381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158" cy="26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9BB" w:rsidRDefault="00D519BB">
      <w:pPr>
        <w:rPr>
          <w:rFonts w:ascii="Segoe UI" w:hAnsi="Segoe UI" w:cs="Segoe UI"/>
        </w:rPr>
      </w:pPr>
    </w:p>
    <w:p w:rsidR="00DD40F0" w:rsidRPr="00DD40F0" w:rsidRDefault="00DD40F0">
      <w:pPr>
        <w:rPr>
          <w:rFonts w:ascii="Segoe UI" w:hAnsi="Segoe UI" w:cs="Segoe UI"/>
          <w:sz w:val="24"/>
        </w:rPr>
      </w:pPr>
      <w:r w:rsidRPr="00DD40F0">
        <w:rPr>
          <w:rFonts w:ascii="Segoe UI" w:hAnsi="Segoe UI" w:cs="Segoe UI"/>
          <w:sz w:val="24"/>
        </w:rPr>
        <w:lastRenderedPageBreak/>
        <w:t>8.</w:t>
      </w:r>
      <w:r w:rsidR="00844C50">
        <w:rPr>
          <w:rFonts w:ascii="Segoe UI" w:hAnsi="Segoe UI" w:cs="Segoe UI"/>
          <w:sz w:val="24"/>
        </w:rPr>
        <w:t>1</w:t>
      </w:r>
      <w:r w:rsidRPr="00DD40F0">
        <w:rPr>
          <w:rFonts w:ascii="Segoe UI" w:hAnsi="Segoe UI" w:cs="Segoe UI"/>
          <w:sz w:val="24"/>
        </w:rPr>
        <w:t xml:space="preserve"> Loading and displaying a CSV file from Azure Data Lake Storage into a </w:t>
      </w:r>
      <w:proofErr w:type="spellStart"/>
      <w:r w:rsidRPr="00DD40F0">
        <w:rPr>
          <w:rFonts w:ascii="Segoe UI" w:hAnsi="Segoe UI" w:cs="Segoe UI"/>
          <w:sz w:val="24"/>
        </w:rPr>
        <w:t>PySpark</w:t>
      </w:r>
      <w:proofErr w:type="spellEnd"/>
      <w:r w:rsidRPr="00DD40F0">
        <w:rPr>
          <w:rFonts w:ascii="Segoe UI" w:hAnsi="Segoe UI" w:cs="Segoe UI"/>
          <w:sz w:val="24"/>
        </w:rPr>
        <w:t xml:space="preserve"> </w:t>
      </w:r>
      <w:proofErr w:type="spellStart"/>
      <w:r w:rsidRPr="00DD40F0">
        <w:rPr>
          <w:rFonts w:ascii="Segoe UI" w:hAnsi="Segoe UI" w:cs="Segoe UI"/>
          <w:sz w:val="24"/>
        </w:rPr>
        <w:t>DataFrame</w:t>
      </w:r>
      <w:proofErr w:type="spellEnd"/>
      <w:r w:rsidRPr="00DD40F0">
        <w:rPr>
          <w:rFonts w:ascii="Segoe UI" w:hAnsi="Segoe UI" w:cs="Segoe UI"/>
          <w:sz w:val="24"/>
        </w:rPr>
        <w:t xml:space="preserve"> in </w:t>
      </w:r>
      <w:proofErr w:type="spellStart"/>
      <w:r w:rsidRPr="00DD40F0">
        <w:rPr>
          <w:rFonts w:ascii="Segoe UI" w:hAnsi="Segoe UI" w:cs="Segoe UI"/>
          <w:sz w:val="24"/>
        </w:rPr>
        <w:t>Databricks</w:t>
      </w:r>
      <w:proofErr w:type="spellEnd"/>
    </w:p>
    <w:p w:rsidR="00D519BB" w:rsidRDefault="00D519BB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1F7DA9C3" wp14:editId="5796ECE9">
            <wp:extent cx="5784112" cy="2456180"/>
            <wp:effectExtent l="0" t="0" r="762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7962" cy="245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C50" w:rsidRPr="00844C50" w:rsidRDefault="00844C50">
      <w:pPr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</w:pPr>
      <w:r w:rsidRPr="00844C50">
        <w:rPr>
          <w:rFonts w:ascii="Segoe UI" w:hAnsi="Segoe UI" w:cs="Segoe UI"/>
          <w:sz w:val="24"/>
        </w:rPr>
        <w:t>8.2</w:t>
      </w:r>
      <w:r>
        <w:rPr>
          <w:rFonts w:ascii="Segoe UI" w:hAnsi="Segoe UI" w:cs="Segoe UI"/>
          <w:sz w:val="24"/>
        </w:rPr>
        <w:t xml:space="preserve"> </w:t>
      </w:r>
      <w:r w:rsidRPr="00844C50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 xml:space="preserve">Checking </w:t>
      </w:r>
      <w:proofErr w:type="spellStart"/>
      <w:r w:rsidRPr="00844C50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>DataFrame</w:t>
      </w:r>
      <w:proofErr w:type="spellEnd"/>
      <w:r w:rsidRPr="00844C50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 xml:space="preserve"> schema in </w:t>
      </w:r>
      <w:proofErr w:type="spellStart"/>
      <w:r w:rsidRPr="00844C50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>PySpark</w:t>
      </w:r>
      <w:proofErr w:type="spellEnd"/>
      <w:r w:rsidRPr="00844C50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 xml:space="preserve"> and identifying the need to transform the 'population' column from string to integer.</w:t>
      </w:r>
    </w:p>
    <w:p w:rsidR="00844C50" w:rsidRPr="00844C50" w:rsidRDefault="00844C50">
      <w:pPr>
        <w:rPr>
          <w:rFonts w:ascii="Segoe UI" w:hAnsi="Segoe UI" w:cs="Segoe UI"/>
          <w:sz w:val="24"/>
        </w:rPr>
      </w:pPr>
      <w:r w:rsidRPr="00844C50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 xml:space="preserve">Converting the 'population' column from string to integer in </w:t>
      </w:r>
      <w:proofErr w:type="spellStart"/>
      <w:r w:rsidRPr="00844C50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>PySpark</w:t>
      </w:r>
      <w:proofErr w:type="spellEnd"/>
      <w:r w:rsidRPr="00844C50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 xml:space="preserve"> and verifying the updated schema</w:t>
      </w:r>
    </w:p>
    <w:p w:rsidR="000A5954" w:rsidRPr="006646B0" w:rsidRDefault="000A5954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73650331" wp14:editId="6E30A7AD">
            <wp:extent cx="3648075" cy="17969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2559" cy="179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7B0" w:rsidRDefault="009C47B0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1000CDC8" wp14:editId="16AEAC20">
            <wp:extent cx="5731510" cy="267940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50" cy="26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FD4" w:rsidRPr="00567FD4" w:rsidRDefault="00567FD4">
      <w:pPr>
        <w:rPr>
          <w:rFonts w:ascii="Segoe UI" w:hAnsi="Segoe UI" w:cs="Segoe UI"/>
          <w:b/>
          <w:sz w:val="24"/>
        </w:rPr>
      </w:pPr>
      <w:r w:rsidRPr="00567FD4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lastRenderedPageBreak/>
        <w:t>9.</w:t>
      </w:r>
      <w:r w:rsidR="004F21DD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>1</w:t>
      </w:r>
      <w:r w:rsidRPr="00567FD4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 xml:space="preserve"> </w:t>
      </w:r>
      <w:r w:rsidRPr="00567FD4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>Data files and metadata stored in the silver container after a successful transformation process</w:t>
      </w:r>
    </w:p>
    <w:p w:rsidR="00944E4B" w:rsidRPr="004F21DD" w:rsidRDefault="00944E4B">
      <w:pPr>
        <w:rPr>
          <w:rFonts w:ascii="Segoe UI" w:hAnsi="Segoe UI" w:cs="Segoe UI"/>
        </w:rPr>
      </w:pPr>
      <w:r w:rsidRPr="004F21DD">
        <w:rPr>
          <w:rFonts w:ascii="Segoe UI" w:hAnsi="Segoe UI" w:cs="Segoe UI"/>
          <w:noProof/>
          <w:lang w:eastAsia="en-IN"/>
        </w:rPr>
        <w:drawing>
          <wp:inline distT="0" distB="0" distL="0" distR="0" wp14:anchorId="0D38E071" wp14:editId="0A0070DE">
            <wp:extent cx="5731510" cy="23666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CF" w:rsidRPr="004F21DD" w:rsidRDefault="004F21DD">
      <w:pPr>
        <w:rPr>
          <w:rFonts w:ascii="Segoe UI" w:hAnsi="Segoe UI" w:cs="Segoe UI"/>
          <w:b/>
          <w:sz w:val="24"/>
        </w:rPr>
      </w:pPr>
      <w:r w:rsidRPr="004F21DD">
        <w:rPr>
          <w:rFonts w:ascii="Segoe UI" w:hAnsi="Segoe UI" w:cs="Segoe UI"/>
          <w:sz w:val="24"/>
        </w:rPr>
        <w:t>9.2</w:t>
      </w:r>
      <w:r w:rsidRPr="004F21DD">
        <w:rPr>
          <w:rFonts w:ascii="Segoe UI" w:hAnsi="Segoe UI" w:cs="Segoe UI"/>
          <w:b/>
          <w:sz w:val="24"/>
        </w:rPr>
        <w:t xml:space="preserve"> </w:t>
      </w:r>
      <w:r w:rsidRPr="004F21DD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>CSV files stored in the container, including datasets for locations, vehicle details, and stolen vehicle records</w:t>
      </w:r>
    </w:p>
    <w:p w:rsidR="00986B78" w:rsidRPr="006646B0" w:rsidRDefault="005753CF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32897579" wp14:editId="7FCC1482">
            <wp:extent cx="5086351" cy="37958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8345" cy="379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345" w:rsidRDefault="003B3345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66965F59" wp14:editId="0B06F088">
            <wp:extent cx="5725752" cy="1212112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883" cy="122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D60" w:rsidRPr="00116D60" w:rsidRDefault="00116D60">
      <w:pPr>
        <w:rPr>
          <w:rFonts w:ascii="Segoe UI" w:hAnsi="Segoe UI" w:cs="Segoe UI"/>
          <w:b/>
          <w:sz w:val="24"/>
        </w:rPr>
      </w:pPr>
      <w:r>
        <w:rPr>
          <w:rFonts w:ascii="Segoe UI" w:hAnsi="Segoe UI" w:cs="Segoe UI"/>
        </w:rPr>
        <w:lastRenderedPageBreak/>
        <w:t>10.</w:t>
      </w:r>
      <w:r w:rsidRPr="00116D60">
        <w:rPr>
          <w:rStyle w:val="ListParagraph"/>
          <w:rFonts w:ascii="Segoe UI" w:hAnsi="Segoe UI" w:cs="Segoe UI"/>
          <w:color w:val="0F1115"/>
          <w:shd w:val="clear" w:color="auto" w:fill="FFFFFF"/>
        </w:rPr>
        <w:t xml:space="preserve"> </w:t>
      </w:r>
      <w:r w:rsidRPr="00116D60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 xml:space="preserve">Checking for null values in multiple </w:t>
      </w:r>
      <w:proofErr w:type="spellStart"/>
      <w:r w:rsidRPr="00116D60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>DataFrames</w:t>
      </w:r>
      <w:proofErr w:type="spellEnd"/>
      <w:r w:rsidRPr="00116D60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 xml:space="preserve"> to ensure data quality before analysis.</w:t>
      </w:r>
    </w:p>
    <w:p w:rsidR="004638BE" w:rsidRPr="006646B0" w:rsidRDefault="004638BE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7A4F5EB9" wp14:editId="3781502F">
            <wp:extent cx="5731510" cy="17722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6C" w:rsidRPr="006646B0" w:rsidRDefault="00F2520C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08DFB641" wp14:editId="6378D790">
            <wp:extent cx="5201376" cy="2848373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8DE" w:rsidRDefault="001B02D9">
      <w:pPr>
        <w:rPr>
          <w:rFonts w:ascii="Segoe UI" w:hAnsi="Segoe UI" w:cs="Segoe UI"/>
          <w:noProof/>
          <w:lang w:eastAsia="en-IN"/>
        </w:rPr>
      </w:pPr>
      <w:r w:rsidRPr="001B02D9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 xml:space="preserve">11. </w:t>
      </w:r>
      <w:r w:rsidRPr="001B02D9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t>Connecting Azure Gold container data to Power BI for transformation and visualization</w:t>
      </w:r>
      <w:r>
        <w:rPr>
          <w:rFonts w:ascii="Segoe UI" w:hAnsi="Segoe UI" w:cs="Segoe UI"/>
          <w:noProof/>
          <w:lang w:eastAsia="en-IN"/>
        </w:rPr>
        <w:t xml:space="preserve"> and laoded all data</w:t>
      </w:r>
      <w:r w:rsidR="003E28DE"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2022E006" wp14:editId="2C62498F">
            <wp:extent cx="5731350" cy="2902689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8107" cy="291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E13" w:rsidRPr="00DB4E13" w:rsidRDefault="00DB4E13">
      <w:pPr>
        <w:rPr>
          <w:rFonts w:ascii="Segoe UI" w:hAnsi="Segoe UI" w:cs="Segoe UI"/>
          <w:b/>
          <w:sz w:val="24"/>
        </w:rPr>
      </w:pPr>
      <w:r w:rsidRPr="00DB4E13">
        <w:rPr>
          <w:rStyle w:val="Strong"/>
          <w:rFonts w:ascii="Segoe UI" w:hAnsi="Segoe UI" w:cs="Segoe UI"/>
          <w:b w:val="0"/>
          <w:color w:val="0F1115"/>
          <w:sz w:val="24"/>
          <w:shd w:val="clear" w:color="auto" w:fill="FFFFFF"/>
        </w:rPr>
        <w:lastRenderedPageBreak/>
        <w:t>Power BI dashboard showing vehicle theft data analytics with multiple charts including map, bar, candlestick, and line visualizations</w:t>
      </w:r>
    </w:p>
    <w:p w:rsidR="00AC6D66" w:rsidRDefault="001C1A84">
      <w:pPr>
        <w:rPr>
          <w:rFonts w:ascii="Segoe UI" w:hAnsi="Segoe UI" w:cs="Segoe UI"/>
        </w:rPr>
      </w:pPr>
      <w:r w:rsidRPr="006646B0">
        <w:rPr>
          <w:rFonts w:ascii="Segoe UI" w:hAnsi="Segoe UI" w:cs="Segoe UI"/>
          <w:noProof/>
          <w:lang w:eastAsia="en-IN"/>
        </w:rPr>
        <w:drawing>
          <wp:inline distT="0" distB="0" distL="0" distR="0" wp14:anchorId="234C9701" wp14:editId="5B97E7A2">
            <wp:extent cx="5731510" cy="2955852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2239" cy="29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AB6" w:rsidRDefault="00D66AB6">
      <w:pPr>
        <w:rPr>
          <w:rFonts w:ascii="Segoe UI" w:hAnsi="Segoe UI" w:cs="Segoe UI"/>
        </w:rPr>
      </w:pPr>
    </w:p>
    <w:p w:rsidR="00D66AB6" w:rsidRPr="00321192" w:rsidRDefault="00D66AB6">
      <w:pPr>
        <w:rPr>
          <w:rFonts w:ascii="Segoe UI" w:hAnsi="Segoe UI" w:cs="Segoe UI"/>
          <w:b/>
          <w:sz w:val="24"/>
        </w:rPr>
      </w:pPr>
      <w:r w:rsidRPr="00321192">
        <w:rPr>
          <w:rFonts w:ascii="Segoe UI" w:hAnsi="Segoe UI" w:cs="Segoe UI"/>
          <w:b/>
          <w:sz w:val="24"/>
        </w:rPr>
        <w:t>Author</w:t>
      </w:r>
      <w:r w:rsidR="00421619">
        <w:rPr>
          <w:rFonts w:ascii="Segoe UI" w:hAnsi="Segoe UI" w:cs="Segoe UI"/>
          <w:b/>
          <w:sz w:val="24"/>
        </w:rPr>
        <w:t>-</w:t>
      </w:r>
    </w:p>
    <w:p w:rsidR="00840CED" w:rsidRDefault="00D66AB6">
      <w:pPr>
        <w:rPr>
          <w:rFonts w:ascii="Segoe UI" w:hAnsi="Segoe UI" w:cs="Segoe UI"/>
          <w:b/>
          <w:sz w:val="24"/>
        </w:rPr>
      </w:pPr>
      <w:proofErr w:type="spellStart"/>
      <w:r w:rsidRPr="00321192">
        <w:rPr>
          <w:rFonts w:ascii="Segoe UI" w:hAnsi="Segoe UI" w:cs="Segoe UI"/>
          <w:b/>
          <w:sz w:val="24"/>
        </w:rPr>
        <w:t>EKnath</w:t>
      </w:r>
      <w:proofErr w:type="spellEnd"/>
      <w:r w:rsidRPr="00321192">
        <w:rPr>
          <w:rFonts w:ascii="Segoe UI" w:hAnsi="Segoe UI" w:cs="Segoe UI"/>
          <w:b/>
          <w:sz w:val="24"/>
        </w:rPr>
        <w:t xml:space="preserve"> Gupta</w:t>
      </w:r>
    </w:p>
    <w:p w:rsidR="00840CED" w:rsidRPr="00840CED" w:rsidRDefault="00840CED">
      <w:pPr>
        <w:rPr>
          <w:rFonts w:ascii="Segoe UI" w:hAnsi="Segoe UI" w:cs="Segoe UI"/>
          <w:b/>
          <w:i/>
          <w:sz w:val="24"/>
        </w:rPr>
      </w:pPr>
      <w:r>
        <w:rPr>
          <w:rFonts w:ascii="Segoe UI" w:hAnsi="Segoe UI" w:cs="Segoe UI"/>
          <w:b/>
          <w:i/>
          <w:sz w:val="24"/>
        </w:rPr>
        <w:t>e</w:t>
      </w:r>
      <w:r w:rsidRPr="00840CED">
        <w:rPr>
          <w:rFonts w:ascii="Segoe UI" w:hAnsi="Segoe UI" w:cs="Segoe UI"/>
          <w:b/>
          <w:i/>
          <w:sz w:val="24"/>
        </w:rPr>
        <w:t>knathgupta98@gmail.com</w:t>
      </w:r>
    </w:p>
    <w:p w:rsidR="00D66AB6" w:rsidRDefault="00D66AB6">
      <w:pPr>
        <w:rPr>
          <w:rFonts w:ascii="Segoe UI" w:hAnsi="Segoe UI" w:cs="Segoe UI"/>
          <w:b/>
          <w:sz w:val="24"/>
        </w:rPr>
      </w:pPr>
      <w:r w:rsidRPr="00321192">
        <w:rPr>
          <w:rFonts w:ascii="Segoe UI" w:hAnsi="Segoe UI" w:cs="Segoe UI"/>
          <w:b/>
          <w:sz w:val="24"/>
        </w:rPr>
        <w:t>Azur</w:t>
      </w:r>
      <w:bookmarkStart w:id="0" w:name="_GoBack"/>
      <w:bookmarkEnd w:id="0"/>
      <w:r w:rsidRPr="00321192">
        <w:rPr>
          <w:rFonts w:ascii="Segoe UI" w:hAnsi="Segoe UI" w:cs="Segoe UI"/>
          <w:b/>
          <w:sz w:val="24"/>
        </w:rPr>
        <w:t>e data analyst</w:t>
      </w:r>
    </w:p>
    <w:p w:rsidR="00321192" w:rsidRDefault="00321192">
      <w:pPr>
        <w:rPr>
          <w:rFonts w:ascii="Segoe UI" w:hAnsi="Segoe UI" w:cs="Segoe UI"/>
          <w:b/>
          <w:sz w:val="24"/>
        </w:rPr>
      </w:pPr>
    </w:p>
    <w:p w:rsidR="00321192" w:rsidRDefault="00321192">
      <w:pPr>
        <w:rPr>
          <w:rFonts w:ascii="Segoe UI" w:hAnsi="Segoe UI" w:cs="Segoe UI"/>
          <w:b/>
          <w:sz w:val="24"/>
        </w:rPr>
      </w:pPr>
    </w:p>
    <w:p w:rsidR="00321192" w:rsidRPr="00321192" w:rsidRDefault="00321192">
      <w:pPr>
        <w:rPr>
          <w:rFonts w:ascii="Segoe UI" w:hAnsi="Segoe UI" w:cs="Segoe UI"/>
          <w:sz w:val="36"/>
        </w:rPr>
      </w:pPr>
      <w:r w:rsidRPr="00321192">
        <w:rPr>
          <w:rFonts w:ascii="Segoe UI" w:hAnsi="Segoe UI" w:cs="Segoe UI"/>
          <w:sz w:val="36"/>
        </w:rPr>
        <w:t xml:space="preserve">                                 Thank You</w:t>
      </w:r>
    </w:p>
    <w:sectPr w:rsidR="00321192" w:rsidRPr="00321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4A3A3F"/>
    <w:multiLevelType w:val="hybridMultilevel"/>
    <w:tmpl w:val="8D3A5B70"/>
    <w:lvl w:ilvl="0" w:tplc="AF666E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A4A"/>
    <w:rsid w:val="00080776"/>
    <w:rsid w:val="000A5954"/>
    <w:rsid w:val="000D2201"/>
    <w:rsid w:val="000D4AB4"/>
    <w:rsid w:val="00116D60"/>
    <w:rsid w:val="00144A9C"/>
    <w:rsid w:val="001867C5"/>
    <w:rsid w:val="001B02D9"/>
    <w:rsid w:val="001C1A84"/>
    <w:rsid w:val="00260B86"/>
    <w:rsid w:val="00265D09"/>
    <w:rsid w:val="002A0F76"/>
    <w:rsid w:val="00321192"/>
    <w:rsid w:val="003B3345"/>
    <w:rsid w:val="003E28DE"/>
    <w:rsid w:val="00414E91"/>
    <w:rsid w:val="00421619"/>
    <w:rsid w:val="004638BE"/>
    <w:rsid w:val="00466588"/>
    <w:rsid w:val="004F21DD"/>
    <w:rsid w:val="00512AAD"/>
    <w:rsid w:val="00546633"/>
    <w:rsid w:val="00546794"/>
    <w:rsid w:val="00567FD4"/>
    <w:rsid w:val="005753CF"/>
    <w:rsid w:val="005E2FB7"/>
    <w:rsid w:val="00602347"/>
    <w:rsid w:val="006646B0"/>
    <w:rsid w:val="0069251F"/>
    <w:rsid w:val="00730021"/>
    <w:rsid w:val="00747F6D"/>
    <w:rsid w:val="00760C4F"/>
    <w:rsid w:val="007A4DF4"/>
    <w:rsid w:val="00840CED"/>
    <w:rsid w:val="00844C50"/>
    <w:rsid w:val="00944E4B"/>
    <w:rsid w:val="00986B78"/>
    <w:rsid w:val="009C47B0"/>
    <w:rsid w:val="009E4DAB"/>
    <w:rsid w:val="00A263DA"/>
    <w:rsid w:val="00A906C0"/>
    <w:rsid w:val="00AC016B"/>
    <w:rsid w:val="00AC6D66"/>
    <w:rsid w:val="00AD7D85"/>
    <w:rsid w:val="00B20E36"/>
    <w:rsid w:val="00B66D1B"/>
    <w:rsid w:val="00B9570D"/>
    <w:rsid w:val="00C82A4A"/>
    <w:rsid w:val="00CE21BD"/>
    <w:rsid w:val="00CF29B3"/>
    <w:rsid w:val="00D06F8A"/>
    <w:rsid w:val="00D519BB"/>
    <w:rsid w:val="00D66AB6"/>
    <w:rsid w:val="00DB4E13"/>
    <w:rsid w:val="00DD40F0"/>
    <w:rsid w:val="00EA3243"/>
    <w:rsid w:val="00EC1F6C"/>
    <w:rsid w:val="00F21EBE"/>
    <w:rsid w:val="00F2520C"/>
    <w:rsid w:val="00F60B37"/>
    <w:rsid w:val="00FC4295"/>
    <w:rsid w:val="00FF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249C9A-6D95-4B34-A289-D2F4772E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D0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65D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66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8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Riyano</dc:creator>
  <cp:keywords/>
  <dc:description/>
  <cp:lastModifiedBy>Riyano</cp:lastModifiedBy>
  <cp:revision>61</cp:revision>
  <dcterms:created xsi:type="dcterms:W3CDTF">2025-12-30T12:49:00Z</dcterms:created>
  <dcterms:modified xsi:type="dcterms:W3CDTF">2026-01-09T13:57:00Z</dcterms:modified>
</cp:coreProperties>
</file>