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3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Biogeographic </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baseline"/>
          <w:rtl w:val="0"/>
        </w:rPr>
        <w:t xml:space="preserve">istory of </w:t>
      </w:r>
      <w:r w:rsidDel="00000000" w:rsidR="00000000" w:rsidRPr="00000000">
        <w:rPr>
          <w:rFonts w:ascii="Times New Roman" w:cs="Times New Roman" w:eastAsia="Times New Roman" w:hAnsi="Times New Roman"/>
          <w:i w:val="1"/>
          <w:vertAlign w:val="baseline"/>
          <w:rtl w:val="0"/>
        </w:rPr>
        <w:t xml:space="preserve">Chamaecrista</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baseline"/>
          <w:rtl w:val="0"/>
        </w:rPr>
        <w:t xml:space="preserve">ncient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vertAlign w:val="baseline"/>
          <w:rtl w:val="0"/>
        </w:rPr>
        <w:t xml:space="preserve">ccupation </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vertAlign w:val="baseline"/>
          <w:rtl w:val="0"/>
        </w:rPr>
        <w:t xml:space="preserve">ersus </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baseline"/>
          <w:rtl w:val="0"/>
        </w:rPr>
        <w:t xml:space="preserve">ecent </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baseline"/>
          <w:rtl w:val="0"/>
        </w:rPr>
        <w:t xml:space="preserve">adiation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vertAlign w:val="baseline"/>
          <w:rtl w:val="0"/>
        </w:rPr>
        <w:t xml:space="preserve">n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baseline"/>
          <w:rtl w:val="0"/>
        </w:rPr>
        <w:t xml:space="preserve">he Brazilian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vertAlign w:val="baseline"/>
          <w:rtl w:val="0"/>
        </w:rPr>
        <w:t xml:space="preserve">ountains</w:t>
      </w:r>
      <w:r w:rsidDel="00000000" w:rsidR="00000000" w:rsidRPr="00000000">
        <w:rPr>
          <w:rtl w:val="0"/>
        </w:rPr>
      </w:r>
    </w:p>
    <w:p w:rsidR="00000000" w:rsidDel="00000000" w:rsidP="00000000" w:rsidRDefault="00000000" w:rsidRPr="00000000" w14:paraId="00000002">
      <w:pPr>
        <w:spacing w:line="360" w:lineRule="auto"/>
        <w:ind w:right="-3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Biogeographic History of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the role of Brazilian savanna in the Leguminosae diversification in the Neotropics</w:t>
      </w:r>
      <w:r w:rsidDel="00000000" w:rsidR="00000000" w:rsidRPr="00000000">
        <w:rPr>
          <w:rtl w:val="0"/>
        </w:rPr>
      </w:r>
    </w:p>
    <w:p w:rsidR="00000000" w:rsidDel="00000000" w:rsidP="00000000" w:rsidRDefault="00000000" w:rsidRPr="00000000" w14:paraId="00000003">
      <w:pPr>
        <w:spacing w:line="360" w:lineRule="auto"/>
        <w:ind w:right="-3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ind w:right="-30"/>
        <w:jc w:val="both"/>
        <w:rPr>
          <w:rFonts w:ascii="Times New Roman" w:cs="Times New Roman" w:eastAsia="Times New Roman" w:hAnsi="Times New Roman"/>
          <w:sz w:val="28"/>
          <w:szCs w:val="28"/>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sz w:val="28"/>
          <w:szCs w:val="28"/>
          <w:vertAlign w:val="baseline"/>
          <w:rtl w:val="0"/>
        </w:rPr>
        <w:t xml:space="preserve">Juliana Gastaldello Rando</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sz w:val="28"/>
          <w:szCs w:val="28"/>
          <w:rtl w:val="0"/>
        </w:rPr>
        <w:t xml:space="preserve">Matheus Martins Teixeira Cota</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Alexandre Zuntini</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rtl w:val="0"/>
        </w:rPr>
        <w:t xml:space="preserve">, Anselmo Nogueira</w:t>
      </w:r>
      <w:r w:rsidDel="00000000" w:rsidR="00000000" w:rsidRPr="00000000">
        <w:rPr>
          <w:rFonts w:ascii="Times New Roman" w:cs="Times New Roman" w:eastAsia="Times New Roman" w:hAnsi="Times New Roman"/>
          <w:sz w:val="28"/>
          <w:szCs w:val="28"/>
          <w:vertAlign w:val="superscript"/>
          <w:rtl w:val="0"/>
        </w:rPr>
        <w:t xml:space="preserve">4</w:t>
      </w:r>
      <w:r w:rsidDel="00000000" w:rsidR="00000000" w:rsidRPr="00000000">
        <w:rPr>
          <w:rFonts w:ascii="Times New Roman" w:cs="Times New Roman" w:eastAsia="Times New Roman" w:hAnsi="Times New Roman"/>
          <w:sz w:val="28"/>
          <w:szCs w:val="28"/>
          <w:rtl w:val="0"/>
        </w:rPr>
        <w:t xml:space="preserve">, Suzana Alcantara</w:t>
      </w:r>
      <w:r w:rsidDel="00000000" w:rsidR="00000000" w:rsidRPr="00000000">
        <w:rPr>
          <w:rFonts w:ascii="Times New Roman" w:cs="Times New Roman" w:eastAsia="Times New Roman" w:hAnsi="Times New Roman"/>
          <w:sz w:val="28"/>
          <w:szCs w:val="28"/>
          <w:vertAlign w:val="superscript"/>
          <w:rtl w:val="0"/>
        </w:rPr>
        <w:t xml:space="preserve">5</w:t>
      </w:r>
      <w:r w:rsidDel="00000000" w:rsidR="00000000" w:rsidRPr="00000000">
        <w:rPr>
          <w:rFonts w:ascii="Times New Roman" w:cs="Times New Roman" w:eastAsia="Times New Roman" w:hAnsi="Times New Roman"/>
          <w:sz w:val="28"/>
          <w:szCs w:val="28"/>
          <w:rtl w:val="0"/>
        </w:rPr>
        <w:t xml:space="preserve">, Gwilin Peter Lewis</w:t>
      </w:r>
      <w:r w:rsidDel="00000000" w:rsidR="00000000" w:rsidRPr="00000000">
        <w:rPr>
          <w:rFonts w:ascii="Times New Roman" w:cs="Times New Roman" w:eastAsia="Times New Roman" w:hAnsi="Times New Roman"/>
          <w:sz w:val="28"/>
          <w:szCs w:val="28"/>
          <w:vertAlign w:val="superscript"/>
          <w:rtl w:val="0"/>
        </w:rPr>
        <w:t xml:space="preserve">6</w:t>
      </w:r>
      <w:r w:rsidDel="00000000" w:rsidR="00000000" w:rsidRPr="00000000">
        <w:rPr>
          <w:rFonts w:ascii="Times New Roman" w:cs="Times New Roman" w:eastAsia="Times New Roman" w:hAnsi="Times New Roman"/>
          <w:sz w:val="28"/>
          <w:szCs w:val="28"/>
          <w:rtl w:val="0"/>
        </w:rPr>
        <w:t xml:space="preserve">, L</w:t>
      </w:r>
      <w:r w:rsidDel="00000000" w:rsidR="00000000" w:rsidRPr="00000000">
        <w:rPr>
          <w:rFonts w:ascii="Times New Roman" w:cs="Times New Roman" w:eastAsia="Times New Roman" w:hAnsi="Times New Roman"/>
          <w:sz w:val="28"/>
          <w:szCs w:val="28"/>
          <w:vertAlign w:val="baseline"/>
          <w:rtl w:val="0"/>
        </w:rPr>
        <w:t xml:space="preserve">uciano Paganucci de Queiroz</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vertAlign w:val="baseline"/>
          <w:rtl w:val="0"/>
        </w:rPr>
        <w:t xml:space="preserve"> &amp; José Rubens Pirani</w:t>
      </w:r>
      <w:r w:rsidDel="00000000" w:rsidR="00000000" w:rsidRPr="00000000">
        <w:rPr>
          <w:rFonts w:ascii="Times New Roman" w:cs="Times New Roman" w:eastAsia="Times New Roman" w:hAnsi="Times New Roman"/>
          <w:sz w:val="28"/>
          <w:szCs w:val="28"/>
          <w:vertAlign w:val="superscript"/>
          <w:rtl w:val="0"/>
        </w:rPr>
        <w:t xml:space="preserve">9</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ind w:right="-23"/>
        <w:jc w:val="both"/>
        <w:rPr>
          <w:vertAlign w:val="baseline"/>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0" w:right="-3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Universidade Federal do Oeste da Bahia, Programa de Pós Graduação em Ciências Ambientais, Rua Professor José Seabra Lemos, 316, Recanto dos Pássaros, 47808-021, Barreiras, Bahia, Brazil.</w:t>
      </w:r>
      <w:r w:rsidDel="00000000" w:rsidR="00000000" w:rsidRPr="00000000">
        <w:rPr>
          <w:rtl w:val="0"/>
        </w:rPr>
      </w:r>
    </w:p>
    <w:p w:rsidR="00000000" w:rsidDel="00000000" w:rsidP="00000000" w:rsidRDefault="00000000" w:rsidRPr="00000000" w14:paraId="00000007">
      <w:pPr>
        <w:spacing w:line="360" w:lineRule="auto"/>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Universidade Estadual de Feira de Santana, Departamento de Ciências Biológicas, Laboratório de Sistemática Molecular de Plantas, Km 03 BR 116, Campus, 44031-460, Feira de Santana, Bahia, Brazil.</w:t>
      </w:r>
    </w:p>
    <w:p w:rsidR="00000000" w:rsidDel="00000000" w:rsidP="00000000" w:rsidRDefault="00000000" w:rsidRPr="00000000" w14:paraId="00000008">
      <w:pPr>
        <w:spacing w:line="360" w:lineRule="auto"/>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09">
      <w:pPr>
        <w:spacing w:line="360" w:lineRule="auto"/>
        <w:ind w:right="-3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A">
      <w:pPr>
        <w:spacing w:line="360" w:lineRule="auto"/>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0B">
      <w:pPr>
        <w:spacing w:line="360" w:lineRule="auto"/>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0C">
      <w:pPr>
        <w:spacing w:line="360" w:lineRule="auto"/>
        <w:ind w:right="-3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7. Instituto de Biociências, Departamento de Botânica, Universidade de São Paulo, Rua do Matão 277, 05508-900, São Paulo, Brazil. </w:t>
      </w:r>
      <w:r w:rsidDel="00000000" w:rsidR="00000000" w:rsidRPr="00000000">
        <w:rPr>
          <w:rtl w:val="0"/>
        </w:rPr>
      </w:r>
    </w:p>
    <w:p w:rsidR="00000000" w:rsidDel="00000000" w:rsidP="00000000" w:rsidRDefault="00000000" w:rsidRPr="00000000" w14:paraId="0000000D">
      <w:pPr>
        <w:spacing w:line="360" w:lineRule="auto"/>
        <w:ind w:right="-30"/>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Corresponding author: </w:t>
      </w:r>
      <w:hyperlink r:id="rId9">
        <w:r w:rsidDel="00000000" w:rsidR="00000000" w:rsidRPr="00000000">
          <w:rPr>
            <w:rFonts w:ascii="Times New Roman" w:cs="Times New Roman" w:eastAsia="Times New Roman" w:hAnsi="Times New Roman"/>
            <w:i w:val="1"/>
            <w:vertAlign w:val="baseline"/>
            <w:rtl w:val="0"/>
          </w:rPr>
          <w:t xml:space="preserve">ju</w:t>
        </w:r>
      </w:hyperlink>
      <w:hyperlink r:id="rId10">
        <w:r w:rsidDel="00000000" w:rsidR="00000000" w:rsidRPr="00000000">
          <w:rPr>
            <w:rFonts w:ascii="Times New Roman" w:cs="Times New Roman" w:eastAsia="Times New Roman" w:hAnsi="Times New Roman"/>
            <w:i w:val="1"/>
            <w:rtl w:val="0"/>
          </w:rPr>
          <w:t xml:space="preserve">.gastaldello.rando</w:t>
        </w:r>
      </w:hyperlink>
      <w:hyperlink r:id="rId11">
        <w:r w:rsidDel="00000000" w:rsidR="00000000" w:rsidRPr="00000000">
          <w:rPr>
            <w:rFonts w:ascii="Times New Roman" w:cs="Times New Roman" w:eastAsia="Times New Roman" w:hAnsi="Times New Roman"/>
            <w:i w:val="1"/>
            <w:vertAlign w:val="baseline"/>
            <w:rtl w:val="0"/>
          </w:rPr>
          <w:t xml:space="preserve">@</w:t>
        </w:r>
      </w:hyperlink>
      <w:r w:rsidDel="00000000" w:rsidR="00000000" w:rsidRPr="00000000">
        <w:rPr>
          <w:rFonts w:ascii="Times New Roman" w:cs="Times New Roman" w:eastAsia="Times New Roman" w:hAnsi="Times New Roman"/>
          <w:i w:val="1"/>
          <w:rtl w:val="0"/>
        </w:rPr>
        <w:t xml:space="preserve">gmail</w:t>
      </w:r>
      <w:r w:rsidDel="00000000" w:rsidR="00000000" w:rsidRPr="00000000">
        <w:rPr>
          <w:rFonts w:ascii="Times New Roman" w:cs="Times New Roman" w:eastAsia="Times New Roman" w:hAnsi="Times New Roman"/>
          <w:i w:val="1"/>
          <w:vertAlign w:val="baseline"/>
          <w:rtl w:val="0"/>
        </w:rPr>
        <w:t xml:space="preserve"> (author for correspondence)</w:t>
      </w:r>
      <w:r w:rsidDel="00000000" w:rsidR="00000000" w:rsidRPr="00000000">
        <w:rPr>
          <w:rtl w:val="0"/>
        </w:rPr>
      </w:r>
    </w:p>
    <w:p w:rsidR="00000000" w:rsidDel="00000000" w:rsidP="00000000" w:rsidRDefault="00000000" w:rsidRPr="00000000" w14:paraId="0000000E">
      <w:pPr>
        <w:spacing w:line="360" w:lineRule="auto"/>
        <w:ind w:right="-30" w:firstLine="284"/>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360" w:lineRule="auto"/>
        <w:ind w:right="-3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spacing w:line="360" w:lineRule="auto"/>
        <w:ind w:right="-30" w:firstLine="284"/>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spacing w:line="360" w:lineRule="auto"/>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Journal of Biogeography</w:t>
      </w:r>
    </w:p>
    <w:p w:rsidR="00000000" w:rsidDel="00000000" w:rsidP="00000000" w:rsidRDefault="00000000" w:rsidRPr="00000000" w14:paraId="00000012">
      <w:pPr>
        <w:spacing w:line="360" w:lineRule="auto"/>
        <w:ind w:right="-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ind w:right="-3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ABSTRACT</w:t>
      </w:r>
    </w:p>
    <w:p w:rsidR="00000000" w:rsidDel="00000000" w:rsidP="00000000" w:rsidRDefault="00000000" w:rsidRPr="00000000" w14:paraId="00000014">
      <w:pPr>
        <w:spacing w:line="360" w:lineRule="auto"/>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w:t>
      </w:r>
    </w:p>
    <w:p w:rsidR="00000000" w:rsidDel="00000000" w:rsidP="00000000" w:rsidRDefault="00000000" w:rsidRPr="00000000" w14:paraId="00000015">
      <w:pPr>
        <w:spacing w:line="360" w:lineRule="auto"/>
        <w:ind w:right="-3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Location: Brazilian Cerrado </w:t>
      </w:r>
      <w:r w:rsidDel="00000000" w:rsidR="00000000" w:rsidRPr="00000000">
        <w:rPr>
          <w:rtl w:val="0"/>
        </w:rPr>
      </w:r>
    </w:p>
    <w:p w:rsidR="00000000" w:rsidDel="00000000" w:rsidP="00000000" w:rsidRDefault="00000000" w:rsidRPr="00000000" w14:paraId="00000016">
      <w:pPr>
        <w:spacing w:line="360" w:lineRule="auto"/>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Taxon: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(Leguminosae)</w:t>
      </w:r>
    </w:p>
    <w:p w:rsidR="00000000" w:rsidDel="00000000" w:rsidP="00000000" w:rsidRDefault="00000000" w:rsidRPr="00000000" w14:paraId="00000017">
      <w:pPr>
        <w:spacing w:line="360" w:lineRule="auto"/>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18">
      <w:pPr>
        <w:spacing w:line="360" w:lineRule="auto"/>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19">
      <w:pPr>
        <w:spacing w:line="360" w:lineRule="auto"/>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Conclusions:</w:t>
      </w:r>
      <w:r w:rsidDel="00000000" w:rsidR="00000000" w:rsidRPr="00000000">
        <w:rPr>
          <w:rtl w:val="0"/>
        </w:rPr>
      </w:r>
    </w:p>
    <w:p w:rsidR="00000000" w:rsidDel="00000000" w:rsidP="00000000" w:rsidRDefault="00000000" w:rsidRPr="00000000" w14:paraId="0000001A">
      <w:pPr>
        <w:pageBreakBefore w:val="0"/>
        <w:spacing w:line="360" w:lineRule="auto"/>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K</w:t>
      </w:r>
      <w:r w:rsidDel="00000000" w:rsidR="00000000" w:rsidRPr="00000000">
        <w:rPr>
          <w:rFonts w:ascii="Times New Roman" w:cs="Times New Roman" w:eastAsia="Times New Roman" w:hAnsi="Times New Roman"/>
          <w:rtl w:val="0"/>
        </w:rPr>
        <w:t xml:space="preserve">EYWORDS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1B">
      <w:pPr>
        <w:pageBreakBefore w:val="0"/>
        <w:spacing w:line="360" w:lineRule="auto"/>
        <w:ind w:right="-3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tab/>
        <w:t xml:space="preserve"> </w:t>
        <w:tab/>
        <w:t xml:space="preserve"> </w:t>
        <w:tab/>
        <w:tab/>
      </w:r>
    </w:p>
    <w:p w:rsidR="00000000" w:rsidDel="00000000" w:rsidP="00000000" w:rsidRDefault="00000000" w:rsidRPr="00000000" w14:paraId="0000001C">
      <w:pPr>
        <w:pageBreakBefore w:val="0"/>
        <w:spacing w:line="360" w:lineRule="auto"/>
        <w:ind w:right="-3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INTRODUCTION (em torno de 900 pala</w:t>
      </w:r>
      <w:r w:rsidDel="00000000" w:rsidR="00000000" w:rsidRPr="00000000">
        <w:rPr>
          <w:rFonts w:ascii="Times New Roman" w:cs="Times New Roman" w:eastAsia="Times New Roman" w:hAnsi="Times New Roman"/>
          <w:rtl w:val="0"/>
        </w:rPr>
        <w:t xml:space="preserve">vras, mas está com 1423)</w:t>
      </w:r>
      <w:r w:rsidDel="00000000" w:rsidR="00000000" w:rsidRPr="00000000">
        <w:rPr>
          <w:rtl w:val="0"/>
        </w:rPr>
      </w:r>
    </w:p>
    <w:p w:rsidR="00000000" w:rsidDel="00000000" w:rsidP="00000000" w:rsidRDefault="00000000" w:rsidRPr="00000000" w14:paraId="0000001D">
      <w:pPr>
        <w:spacing w:after="0" w:line="480" w:lineRule="auto"/>
        <w:ind w:right="-8" w:firstLine="567"/>
        <w:rPr>
          <w:rFonts w:ascii="Times New Roman" w:cs="Times New Roman" w:eastAsia="Times New Roman" w:hAnsi="Times New Roman"/>
          <w:color w:val="000000"/>
          <w:shd w:fill="f4cccc" w:val="clear"/>
          <w:vertAlign w:val="baseline"/>
        </w:rPr>
      </w:pPr>
      <w:r w:rsidDel="00000000" w:rsidR="00000000" w:rsidRPr="00000000">
        <w:rPr>
          <w:rFonts w:ascii="Times New Roman" w:cs="Times New Roman" w:eastAsia="Times New Roman" w:hAnsi="Times New Roman"/>
          <w:rtl w:val="0"/>
        </w:rPr>
        <w:t xml:space="preserve">The Neotropical flora is marked by its high diversity, harboring the most-species ecoregions in the world, and with an exceptional number of endemic species (Gentry 1988, Myers et al. 2000, Antonelli and Sanmartín 2011). This richness of species in Neotropical region has been the targeted in several studies of biologists, and with the increment of methods incorporating tempo in the phylogenies in the last decades, they have associated geological events to evolutionary history of specific lineages to understand the causes that could explain this patterns of diversity (e.g Hughes &amp; Eastwood 2006, Antonelli et al. 2009, 2011, Bacon et al. 2013, Egbert et al. 2014, Fine et al. 2014, Vasconcelos et al. 2020). </w:t>
      </w:r>
      <w:r w:rsidDel="00000000" w:rsidR="00000000" w:rsidRPr="00000000">
        <w:rPr>
          <w:rFonts w:ascii="Times New Roman" w:cs="Times New Roman" w:eastAsia="Times New Roman" w:hAnsi="Times New Roman"/>
          <w:rtl w:val="0"/>
        </w:rPr>
        <w:t xml:space="preserve">Thus, these studies have reinforced that specific geological events in South America, as </w:t>
      </w:r>
      <w:r w:rsidDel="00000000" w:rsidR="00000000" w:rsidRPr="00000000">
        <w:rPr>
          <w:rFonts w:ascii="Times New Roman" w:cs="Times New Roman" w:eastAsia="Times New Roman" w:hAnsi="Times New Roman"/>
          <w:vertAlign w:val="baseline"/>
          <w:rtl w:val="0"/>
        </w:rPr>
        <w:t xml:space="preserve">the isolation as an “island continent” for a long geological period, the Andes uplift, the landbridge formation through the raise of the Panama </w:t>
      </w:r>
      <w:r w:rsidDel="00000000" w:rsidR="00000000" w:rsidRPr="00000000">
        <w:rPr>
          <w:rFonts w:ascii="Times New Roman" w:cs="Times New Roman" w:eastAsia="Times New Roman" w:hAnsi="Times New Roman"/>
          <w:rtl w:val="0"/>
        </w:rPr>
        <w:t xml:space="preserve">isthmus</w:t>
      </w:r>
      <w:r w:rsidDel="00000000" w:rsidR="00000000" w:rsidRPr="00000000">
        <w:rPr>
          <w:rFonts w:ascii="Times New Roman" w:cs="Times New Roman" w:eastAsia="Times New Roman" w:hAnsi="Times New Roman"/>
          <w:vertAlign w:val="baseline"/>
          <w:rtl w:val="0"/>
        </w:rPr>
        <w:t xml:space="preserve">, and by the paleoclimatic fluctuations, may have lead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in large scale, changes in plant cover and </w:t>
      </w:r>
      <w:r w:rsidDel="00000000" w:rsidR="00000000" w:rsidRPr="00000000">
        <w:rPr>
          <w:rFonts w:ascii="Times New Roman" w:cs="Times New Roman" w:eastAsia="Times New Roman" w:hAnsi="Times New Roman"/>
          <w:rtl w:val="0"/>
        </w:rPr>
        <w:t xml:space="preserve">in its</w:t>
      </w:r>
      <w:r w:rsidDel="00000000" w:rsidR="00000000" w:rsidRPr="00000000">
        <w:rPr>
          <w:rFonts w:ascii="Times New Roman" w:cs="Times New Roman" w:eastAsia="Times New Roman" w:hAnsi="Times New Roman"/>
          <w:vertAlign w:val="baseline"/>
          <w:rtl w:val="0"/>
        </w:rPr>
        <w:t xml:space="preserve"> diversification </w:t>
      </w:r>
      <w:r w:rsidDel="00000000" w:rsidR="00000000" w:rsidRPr="00000000">
        <w:rPr>
          <w:rFonts w:ascii="Times New Roman" w:cs="Times New Roman" w:eastAsia="Times New Roman" w:hAnsi="Times New Roman"/>
          <w:rtl w:val="0"/>
        </w:rPr>
        <w:t xml:space="preserve">(see also Burnham &amp; Graham 1999)</w:t>
      </w:r>
      <w:r w:rsidDel="00000000" w:rsidR="00000000" w:rsidRPr="00000000">
        <w:rPr>
          <w:rFonts w:ascii="Times New Roman" w:cs="Times New Roman" w:eastAsia="Times New Roman" w:hAnsi="Times New Roman"/>
          <w:color w:val="000000"/>
          <w:vertAlign w:val="baseline"/>
          <w:rtl w:val="0"/>
        </w:rPr>
        <w:t xml:space="preserve">. Besides those, several other factors listed as biotic and abiotic forces leading to diversification have been also discussed </w:t>
      </w:r>
      <w:r w:rsidDel="00000000" w:rsidR="00000000" w:rsidRPr="00000000">
        <w:rPr>
          <w:rFonts w:ascii="Times New Roman" w:cs="Times New Roman" w:eastAsia="Times New Roman" w:hAnsi="Times New Roman"/>
          <w:rtl w:val="0"/>
        </w:rPr>
        <w:t xml:space="preserve">in an attempt</w:t>
      </w:r>
      <w:r w:rsidDel="00000000" w:rsidR="00000000" w:rsidRPr="00000000">
        <w:rPr>
          <w:rFonts w:ascii="Times New Roman" w:cs="Times New Roman" w:eastAsia="Times New Roman" w:hAnsi="Times New Roman"/>
          <w:color w:val="000000"/>
          <w:vertAlign w:val="baseline"/>
          <w:rtl w:val="0"/>
        </w:rPr>
        <w:t xml:space="preserve"> to explain the high number of species existing in the Neotropical region (</w:t>
      </w:r>
      <w:sdt>
        <w:sdtPr>
          <w:tag w:val="goog_rdk_1"/>
        </w:sdtPr>
        <w:sdtContent>
          <w:commentRangeStart w:id="1"/>
        </w:sdtContent>
      </w:sdt>
      <w:r w:rsidDel="00000000" w:rsidR="00000000" w:rsidRPr="00000000">
        <w:rPr>
          <w:rFonts w:ascii="Times New Roman" w:cs="Times New Roman" w:eastAsia="Times New Roman" w:hAnsi="Times New Roman"/>
          <w:color w:val="000000"/>
          <w:highlight w:val="yellow"/>
          <w:vertAlign w:val="baseline"/>
          <w:rtl w:val="0"/>
        </w:rPr>
        <w:t xml:space="preserve">Antonelli &amp; Sanmartín 2011,</w:t>
      </w:r>
      <w:commentRangeEnd w:id="1"/>
      <w:r w:rsidDel="00000000" w:rsidR="00000000" w:rsidRPr="00000000">
        <w:commentReference w:id="1"/>
      </w:r>
      <w:r w:rsidDel="00000000" w:rsidR="00000000" w:rsidRPr="00000000">
        <w:rPr>
          <w:rFonts w:ascii="Times New Roman" w:cs="Times New Roman" w:eastAsia="Times New Roman" w:hAnsi="Times New Roman"/>
          <w:color w:val="000000"/>
          <w:vertAlign w:val="baseline"/>
          <w:rtl w:val="0"/>
        </w:rPr>
        <w:t xml:space="preserve"> Lagomarsi</w:t>
      </w:r>
      <w:r w:rsidDel="00000000" w:rsidR="00000000" w:rsidRPr="00000000">
        <w:rPr>
          <w:rFonts w:ascii="Times New Roman" w:cs="Times New Roman" w:eastAsia="Times New Roman" w:hAnsi="Times New Roman"/>
          <w:rtl w:val="0"/>
        </w:rPr>
        <w:t xml:space="preserve">no et al. 2016</w:t>
      </w: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Fonts w:ascii="Times New Roman" w:cs="Times New Roman" w:eastAsia="Times New Roman" w:hAnsi="Times New Roman"/>
          <w:color w:val="000000"/>
          <w:shd w:fill="f4cccc" w:val="clear"/>
          <w:vertAlign w:val="baseline"/>
          <w:rtl w:val="0"/>
        </w:rPr>
        <w:t xml:space="preserve"> </w:t>
      </w:r>
    </w:p>
    <w:p w:rsidR="00000000" w:rsidDel="00000000" w:rsidP="00000000" w:rsidRDefault="00000000" w:rsidRPr="00000000" w14:paraId="0000001E">
      <w:pPr>
        <w:spacing w:after="0" w:line="480" w:lineRule="auto"/>
        <w:ind w:left="0" w:right="-8" w:firstLine="57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huge diversity found throughout the vegetation coverage in the Amazonian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 Andes, and Atlantic Forest regions </w:t>
      </w:r>
      <w:r w:rsidDel="00000000" w:rsidR="00000000" w:rsidRPr="00000000">
        <w:rPr>
          <w:rFonts w:ascii="Times New Roman" w:cs="Times New Roman" w:eastAsia="Times New Roman" w:hAnsi="Times New Roman"/>
          <w:rtl w:val="0"/>
        </w:rPr>
        <w:t xml:space="preserve">explains</w:t>
      </w:r>
      <w:r w:rsidDel="00000000" w:rsidR="00000000" w:rsidRPr="00000000">
        <w:rPr>
          <w:rFonts w:ascii="Times New Roman" w:cs="Times New Roman" w:eastAsia="Times New Roman" w:hAnsi="Times New Roman"/>
          <w:vertAlign w:val="baseline"/>
          <w:rtl w:val="0"/>
        </w:rPr>
        <w:t xml:space="preserve"> the emphasis given to th</w:t>
      </w:r>
      <w:r w:rsidDel="00000000" w:rsidR="00000000" w:rsidRPr="00000000">
        <w:rPr>
          <w:rFonts w:ascii="Times New Roman" w:cs="Times New Roman" w:eastAsia="Times New Roman" w:hAnsi="Times New Roman"/>
          <w:rtl w:val="0"/>
        </w:rPr>
        <w:t xml:space="preserve">ese</w:t>
      </w:r>
      <w:r w:rsidDel="00000000" w:rsidR="00000000" w:rsidRPr="00000000">
        <w:rPr>
          <w:rFonts w:ascii="Times New Roman" w:cs="Times New Roman" w:eastAsia="Times New Roman" w:hAnsi="Times New Roman"/>
          <w:vertAlign w:val="baseline"/>
          <w:rtl w:val="0"/>
        </w:rPr>
        <w:t xml:space="preserve"> systems in evolutionary and biogeographic studies in South America (eg. Wesselingh et al. 2010, </w:t>
      </w:r>
      <w:r w:rsidDel="00000000" w:rsidR="00000000" w:rsidRPr="00000000">
        <w:rPr>
          <w:rFonts w:ascii="Times New Roman" w:cs="Times New Roman" w:eastAsia="Times New Roman" w:hAnsi="Times New Roman"/>
          <w:rtl w:val="0"/>
        </w:rPr>
        <w:t xml:space="preserve">Antonelli et al. 2009, Antonelli and Sanmartín 2011, Fine et al. 2014, Lagomarsino et al. 2016, </w:t>
      </w:r>
      <w:r w:rsidDel="00000000" w:rsidR="00000000" w:rsidRPr="00000000">
        <w:rPr>
          <w:rFonts w:ascii="Times New Roman" w:cs="Times New Roman" w:eastAsia="Times New Roman" w:hAnsi="Times New Roman"/>
          <w:highlight w:val="yellow"/>
          <w:rtl w:val="0"/>
        </w:rPr>
        <w:t xml:space="preserve">falta de mata Atlântica</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few</w:t>
      </w:r>
      <w:r w:rsidDel="00000000" w:rsidR="00000000" w:rsidRPr="00000000">
        <w:rPr>
          <w:rFonts w:ascii="Times New Roman" w:cs="Times New Roman" w:eastAsia="Times New Roman" w:hAnsi="Times New Roman"/>
          <w:vertAlign w:val="baseline"/>
          <w:rtl w:val="0"/>
        </w:rPr>
        <w:t xml:space="preserve"> studies </w:t>
      </w:r>
      <w:r w:rsidDel="00000000" w:rsidR="00000000" w:rsidRPr="00000000">
        <w:rPr>
          <w:rFonts w:ascii="Times New Roman" w:cs="Times New Roman" w:eastAsia="Times New Roman" w:hAnsi="Times New Roman"/>
          <w:rtl w:val="0"/>
        </w:rPr>
        <w:t xml:space="preserve">focusing</w:t>
      </w:r>
      <w:r w:rsidDel="00000000" w:rsidR="00000000" w:rsidRPr="00000000">
        <w:rPr>
          <w:rFonts w:ascii="Times New Roman" w:cs="Times New Roman" w:eastAsia="Times New Roman" w:hAnsi="Times New Roman"/>
          <w:vertAlign w:val="baseline"/>
          <w:rtl w:val="0"/>
        </w:rPr>
        <w:t xml:space="preserve"> on the biogeographic history and diversification of </w:t>
      </w:r>
      <w:r w:rsidDel="00000000" w:rsidR="00000000" w:rsidRPr="00000000">
        <w:rPr>
          <w:rFonts w:ascii="Times New Roman" w:cs="Times New Roman" w:eastAsia="Times New Roman" w:hAnsi="Times New Roman"/>
          <w:rtl w:val="0"/>
        </w:rPr>
        <w:t xml:space="preserve">plants</w:t>
      </w:r>
      <w:r w:rsidDel="00000000" w:rsidR="00000000" w:rsidRPr="00000000">
        <w:rPr>
          <w:rFonts w:ascii="Times New Roman" w:cs="Times New Roman" w:eastAsia="Times New Roman" w:hAnsi="Times New Roman"/>
          <w:vertAlign w:val="baseline"/>
          <w:rtl w:val="0"/>
        </w:rPr>
        <w:t xml:space="preserve"> from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species-rich ecosystems such as Neotropical savanna and </w:t>
      </w:r>
      <w:r w:rsidDel="00000000" w:rsidR="00000000" w:rsidRPr="00000000">
        <w:rPr>
          <w:rFonts w:ascii="Times New Roman" w:cs="Times New Roman" w:eastAsia="Times New Roman" w:hAnsi="Times New Roman"/>
          <w:i w:val="1"/>
          <w:vertAlign w:val="baseline"/>
          <w:rtl w:val="0"/>
        </w:rPr>
        <w:t xml:space="preserve">campo rupestre</w:t>
      </w:r>
      <w:r w:rsidDel="00000000" w:rsidR="00000000" w:rsidRPr="00000000">
        <w:rPr>
          <w:rFonts w:ascii="Times New Roman" w:cs="Times New Roman" w:eastAsia="Times New Roman" w:hAnsi="Times New Roman"/>
          <w:vertAlign w:val="baseline"/>
          <w:rtl w:val="0"/>
        </w:rPr>
        <w:t xml:space="preserve"> vegetation (</w:t>
      </w:r>
      <w:r w:rsidDel="00000000" w:rsidR="00000000" w:rsidRPr="00000000">
        <w:rPr>
          <w:rFonts w:ascii="Times New Roman" w:cs="Times New Roman" w:eastAsia="Times New Roman" w:hAnsi="Times New Roman"/>
          <w:rtl w:val="0"/>
        </w:rPr>
        <w:t xml:space="preserve">but see</w:t>
      </w:r>
      <w:r w:rsidDel="00000000" w:rsidR="00000000" w:rsidRPr="00000000">
        <w:rPr>
          <w:rFonts w:ascii="Times New Roman" w:cs="Times New Roman" w:eastAsia="Times New Roman" w:hAnsi="Times New Roman"/>
          <w:vertAlign w:val="baseline"/>
          <w:rtl w:val="0"/>
        </w:rPr>
        <w:t xml:space="preserve"> Simon et al. 2009, Simon &amp; Penning</w:t>
      </w:r>
      <w:r w:rsidDel="00000000" w:rsidR="00000000" w:rsidRPr="00000000">
        <w:rPr>
          <w:rFonts w:ascii="Times New Roman" w:cs="Times New Roman" w:eastAsia="Times New Roman" w:hAnsi="Times New Roman"/>
          <w:rtl w:val="0"/>
        </w:rPr>
        <w:t xml:space="preserve">ton 2012, Vasconcelos 2020</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F">
      <w:pPr>
        <w:spacing w:after="0" w:line="480" w:lineRule="auto"/>
        <w:ind w:right="-8"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Cerrado</w:t>
      </w:r>
      <w:r w:rsidDel="00000000" w:rsidR="00000000" w:rsidRPr="00000000">
        <w:rPr>
          <w:rFonts w:ascii="Times New Roman" w:cs="Times New Roman" w:eastAsia="Times New Roman" w:hAnsi="Times New Roman"/>
          <w:rtl w:val="0"/>
        </w:rPr>
        <w:t xml:space="preserve"> domain</w:t>
      </w: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is a term applied to the prevailing formation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vertAlign w:val="baseline"/>
          <w:rtl w:val="0"/>
        </w:rPr>
        <w:t xml:space="preserve"> Neotropical savanna </w:t>
      </w:r>
      <w:r w:rsidDel="00000000" w:rsidR="00000000" w:rsidRPr="00000000">
        <w:rPr>
          <w:rFonts w:ascii="Times New Roman" w:cs="Times New Roman" w:eastAsia="Times New Roman" w:hAnsi="Times New Roman"/>
          <w:rtl w:val="0"/>
        </w:rPr>
        <w:t xml:space="preserve">in central South America, with predominance of grassy ground cover, with variable density of trees that extends from Northeastern Brazil into Paraguay and Bolivia, reaching its extensive area in central Brazil (Ratter 2003, Gottesberger &amp; Gottesberger 2006, Azevedo et al. 2020).</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After the Amazon</w:t>
      </w:r>
      <w:r w:rsidDel="00000000" w:rsidR="00000000" w:rsidRPr="00000000">
        <w:rPr>
          <w:rFonts w:ascii="Times New Roman" w:cs="Times New Roman" w:eastAsia="Times New Roman" w:hAnsi="Times New Roman"/>
          <w:vertAlign w:val="baseline"/>
          <w:rtl w:val="0"/>
        </w:rPr>
        <w:t xml:space="preserve">, the Cerrado</w:t>
      </w: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is the largest formation in the Neotropics, </w:t>
      </w:r>
      <w:r w:rsidDel="00000000" w:rsidR="00000000" w:rsidRPr="00000000">
        <w:rPr>
          <w:rFonts w:ascii="Times New Roman" w:cs="Times New Roman" w:eastAsia="Times New Roman" w:hAnsi="Times New Roman"/>
          <w:rtl w:val="0"/>
        </w:rPr>
        <w:t xml:space="preserve">covering more than 2 million km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and </w:t>
      </w:r>
      <w:r w:rsidDel="00000000" w:rsidR="00000000" w:rsidRPr="00000000">
        <w:rPr>
          <w:rFonts w:ascii="Times New Roman" w:cs="Times New Roman" w:eastAsia="Times New Roman" w:hAnsi="Times New Roman"/>
          <w:rtl w:val="0"/>
        </w:rPr>
        <w:t xml:space="preserve">harbours the most diverse flora among the other savannas in the world (Murphy et al. 2016). Due to this high diversity, with high levels of endemic species strongly threatened, </w:t>
      </w:r>
      <w:r w:rsidDel="00000000" w:rsidR="00000000" w:rsidRPr="00000000">
        <w:rPr>
          <w:rFonts w:ascii="Times New Roman" w:cs="Times New Roman" w:eastAsia="Times New Roman" w:hAnsi="Times New Roman"/>
          <w:vertAlign w:val="baseline"/>
          <w:rtl w:val="0"/>
        </w:rPr>
        <w:t xml:space="preserve">it is also considered a global biodiversity hotspot area (Myers et al. 2000)</w:t>
      </w:r>
      <w:r w:rsidDel="00000000" w:rsidR="00000000" w:rsidRPr="00000000">
        <w:rPr>
          <w:rFonts w:ascii="Times New Roman" w:cs="Times New Roman" w:eastAsia="Times New Roman" w:hAnsi="Times New Roman"/>
          <w:rtl w:val="0"/>
        </w:rPr>
        <w:t xml:space="preserve">. C</w:t>
      </w:r>
      <w:r w:rsidDel="00000000" w:rsidR="00000000" w:rsidRPr="00000000">
        <w:rPr>
          <w:rFonts w:ascii="Times New Roman" w:cs="Times New Roman" w:eastAsia="Times New Roman" w:hAnsi="Times New Roman"/>
          <w:vertAlign w:val="baseline"/>
          <w:rtl w:val="0"/>
        </w:rPr>
        <w:t xml:space="preserve">urrently, </w:t>
      </w:r>
      <w:r w:rsidDel="00000000" w:rsidR="00000000" w:rsidRPr="00000000">
        <w:rPr>
          <w:rFonts w:ascii="Times New Roman" w:cs="Times New Roman" w:eastAsia="Times New Roman" w:hAnsi="Times New Roman"/>
          <w:rtl w:val="0"/>
        </w:rPr>
        <w:t xml:space="preserve">only 19,8</w:t>
      </w:r>
      <w:r w:rsidDel="00000000" w:rsidR="00000000" w:rsidRPr="00000000">
        <w:rPr>
          <w:rFonts w:ascii="Times New Roman" w:cs="Times New Roman" w:eastAsia="Times New Roman" w:hAnsi="Times New Roman"/>
          <w:vertAlign w:val="baseline"/>
          <w:rtl w:val="0"/>
        </w:rPr>
        <w:t xml:space="preserve">% of its original extension </w:t>
      </w:r>
      <w:r w:rsidDel="00000000" w:rsidR="00000000" w:rsidRPr="00000000">
        <w:rPr>
          <w:rFonts w:ascii="Times New Roman" w:cs="Times New Roman" w:eastAsia="Times New Roman" w:hAnsi="Times New Roman"/>
          <w:rtl w:val="0"/>
        </w:rPr>
        <w:t xml:space="preserve">is covered by the original vegetation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(Strassburg et al. 2017)</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The high levels of endemism are not uniformly distributed in the Cerrado landscape. Representative numbers are found along highland areas, where a specific vegetation occurs on the rocky outcrops, known as</w:t>
      </w:r>
      <w:r w:rsidDel="00000000" w:rsidR="00000000" w:rsidRPr="00000000">
        <w:rPr>
          <w:rFonts w:ascii="Times New Roman" w:cs="Times New Roman" w:eastAsia="Times New Roman" w:hAnsi="Times New Roman"/>
          <w:i w:val="1"/>
          <w:rtl w:val="0"/>
        </w:rPr>
        <w:t xml:space="preserve"> campo rupestre</w:t>
      </w:r>
      <w:r w:rsidDel="00000000" w:rsidR="00000000" w:rsidRPr="00000000">
        <w:rPr>
          <w:rFonts w:ascii="Times New Roman" w:cs="Times New Roman" w:eastAsia="Times New Roman" w:hAnsi="Times New Roman"/>
          <w:rtl w:val="0"/>
        </w:rPr>
        <w:t xml:space="preserve"> (rupestrian grasslands), and it exhibits outstanding levels of species richness and endemism (Prance 1994, Vasconcelos 2008, 2009, Alves, Silva, Oliveira, &amp; Medeiros, 2014, Colli et al. 2019). Traditionally, the </w:t>
      </w:r>
      <w:r w:rsidDel="00000000" w:rsidR="00000000" w:rsidRPr="00000000">
        <w:rPr>
          <w:rFonts w:ascii="Times New Roman" w:cs="Times New Roman" w:eastAsia="Times New Roman" w:hAnsi="Times New Roman"/>
          <w:i w:val="1"/>
          <w:rtl w:val="0"/>
        </w:rPr>
        <w:t xml:space="preserve">campo rupestre</w:t>
      </w:r>
      <w:r w:rsidDel="00000000" w:rsidR="00000000" w:rsidRPr="00000000">
        <w:rPr>
          <w:rFonts w:ascii="Times New Roman" w:cs="Times New Roman" w:eastAsia="Times New Roman" w:hAnsi="Times New Roman"/>
          <w:rtl w:val="0"/>
        </w:rPr>
        <w:t xml:space="preserve"> has been considered as part of the Cerrado by most botanists and plant ecologists (Ribeiro &amp; Walter 1998, Gottesberger &amp; Gottesberger 2006, Simon &amp; Proença 2000, Simon et al. 2009). More recently, it has been emphasized the necessity to recognize this area as a distinct bioregion in order to contribute to a better understanding of biogeographical patterns in the Neotropics (Colli et al. 2019).</w:t>
      </w:r>
    </w:p>
    <w:p w:rsidR="00000000" w:rsidDel="00000000" w:rsidP="00000000" w:rsidRDefault="00000000" w:rsidRPr="00000000" w14:paraId="00000020">
      <w:pPr>
        <w:spacing w:after="0" w:line="480" w:lineRule="auto"/>
        <w:ind w:right="-8" w:firstLine="567"/>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Although the floristic distinctiveness between Cerrado and </w:t>
      </w:r>
      <w:r w:rsidDel="00000000" w:rsidR="00000000" w:rsidRPr="00000000">
        <w:rPr>
          <w:rFonts w:ascii="Times New Roman" w:cs="Times New Roman" w:eastAsia="Times New Roman" w:hAnsi="Times New Roman"/>
          <w:i w:val="1"/>
          <w:rtl w:val="0"/>
        </w:rPr>
        <w:t xml:space="preserve">campo rupestre</w:t>
      </w:r>
      <w:r w:rsidDel="00000000" w:rsidR="00000000" w:rsidRPr="00000000">
        <w:rPr>
          <w:rFonts w:ascii="Times New Roman" w:cs="Times New Roman" w:eastAsia="Times New Roman" w:hAnsi="Times New Roman"/>
          <w:rtl w:val="0"/>
        </w:rPr>
        <w:t xml:space="preserve">, they also had distinct geological formations. </w:t>
      </w:r>
      <w:r w:rsidDel="00000000" w:rsidR="00000000" w:rsidRPr="00000000">
        <w:rPr>
          <w:rFonts w:ascii="Times New Roman" w:cs="Times New Roman" w:eastAsia="Times New Roman" w:hAnsi="Times New Roman"/>
          <w:vertAlign w:val="baseline"/>
          <w:rtl w:val="0"/>
        </w:rPr>
        <w:t xml:space="preserve">The initial development of Neotropical savannas is estimated to be ancient, between 25 to 28 million years (Graham 1991, Burnham &amp; Graham 1999, </w:t>
      </w:r>
      <w:r w:rsidDel="00000000" w:rsidR="00000000" w:rsidRPr="00000000">
        <w:rPr>
          <w:rFonts w:ascii="Times New Roman" w:cs="Times New Roman" w:eastAsia="Times New Roman" w:hAnsi="Times New Roman"/>
          <w:rtl w:val="0"/>
        </w:rPr>
        <w:t xml:space="preserve">Azevedo et al. 2020</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however the few studies performed with plants has indicated</w:t>
      </w:r>
      <w:r w:rsidDel="00000000" w:rsidR="00000000" w:rsidRPr="00000000">
        <w:rPr>
          <w:rFonts w:ascii="Times New Roman" w:cs="Times New Roman" w:eastAsia="Times New Roman" w:hAnsi="Times New Roman"/>
          <w:vertAlign w:val="baseline"/>
          <w:rtl w:val="0"/>
        </w:rPr>
        <w:t xml:space="preserve"> the establishment of the vegetation with typical elements as found today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baseline"/>
          <w:rtl w:val="0"/>
        </w:rPr>
        <w:t xml:space="preserve">o be more recent, around </w:t>
      </w:r>
      <w:r w:rsidDel="00000000" w:rsidR="00000000" w:rsidRPr="00000000">
        <w:rPr>
          <w:rFonts w:ascii="Times New Roman" w:cs="Times New Roman" w:eastAsia="Times New Roman" w:hAnsi="Times New Roman"/>
          <w:rtl w:val="0"/>
        </w:rPr>
        <w:t xml:space="preserve">four</w:t>
      </w:r>
      <w:r w:rsidDel="00000000" w:rsidR="00000000" w:rsidRPr="00000000">
        <w:rPr>
          <w:rFonts w:ascii="Times New Roman" w:cs="Times New Roman" w:eastAsia="Times New Roman" w:hAnsi="Times New Roman"/>
          <w:vertAlign w:val="baseline"/>
          <w:rtl w:val="0"/>
        </w:rPr>
        <w:t xml:space="preserve"> million years, during the late </w:t>
      </w:r>
      <w:r w:rsidDel="00000000" w:rsidR="00000000" w:rsidRPr="00000000">
        <w:rPr>
          <w:rFonts w:ascii="Times New Roman" w:cs="Times New Roman" w:eastAsia="Times New Roman" w:hAnsi="Times New Roman"/>
          <w:rtl w:val="0"/>
        </w:rPr>
        <w:t xml:space="preserve">Quaternary</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Simon et al. 2009</w:t>
      </w:r>
      <w:r w:rsidDel="00000000" w:rsidR="00000000" w:rsidRPr="00000000">
        <w:rPr>
          <w:rFonts w:ascii="Times New Roman" w:cs="Times New Roman" w:eastAsia="Times New Roman" w:hAnsi="Times New Roman"/>
          <w:vertAlign w:val="baseline"/>
          <w:rtl w:val="0"/>
        </w:rPr>
        <w:t xml:space="preserve">). The origin of Neotropical savanna is likely related to the retraction of forest vegetation and the global increase of plant biomass with C</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vertAlign w:val="baseline"/>
          <w:rtl w:val="0"/>
        </w:rPr>
        <w:t xml:space="preserve"> photosynthesis (Cerling et al. 1997, Cerling et al. 1998, Bouchenak-Khelladi et al. 2010, Arakaki et al. 2011). </w:t>
      </w:r>
      <w:r w:rsidDel="00000000" w:rsidR="00000000" w:rsidRPr="00000000">
        <w:rPr>
          <w:rFonts w:ascii="Times New Roman" w:cs="Times New Roman" w:eastAsia="Times New Roman" w:hAnsi="Times New Roman"/>
          <w:highlight w:val="yellow"/>
          <w:rtl w:val="0"/>
        </w:rPr>
        <w:t xml:space="preserve">Several works have enfazy</w:t>
      </w:r>
      <w:r w:rsidDel="00000000" w:rsidR="00000000" w:rsidRPr="00000000">
        <w:rPr>
          <w:rFonts w:ascii="Times New Roman" w:cs="Times New Roman" w:eastAsia="Times New Roman" w:hAnsi="Times New Roman"/>
          <w:rtl w:val="0"/>
        </w:rPr>
        <w:t xml:space="preserve"> that</w:t>
      </w:r>
      <w:r w:rsidDel="00000000" w:rsidR="00000000" w:rsidRPr="00000000">
        <w:rPr>
          <w:rFonts w:ascii="Times New Roman" w:cs="Times New Roman" w:eastAsia="Times New Roman" w:hAnsi="Times New Roman"/>
          <w:vertAlign w:val="baseline"/>
          <w:rtl w:val="0"/>
        </w:rPr>
        <w:t xml:space="preserve"> the fire regime is an important eco-evolutionary force in this biome (Oliveira-Filho &amp; Ratter 1995, Ratter et al. 1997, Pennington et al. 2000, Simon et al. 2009, Simon &amp; Pennington 2012), where the natural accumulation of plant biomass becomes the fuel material for occasional fires. </w:t>
      </w:r>
      <w:r w:rsidDel="00000000" w:rsidR="00000000" w:rsidRPr="00000000">
        <w:rPr>
          <w:rFonts w:ascii="Times New Roman" w:cs="Times New Roman" w:eastAsia="Times New Roman" w:hAnsi="Times New Roman"/>
          <w:rtl w:val="0"/>
        </w:rPr>
        <w:t xml:space="preserve">Evidence</w:t>
      </w:r>
      <w:r w:rsidDel="00000000" w:rsidR="00000000" w:rsidRPr="00000000">
        <w:rPr>
          <w:rFonts w:ascii="Times New Roman" w:cs="Times New Roman" w:eastAsia="Times New Roman" w:hAnsi="Times New Roman"/>
          <w:vertAlign w:val="baseline"/>
          <w:rtl w:val="0"/>
        </w:rPr>
        <w:t xml:space="preserve"> for plant adaptations to the fire regime were observed in several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baseline"/>
          <w:rtl w:val="0"/>
        </w:rPr>
        <w:t xml:space="preserve">errado species, such as thick leaves, corky bark, xylopodia and the larger ability of plants </w:t>
      </w:r>
      <w:r w:rsidDel="00000000" w:rsidR="00000000" w:rsidRPr="00000000">
        <w:rPr>
          <w:rFonts w:ascii="Times New Roman" w:cs="Times New Roman" w:eastAsia="Times New Roman" w:hAnsi="Times New Roman"/>
          <w:rtl w:val="0"/>
        </w:rPr>
        <w:t xml:space="preserve">to survive to this disturbance</w:t>
      </w:r>
      <w:r w:rsidDel="00000000" w:rsidR="00000000" w:rsidRPr="00000000">
        <w:rPr>
          <w:rFonts w:ascii="Times New Roman" w:cs="Times New Roman" w:eastAsia="Times New Roman" w:hAnsi="Times New Roman"/>
          <w:vertAlign w:val="baseline"/>
          <w:rtl w:val="0"/>
        </w:rPr>
        <w:t xml:space="preserve"> (Pennington et al. 2000, Simon &amp; Pennington 2012). </w:t>
      </w:r>
    </w:p>
    <w:p w:rsidR="00000000" w:rsidDel="00000000" w:rsidP="00000000" w:rsidRDefault="00000000" w:rsidRPr="00000000" w14:paraId="00000021">
      <w:pPr>
        <w:spacing w:after="0" w:line="480" w:lineRule="auto"/>
        <w:ind w:right="-8"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Already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campo rupestre</w:t>
      </w:r>
      <w:r w:rsidDel="00000000" w:rsidR="00000000" w:rsidRPr="00000000">
        <w:rPr>
          <w:rFonts w:ascii="Times New Roman" w:cs="Times New Roman" w:eastAsia="Times New Roman" w:hAnsi="Times New Roman"/>
          <w:rtl w:val="0"/>
        </w:rPr>
        <w:t xml:space="preserve"> occurs on a much older</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formation</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 the Brazilian highlands are part of most ancient landscapes on earth (Shaefer et al. 2016), </w:t>
      </w:r>
      <w:r w:rsidDel="00000000" w:rsidR="00000000" w:rsidRPr="00000000">
        <w:rPr>
          <w:rFonts w:ascii="Times New Roman" w:cs="Times New Roman" w:eastAsia="Times New Roman" w:hAnsi="Times New Roman"/>
          <w:vertAlign w:val="baseline"/>
          <w:rtl w:val="0"/>
        </w:rPr>
        <w:t xml:space="preserve">in the case of Espinha</w:t>
      </w:r>
      <w:r w:rsidDel="00000000" w:rsidR="00000000" w:rsidRPr="00000000">
        <w:rPr>
          <w:rFonts w:ascii="Times New Roman" w:cs="Times New Roman" w:eastAsia="Times New Roman" w:hAnsi="Times New Roman"/>
          <w:rtl w:val="0"/>
        </w:rPr>
        <w:t xml:space="preserve">ço Range, it is a relict of an ancient sea floor and deserts (Barbosa e Sad, 1973), rising in the pre-Cambrian, nearly 640 Ma (Alkmin, 2012). Despite its old geological age, likewise to Cerrado, the phylogenetic studies have indicated a recent diversification of most of groups sampled (e.g. Souza et al. 2013, Rando et al. 2016, Vasconcelos et al. 2020) with few exceptions (Alcantara et al. 2018, Vasconcelos et al. 2020). In general, it is suggested the climatic fluctuations of the Pleistocene had an important role in the diversification of plants, considering that the tempo of diversification of the most studied lineages coincide with this geological event (Vasconcelos et al. 2020). In the absence of fossil records, molecular phylogenetic trees have been the best tool to explore the diversification of plants in the Cerrado and in the </w:t>
      </w:r>
      <w:r w:rsidDel="00000000" w:rsidR="00000000" w:rsidRPr="00000000">
        <w:rPr>
          <w:rFonts w:ascii="Times New Roman" w:cs="Times New Roman" w:eastAsia="Times New Roman" w:hAnsi="Times New Roman"/>
          <w:i w:val="1"/>
          <w:rtl w:val="0"/>
        </w:rPr>
        <w:t xml:space="preserve">campo rupestre</w:t>
      </w:r>
      <w:r w:rsidDel="00000000" w:rsidR="00000000" w:rsidRPr="00000000">
        <w:rPr>
          <w:rFonts w:ascii="Times New Roman" w:cs="Times New Roman" w:eastAsia="Times New Roman" w:hAnsi="Times New Roman"/>
          <w:rtl w:val="0"/>
        </w:rPr>
        <w:t xml:space="preserve">. Despite this gap causing limitations in the investigations about the past of these floras, it is possible that the increment of phylogenies associating with the particularities of each group can bring more evidence for the possible processes that lead to diversification in these species-rich ecosystems (Simon et al. 2009, Vasconcelos et al. 2020). In relation to shared abiotic features, as well as in the Cerrado, the </w:t>
      </w:r>
      <w:r w:rsidDel="00000000" w:rsidR="00000000" w:rsidRPr="00000000">
        <w:rPr>
          <w:rFonts w:ascii="Times New Roman" w:cs="Times New Roman" w:eastAsia="Times New Roman" w:hAnsi="Times New Roman"/>
          <w:i w:val="1"/>
          <w:rtl w:val="0"/>
        </w:rPr>
        <w:t xml:space="preserve">campo rupestre</w:t>
      </w:r>
      <w:r w:rsidDel="00000000" w:rsidR="00000000" w:rsidRPr="00000000">
        <w:rPr>
          <w:rFonts w:ascii="Times New Roman" w:cs="Times New Roman" w:eastAsia="Times New Roman" w:hAnsi="Times New Roman"/>
          <w:rtl w:val="0"/>
        </w:rPr>
        <w:t xml:space="preserve"> is a fire-prone vegetation, and the plants can also respond to this disturbance with morphological, physiological and demographic specializations (Conceição &amp; Pirani, 2005, Figueira et al. 2016). The evolutionary history of </w:t>
      </w:r>
      <w:r w:rsidDel="00000000" w:rsidR="00000000" w:rsidRPr="00000000">
        <w:rPr>
          <w:rFonts w:ascii="Times New Roman" w:cs="Times New Roman" w:eastAsia="Times New Roman" w:hAnsi="Times New Roman"/>
          <w:i w:val="1"/>
          <w:rtl w:val="0"/>
        </w:rPr>
        <w:t xml:space="preserve">campo rupestre</w:t>
      </w:r>
      <w:r w:rsidDel="00000000" w:rsidR="00000000" w:rsidRPr="00000000">
        <w:rPr>
          <w:rFonts w:ascii="Times New Roman" w:cs="Times New Roman" w:eastAsia="Times New Roman" w:hAnsi="Times New Roman"/>
          <w:rtl w:val="0"/>
        </w:rPr>
        <w:t xml:space="preserve"> vegetation is strongly connected with that of Cerrado vegetation, where the fire is a very important and evolutionary factor for both (Figueira et al. 2016).</w:t>
      </w:r>
    </w:p>
    <w:p w:rsidR="00000000" w:rsidDel="00000000" w:rsidP="00000000" w:rsidRDefault="00000000" w:rsidRPr="00000000" w14:paraId="00000022">
      <w:pPr>
        <w:spacing w:after="0" w:line="480" w:lineRule="auto"/>
        <w:ind w:right="-8"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Leguminosae is the most species-rich family of plants in the Neotropics (Gentry 1988). In Brazil, it is also the richest group, with 3.033 species being more than 50% endemic to the country (</w:t>
      </w:r>
      <w:r w:rsidDel="00000000" w:rsidR="00000000" w:rsidRPr="00000000">
        <w:rPr>
          <w:rFonts w:ascii="Times New Roman" w:cs="Times New Roman" w:eastAsia="Times New Roman" w:hAnsi="Times New Roman"/>
          <w:highlight w:val="yellow"/>
          <w:rtl w:val="0"/>
        </w:rPr>
        <w:t xml:space="preserve">Flora do Brasil 2021</w:t>
      </w:r>
      <w:r w:rsidDel="00000000" w:rsidR="00000000" w:rsidRPr="00000000">
        <w:rPr>
          <w:rFonts w:ascii="Times New Roman" w:cs="Times New Roman" w:eastAsia="Times New Roman" w:hAnsi="Times New Roman"/>
          <w:rtl w:val="0"/>
        </w:rPr>
        <w:t xml:space="preserve">). Although the well known diversity of subfamily Papilionoideae, with around 14.000 species (71,5% of Leguminosae) widely distributed in the world, while the other five subfamilies reaching to approximately 5.600 species (28,5%) (LPWG 2017), in the Neotropics is observed an inversion of these values of diversity. For example, in Brazil, the diversity of Legumes family is divided in 25% of Papilionoideae and 75% of the other occurents subfamilies (</w:t>
      </w:r>
      <w:r w:rsidDel="00000000" w:rsidR="00000000" w:rsidRPr="00000000">
        <w:rPr>
          <w:rFonts w:ascii="Times New Roman" w:cs="Times New Roman" w:eastAsia="Times New Roman" w:hAnsi="Times New Roman"/>
          <w:highlight w:val="yellow"/>
          <w:rtl w:val="0"/>
        </w:rPr>
        <w:t xml:space="preserve">Flora do Brasil 2020</w:t>
      </w:r>
      <w:r w:rsidDel="00000000" w:rsidR="00000000" w:rsidRPr="00000000">
        <w:rPr>
          <w:rFonts w:ascii="Times New Roman" w:cs="Times New Roman" w:eastAsia="Times New Roman" w:hAnsi="Times New Roman"/>
          <w:rtl w:val="0"/>
        </w:rPr>
        <w:t xml:space="preserve">). Interestingly, this inversion of values can be mainly attributed to the high diversity of two genera found in the Cerrado and </w:t>
      </w:r>
      <w:r w:rsidDel="00000000" w:rsidR="00000000" w:rsidRPr="00000000">
        <w:rPr>
          <w:rFonts w:ascii="Times New Roman" w:cs="Times New Roman" w:eastAsia="Times New Roman" w:hAnsi="Times New Roman"/>
          <w:i w:val="1"/>
          <w:rtl w:val="0"/>
        </w:rPr>
        <w:t xml:space="preserve">campos rupestres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(L.) Moench and </w:t>
      </w:r>
      <w:r w:rsidDel="00000000" w:rsidR="00000000" w:rsidRPr="00000000">
        <w:rPr>
          <w:rFonts w:ascii="Times New Roman" w:cs="Times New Roman" w:eastAsia="Times New Roman" w:hAnsi="Times New Roman"/>
          <w:i w:val="1"/>
          <w:rtl w:val="0"/>
        </w:rPr>
        <w:t xml:space="preserve">Mimosa</w:t>
      </w:r>
      <w:r w:rsidDel="00000000" w:rsidR="00000000" w:rsidRPr="00000000">
        <w:rPr>
          <w:rFonts w:ascii="Times New Roman" w:cs="Times New Roman" w:eastAsia="Times New Roman" w:hAnsi="Times New Roman"/>
          <w:rtl w:val="0"/>
        </w:rPr>
        <w:t xml:space="preserve"> L., both belonging to the Caesalpinioideae subfamily. </w:t>
      </w:r>
      <w:r w:rsidDel="00000000" w:rsidR="00000000" w:rsidRPr="00000000">
        <w:rPr>
          <w:rFonts w:ascii="Times New Roman" w:cs="Times New Roman" w:eastAsia="Times New Roman" w:hAnsi="Times New Roman"/>
          <w:i w:val="1"/>
          <w:vertAlign w:val="baseline"/>
          <w:rtl w:val="0"/>
        </w:rPr>
        <w:t xml:space="preserve">Mimosa</w:t>
      </w:r>
      <w:r w:rsidDel="00000000" w:rsidR="00000000" w:rsidRPr="00000000">
        <w:rPr>
          <w:rFonts w:ascii="Times New Roman" w:cs="Times New Roman" w:eastAsia="Times New Roman" w:hAnsi="Times New Roman"/>
          <w:vertAlign w:val="baseline"/>
          <w:rtl w:val="0"/>
        </w:rPr>
        <w:t xml:space="preserve"> and </w:t>
      </w:r>
      <w:r w:rsidDel="00000000" w:rsidR="00000000" w:rsidRPr="00000000">
        <w:rPr>
          <w:rFonts w:ascii="Times New Roman" w:cs="Times New Roman" w:eastAsia="Times New Roman" w:hAnsi="Times New Roman"/>
          <w:i w:val="1"/>
          <w:vertAlign w:val="baseline"/>
          <w:rtl w:val="0"/>
        </w:rPr>
        <w:t xml:space="preserve">Chamaecrista </w:t>
      </w:r>
      <w:r w:rsidDel="00000000" w:rsidR="00000000" w:rsidRPr="00000000">
        <w:rPr>
          <w:rFonts w:ascii="Times New Roman" w:cs="Times New Roman" w:eastAsia="Times New Roman" w:hAnsi="Times New Roman"/>
          <w:vertAlign w:val="baseline"/>
          <w:rtl w:val="0"/>
        </w:rPr>
        <w:t xml:space="preserve">comprise tog</w:t>
      </w:r>
      <w:r w:rsidDel="00000000" w:rsidR="00000000" w:rsidRPr="00000000">
        <w:rPr>
          <w:rFonts w:ascii="Times New Roman" w:cs="Times New Roman" w:eastAsia="Times New Roman" w:hAnsi="Times New Roman"/>
          <w:rtl w:val="0"/>
        </w:rPr>
        <w:t xml:space="preserve">ether</w:t>
      </w:r>
      <w:r w:rsidDel="00000000" w:rsidR="00000000" w:rsidRPr="00000000">
        <w:rPr>
          <w:rFonts w:ascii="Times New Roman" w:cs="Times New Roman" w:eastAsia="Times New Roman" w:hAnsi="Times New Roman"/>
          <w:vertAlign w:val="baseline"/>
          <w:rtl w:val="0"/>
        </w:rPr>
        <w:t xml:space="preserve"> more than 1/3 of the Leguminosae diversity in the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baseline"/>
          <w:rtl w:val="0"/>
        </w:rPr>
        <w:t xml:space="preserve">errado </w:t>
      </w:r>
      <w:r w:rsidDel="00000000" w:rsidR="00000000" w:rsidRPr="00000000">
        <w:rPr>
          <w:rFonts w:ascii="Times New Roman" w:cs="Times New Roman" w:eastAsia="Times New Roman" w:hAnsi="Times New Roman"/>
          <w:rtl w:val="0"/>
        </w:rPr>
        <w:t xml:space="preserve">(Dutra et al. 2020, Rando et al. 2020).</w:t>
      </w:r>
      <w:r w:rsidDel="00000000" w:rsidR="00000000" w:rsidRPr="00000000">
        <w:rPr>
          <w:rFonts w:ascii="Times New Roman" w:cs="Times New Roman" w:eastAsia="Times New Roman" w:hAnsi="Times New Roman"/>
          <w:vertAlign w:val="baseline"/>
          <w:rtl w:val="0"/>
        </w:rPr>
        <w:t xml:space="preserve"> The diversity of </w:t>
      </w:r>
      <w:r w:rsidDel="00000000" w:rsidR="00000000" w:rsidRPr="00000000">
        <w:rPr>
          <w:rFonts w:ascii="Times New Roman" w:cs="Times New Roman" w:eastAsia="Times New Roman" w:hAnsi="Times New Roman"/>
          <w:i w:val="1"/>
          <w:vertAlign w:val="baseline"/>
          <w:rtl w:val="0"/>
        </w:rPr>
        <w:t xml:space="preserve">Mimosa</w:t>
      </w:r>
      <w:r w:rsidDel="00000000" w:rsidR="00000000" w:rsidRPr="00000000">
        <w:rPr>
          <w:rFonts w:ascii="Times New Roman" w:cs="Times New Roman" w:eastAsia="Times New Roman" w:hAnsi="Times New Roman"/>
          <w:vertAlign w:val="baseline"/>
          <w:rtl w:val="0"/>
        </w:rPr>
        <w:t xml:space="preserve"> is more centered in the Cerrado, </w:t>
      </w:r>
      <w:r w:rsidDel="00000000" w:rsidR="00000000" w:rsidRPr="00000000">
        <w:rPr>
          <w:rFonts w:ascii="Times New Roman" w:cs="Times New Roman" w:eastAsia="Times New Roman" w:hAnsi="Times New Roman"/>
          <w:rtl w:val="0"/>
        </w:rPr>
        <w:t xml:space="preserve">while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shows a great diversity in the Cerrado and also in the </w:t>
      </w:r>
      <w:r w:rsidDel="00000000" w:rsidR="00000000" w:rsidRPr="00000000">
        <w:rPr>
          <w:rFonts w:ascii="Times New Roman" w:cs="Times New Roman" w:eastAsia="Times New Roman" w:hAnsi="Times New Roman"/>
          <w:i w:val="1"/>
          <w:rtl w:val="0"/>
        </w:rPr>
        <w:t xml:space="preserve">campo rupestre</w:t>
      </w:r>
      <w:r w:rsidDel="00000000" w:rsidR="00000000" w:rsidRPr="00000000">
        <w:rPr>
          <w:rFonts w:ascii="Times New Roman" w:cs="Times New Roman" w:eastAsia="Times New Roman" w:hAnsi="Times New Roman"/>
          <w:rtl w:val="0"/>
        </w:rPr>
        <w:t xml:space="preserve">. In both ecosystems,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is the second most diverse genus of the flora (Silveira et al. 2016, Rando et al. 2020).</w:t>
      </w:r>
    </w:p>
    <w:p w:rsidR="00000000" w:rsidDel="00000000" w:rsidP="00000000" w:rsidRDefault="00000000" w:rsidRPr="00000000" w14:paraId="00000023">
      <w:pPr>
        <w:spacing w:after="0" w:line="480" w:lineRule="auto"/>
        <w:ind w:right="-8"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Indeed, with all expressive diversity and consequently importance in the Cerrado and </w:t>
      </w:r>
      <w:r w:rsidDel="00000000" w:rsidR="00000000" w:rsidRPr="00000000">
        <w:rPr>
          <w:rFonts w:ascii="Times New Roman" w:cs="Times New Roman" w:eastAsia="Times New Roman" w:hAnsi="Times New Roman"/>
          <w:i w:val="1"/>
          <w:rtl w:val="0"/>
        </w:rPr>
        <w:t xml:space="preserve">Campos rupestres</w:t>
      </w:r>
      <w:r w:rsidDel="00000000" w:rsidR="00000000" w:rsidRPr="00000000">
        <w:rPr>
          <w:rFonts w:ascii="Times New Roman" w:cs="Times New Roman" w:eastAsia="Times New Roman" w:hAnsi="Times New Roman"/>
          <w:rtl w:val="0"/>
        </w:rPr>
        <w:t xml:space="preserve"> vegetation,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is a remarkable group for biogeographical and evolutionary studies in the Neotropical Flora. Thus, t</w:t>
      </w:r>
      <w:r w:rsidDel="00000000" w:rsidR="00000000" w:rsidRPr="00000000">
        <w:rPr>
          <w:rFonts w:ascii="Times New Roman" w:cs="Times New Roman" w:eastAsia="Times New Roman" w:hAnsi="Times New Roman"/>
          <w:vertAlign w:val="baseline"/>
          <w:rtl w:val="0"/>
        </w:rPr>
        <w:t xml:space="preserve">he main objective of this study was to </w:t>
      </w:r>
      <w:r w:rsidDel="00000000" w:rsidR="00000000" w:rsidRPr="00000000">
        <w:rPr>
          <w:rFonts w:ascii="Times New Roman" w:cs="Times New Roman" w:eastAsia="Times New Roman" w:hAnsi="Times New Roman"/>
          <w:rtl w:val="0"/>
        </w:rPr>
        <w:t xml:space="preserve">investigate</w:t>
      </w:r>
      <w:r w:rsidDel="00000000" w:rsidR="00000000" w:rsidRPr="00000000">
        <w:rPr>
          <w:rFonts w:ascii="Times New Roman" w:cs="Times New Roman" w:eastAsia="Times New Roman" w:hAnsi="Times New Roman"/>
          <w:vertAlign w:val="baseline"/>
          <w:rtl w:val="0"/>
        </w:rPr>
        <w:t xml:space="preserve"> the biogeographical history of a pantropical</w:t>
      </w:r>
      <w:r w:rsidDel="00000000" w:rsidR="00000000" w:rsidRPr="00000000">
        <w:rPr>
          <w:rFonts w:ascii="Times New Roman" w:cs="Times New Roman" w:eastAsia="Times New Roman" w:hAnsi="Times New Roman"/>
          <w:rtl w:val="0"/>
        </w:rPr>
        <w:t xml:space="preserve"> genus</w:t>
      </w:r>
      <w:r w:rsidDel="00000000" w:rsidR="00000000" w:rsidRPr="00000000">
        <w:rPr>
          <w:rFonts w:ascii="Times New Roman" w:cs="Times New Roman" w:eastAsia="Times New Roman" w:hAnsi="Times New Roman"/>
          <w:vertAlign w:val="baseline"/>
          <w:rtl w:val="0"/>
        </w:rPr>
        <w:t xml:space="preserve">, a plant group with a high </w:t>
      </w:r>
      <w:r w:rsidDel="00000000" w:rsidR="00000000" w:rsidRPr="00000000">
        <w:rPr>
          <w:rFonts w:ascii="Times New Roman" w:cs="Times New Roman" w:eastAsia="Times New Roman" w:hAnsi="Times New Roman"/>
          <w:rtl w:val="0"/>
        </w:rPr>
        <w:t xml:space="preserve">diversity</w:t>
      </w:r>
      <w:r w:rsidDel="00000000" w:rsidR="00000000" w:rsidRPr="00000000">
        <w:rPr>
          <w:rFonts w:ascii="Times New Roman" w:cs="Times New Roman" w:eastAsia="Times New Roman" w:hAnsi="Times New Roman"/>
          <w:vertAlign w:val="baseline"/>
          <w:rtl w:val="0"/>
        </w:rPr>
        <w:t xml:space="preserve"> in the </w:t>
      </w:r>
      <w:r w:rsidDel="00000000" w:rsidR="00000000" w:rsidRPr="00000000">
        <w:rPr>
          <w:rFonts w:ascii="Times New Roman" w:cs="Times New Roman" w:eastAsia="Times New Roman" w:hAnsi="Times New Roman"/>
          <w:rtl w:val="0"/>
        </w:rPr>
        <w:t xml:space="preserve">Neotropical region centred in the Brazilian savanna and in the </w:t>
      </w:r>
      <w:r w:rsidDel="00000000" w:rsidR="00000000" w:rsidRPr="00000000">
        <w:rPr>
          <w:rFonts w:ascii="Times New Roman" w:cs="Times New Roman" w:eastAsia="Times New Roman" w:hAnsi="Times New Roman"/>
          <w:i w:val="1"/>
          <w:rtl w:val="0"/>
        </w:rPr>
        <w:t xml:space="preserve">campo rupestre</w:t>
      </w:r>
      <w:r w:rsidDel="00000000" w:rsidR="00000000" w:rsidRPr="00000000">
        <w:rPr>
          <w:rFonts w:ascii="Times New Roman" w:cs="Times New Roman" w:eastAsia="Times New Roman" w:hAnsi="Times New Roman"/>
          <w:rtl w:val="0"/>
        </w:rPr>
        <w:t xml:space="preserve">, u</w:t>
      </w:r>
      <w:r w:rsidDel="00000000" w:rsidR="00000000" w:rsidRPr="00000000">
        <w:rPr>
          <w:rFonts w:ascii="Times New Roman" w:cs="Times New Roman" w:eastAsia="Times New Roman" w:hAnsi="Times New Roman"/>
          <w:vertAlign w:val="baseline"/>
          <w:rtl w:val="0"/>
        </w:rPr>
        <w:t xml:space="preserve">sing two ap</w:t>
      </w:r>
      <w:r w:rsidDel="00000000" w:rsidR="00000000" w:rsidRPr="00000000">
        <w:rPr>
          <w:rFonts w:ascii="Times New Roman" w:cs="Times New Roman" w:eastAsia="Times New Roman" w:hAnsi="Times New Roman"/>
          <w:rtl w:val="0"/>
        </w:rPr>
        <w:t xml:space="preserve">proaches: a global scale investigation, including a</w:t>
      </w:r>
      <w:r w:rsidDel="00000000" w:rsidR="00000000" w:rsidRPr="00000000">
        <w:rPr>
          <w:rFonts w:ascii="Times New Roman" w:cs="Times New Roman" w:eastAsia="Times New Roman" w:hAnsi="Times New Roman"/>
          <w:vertAlign w:val="baseline"/>
          <w:rtl w:val="0"/>
        </w:rPr>
        <w:t xml:space="preserve"> well-sampled phylogeny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vertAlign w:val="baseline"/>
          <w:rtl w:val="0"/>
        </w:rPr>
        <w:t xml:space="preserve"> closely related genera (Caesalpinia +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baseline"/>
          <w:rtl w:val="0"/>
        </w:rPr>
        <w:t xml:space="preserve">assi</w:t>
      </w:r>
      <w:r w:rsidDel="00000000" w:rsidR="00000000" w:rsidRPr="00000000">
        <w:rPr>
          <w:rFonts w:ascii="Times New Roman" w:cs="Times New Roman" w:eastAsia="Times New Roman" w:hAnsi="Times New Roman"/>
          <w:rtl w:val="0"/>
        </w:rPr>
        <w:t xml:space="preserve">ae groups); and a more detailed scale for Neotropical region. In these approaches</w:t>
      </w:r>
      <w:r w:rsidDel="00000000" w:rsidR="00000000" w:rsidRPr="00000000">
        <w:rPr>
          <w:rFonts w:ascii="Times New Roman" w:cs="Times New Roman" w:eastAsia="Times New Roman" w:hAnsi="Times New Roman"/>
          <w:vertAlign w:val="baseline"/>
          <w:rtl w:val="0"/>
        </w:rPr>
        <w:t xml:space="preserve"> we addressed three main questions: </w:t>
      </w:r>
      <w:sdt>
        <w:sdtPr>
          <w:tag w:val="goog_rdk_2"/>
        </w:sdtPr>
        <w:sdtContent>
          <w:commentRangeStart w:id="2"/>
        </w:sdtContent>
      </w:sdt>
      <w:sdt>
        <w:sdtPr>
          <w:tag w:val="goog_rdk_3"/>
        </w:sdtPr>
        <w:sdtContent>
          <w:commentRangeStart w:id="3"/>
        </w:sdtContent>
      </w:sdt>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vertAlign w:val="baseline"/>
          <w:rtl w:val="0"/>
        </w:rPr>
        <w:t xml:space="preserve">) How biogeographical processes (dispersion, vicariance and extinction) have interacted during its diversification? </w:t>
      </w:r>
      <w:r w:rsidDel="00000000" w:rsidR="00000000" w:rsidRPr="00000000">
        <w:rPr>
          <w:rFonts w:ascii="Times New Roman" w:cs="Times New Roman" w:eastAsia="Times New Roman" w:hAnsi="Times New Roman"/>
          <w:rtl w:val="0"/>
        </w:rPr>
        <w:t xml:space="preserve">(2) When, where and how was the diversification of </w:t>
      </w:r>
      <w:r w:rsidDel="00000000" w:rsidR="00000000" w:rsidRPr="00000000">
        <w:rPr>
          <w:rFonts w:ascii="Times New Roman" w:cs="Times New Roman" w:eastAsia="Times New Roman" w:hAnsi="Times New Roman"/>
          <w:i w:val="1"/>
          <w:rtl w:val="0"/>
        </w:rPr>
        <w:t xml:space="preserve">Chamaecrista </w:t>
      </w:r>
      <w:r w:rsidDel="00000000" w:rsidR="00000000" w:rsidRPr="00000000">
        <w:rPr>
          <w:rFonts w:ascii="Times New Roman" w:cs="Times New Roman" w:eastAsia="Times New Roman" w:hAnsi="Times New Roman"/>
          <w:rtl w:val="0"/>
        </w:rPr>
        <w:t xml:space="preserve">in Brazilian savanna and in the</w:t>
      </w:r>
      <w:r w:rsidDel="00000000" w:rsidR="00000000" w:rsidRPr="00000000">
        <w:rPr>
          <w:rFonts w:ascii="Times New Roman" w:cs="Times New Roman" w:eastAsia="Times New Roman" w:hAnsi="Times New Roman"/>
          <w:i w:val="1"/>
          <w:rtl w:val="0"/>
        </w:rPr>
        <w:t xml:space="preserve"> campo rupestre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(3)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vertAlign w:val="baseline"/>
          <w:rtl w:val="0"/>
        </w:rPr>
        <w:t xml:space="preserve"> there </w:t>
      </w:r>
      <w:r w:rsidDel="00000000" w:rsidR="00000000" w:rsidRPr="00000000">
        <w:rPr>
          <w:rFonts w:ascii="Times New Roman" w:cs="Times New Roman" w:eastAsia="Times New Roman" w:hAnsi="Times New Roman"/>
          <w:rtl w:val="0"/>
        </w:rPr>
        <w:t xml:space="preserve">evidence</w:t>
      </w:r>
      <w:r w:rsidDel="00000000" w:rsidR="00000000" w:rsidRPr="00000000">
        <w:rPr>
          <w:rFonts w:ascii="Times New Roman" w:cs="Times New Roman" w:eastAsia="Times New Roman" w:hAnsi="Times New Roman"/>
          <w:vertAlign w:val="baseline"/>
          <w:rtl w:val="0"/>
        </w:rPr>
        <w:t xml:space="preserve"> of habitat shift associated with morphological transitions during the </w:t>
      </w:r>
      <w:r w:rsidDel="00000000" w:rsidR="00000000" w:rsidRPr="00000000">
        <w:rPr>
          <w:rFonts w:ascii="Times New Roman" w:cs="Times New Roman" w:eastAsia="Times New Roman" w:hAnsi="Times New Roman"/>
          <w:i w:val="1"/>
          <w:vertAlign w:val="baseline"/>
          <w:rtl w:val="0"/>
        </w:rPr>
        <w:t xml:space="preserve">Chamaecrista </w:t>
      </w:r>
      <w:r w:rsidDel="00000000" w:rsidR="00000000" w:rsidRPr="00000000">
        <w:rPr>
          <w:rFonts w:ascii="Times New Roman" w:cs="Times New Roman" w:eastAsia="Times New Roman" w:hAnsi="Times New Roman"/>
          <w:vertAlign w:val="baseline"/>
          <w:rtl w:val="0"/>
        </w:rPr>
        <w:t xml:space="preserve">diversification?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1"/>
          <w:rtl w:val="0"/>
        </w:rPr>
        <w:t xml:space="preserve">aterial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Methods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8"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Taxon sampling</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8"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8"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is a pantropical genus with 366 species, 295 are restricted to Neotropical region (LPWG 2021), however the centre of diversity is in the </w:t>
      </w:r>
      <w:r w:rsidDel="00000000" w:rsidR="00000000" w:rsidRPr="00000000">
        <w:rPr>
          <w:rFonts w:ascii="Times New Roman" w:cs="Times New Roman" w:eastAsia="Times New Roman" w:hAnsi="Times New Roman"/>
          <w:i w:val="1"/>
          <w:rtl w:val="0"/>
        </w:rPr>
        <w:t xml:space="preserve">Cerrado</w:t>
      </w:r>
      <w:r w:rsidDel="00000000" w:rsidR="00000000" w:rsidRPr="00000000">
        <w:rPr>
          <w:rFonts w:ascii="Times New Roman" w:cs="Times New Roman" w:eastAsia="Times New Roman" w:hAnsi="Times New Roman"/>
          <w:rtl w:val="0"/>
        </w:rPr>
        <w:t xml:space="preserve"> and in the </w:t>
      </w:r>
      <w:r w:rsidDel="00000000" w:rsidR="00000000" w:rsidRPr="00000000">
        <w:rPr>
          <w:rFonts w:ascii="Times New Roman" w:cs="Times New Roman" w:eastAsia="Times New Roman" w:hAnsi="Times New Roman"/>
          <w:i w:val="1"/>
          <w:rtl w:val="0"/>
        </w:rPr>
        <w:t xml:space="preserve">campo rupestre</w:t>
      </w:r>
      <w:r w:rsidDel="00000000" w:rsidR="00000000" w:rsidRPr="00000000">
        <w:rPr>
          <w:rFonts w:ascii="Times New Roman" w:cs="Times New Roman" w:eastAsia="Times New Roman" w:hAnsi="Times New Roman"/>
          <w:rtl w:val="0"/>
        </w:rPr>
        <w:t xml:space="preserve"> vegetation, where are found 225 species, 174 endemics (Irwin &amp; Barneby 1982, Rando et al. 2020). T</w:t>
      </w: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his richness also makes the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the eighth most diverse genus in the Brazilian Flora (Rando et al. 2020).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appeared within the clade classified as Cassiae group (7 genera/ ~750 spp), that is sister of Caesalpinia group (</w:t>
      </w:r>
      <w:r w:rsidDel="00000000" w:rsidR="00000000" w:rsidRPr="00000000">
        <w:rPr>
          <w:rFonts w:ascii="Times New Roman" w:cs="Times New Roman" w:eastAsia="Times New Roman" w:hAnsi="Times New Roman"/>
          <w:highlight w:val="yellow"/>
          <w:rtl w:val="0"/>
        </w:rPr>
        <w:t xml:space="preserve">26 </w:t>
      </w:r>
      <w:r w:rsidDel="00000000" w:rsidR="00000000" w:rsidRPr="00000000">
        <w:rPr>
          <w:rFonts w:ascii="Times New Roman" w:cs="Times New Roman" w:eastAsia="Times New Roman" w:hAnsi="Times New Roman"/>
          <w:rtl w:val="0"/>
        </w:rPr>
        <w:t xml:space="preserve">genera/ ~217 spp) (Gagnon et al. 2016, LPWG 2017).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In order to investigate the history of biogeographic events in Caesalpinia and Cassinae groups and in more detail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we first selected all genera and species with available sequences of these groups. Out of the 1318 DNA sequences used for the phylogenetic and biogeographic analyses, 891 were retrieved from GenBank, and 427 were new. From GenBank, we preferably selected the specimens collected by experts in Leguminosae, and used by them in other works of Leguminosae taxonomy  (Marazzi et al. 2006, Conceição et al. 2009, Rando et al. 2016, Gagnon et al. 2016, LPWG 2017, Cota et al. 2021). This sampling covered all 33 genera recognized in the Caesalpinia and Cassiae groups, and 43 % of all diversity of species, covering mostly four regions </w:t>
      </w:r>
      <w:r w:rsidDel="00000000" w:rsidR="00000000" w:rsidRPr="00000000">
        <w:rPr>
          <w:rFonts w:ascii="Times New Roman" w:cs="Times New Roman" w:eastAsia="Times New Roman" w:hAnsi="Times New Roman"/>
          <w:i w:val="1"/>
          <w:rtl w:val="0"/>
        </w:rPr>
        <w:t xml:space="preserve">(trnK/MatK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TrnD-T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TrnL-F</w:t>
      </w:r>
      <w:r w:rsidDel="00000000" w:rsidR="00000000" w:rsidRPr="00000000">
        <w:rPr>
          <w:rFonts w:ascii="Times New Roman" w:cs="Times New Roman" w:eastAsia="Times New Roman" w:hAnsi="Times New Roman"/>
          <w:rtl w:val="0"/>
        </w:rPr>
        <w:t xml:space="preserve"> and ITS). Our focal group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is represented by 231 species, and in addition to the cited regions, we included one more nuclear region (ETS). An effort has been taken to sample species of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from all Brazilian floristic regions, and a dense sampling was performed in the Cerrado and </w:t>
      </w:r>
      <w:r w:rsidDel="00000000" w:rsidR="00000000" w:rsidRPr="00000000">
        <w:rPr>
          <w:rFonts w:ascii="Times New Roman" w:cs="Times New Roman" w:eastAsia="Times New Roman" w:hAnsi="Times New Roman"/>
          <w:i w:val="1"/>
          <w:rtl w:val="0"/>
        </w:rPr>
        <w:t xml:space="preserve">campo rupestre</w:t>
      </w:r>
      <w:r w:rsidDel="00000000" w:rsidR="00000000" w:rsidRPr="00000000">
        <w:rPr>
          <w:rFonts w:ascii="Times New Roman" w:cs="Times New Roman" w:eastAsia="Times New Roman" w:hAnsi="Times New Roman"/>
          <w:rtl w:val="0"/>
        </w:rPr>
        <w:t xml:space="preserve"> vegetation, which is the diversity center of the genus  (Fig. </w:t>
      </w:r>
      <w:r w:rsidDel="00000000" w:rsidR="00000000" w:rsidRPr="00000000">
        <w:rPr>
          <w:rFonts w:ascii="Times New Roman" w:cs="Times New Roman" w:eastAsia="Times New Roman" w:hAnsi="Times New Roman"/>
          <w:highlight w:val="yellow"/>
          <w:rtl w:val="0"/>
        </w:rPr>
        <w:t xml:space="preserve">X</w:t>
      </w:r>
      <w:r w:rsidDel="00000000" w:rsidR="00000000" w:rsidRPr="00000000">
        <w:rPr>
          <w:rFonts w:ascii="Times New Roman" w:cs="Times New Roman" w:eastAsia="Times New Roman" w:hAnsi="Times New Roman"/>
          <w:rtl w:val="0"/>
        </w:rPr>
        <w:t xml:space="preserve">). The sampling of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represented 64% of species in the world, and 80% of Brazilian diversity. Genbank accession numbers for DNA sequences generated in this study are associated with voucher specimens (</w:t>
      </w:r>
      <w:r w:rsidDel="00000000" w:rsidR="00000000" w:rsidRPr="00000000">
        <w:rPr>
          <w:rFonts w:ascii="Times New Roman" w:cs="Times New Roman" w:eastAsia="Times New Roman" w:hAnsi="Times New Roman"/>
          <w:highlight w:val="yellow"/>
          <w:rtl w:val="0"/>
        </w:rPr>
        <w:t xml:space="preserve">Appendix Y</w:t>
      </w:r>
      <w:r w:rsidDel="00000000" w:rsidR="00000000" w:rsidRPr="00000000">
        <w:rPr>
          <w:rFonts w:ascii="Times New Roman" w:cs="Times New Roman" w:eastAsia="Times New Roman" w:hAnsi="Times New Roman"/>
          <w:rtl w:val="0"/>
        </w:rPr>
        <w:t xml:space="preserve">). The procedures in the laboratory for the extraction, amplification and sequencing followed the protocols already used in Conceição et al. (2009), Rando et al. (2016) and Queiroz &amp; Snak (2020). The detailed laboratory procedures are described in the </w:t>
      </w:r>
      <w:r w:rsidDel="00000000" w:rsidR="00000000" w:rsidRPr="00000000">
        <w:rPr>
          <w:rFonts w:ascii="Times New Roman" w:cs="Times New Roman" w:eastAsia="Times New Roman" w:hAnsi="Times New Roman"/>
          <w:highlight w:val="yellow"/>
          <w:rtl w:val="0"/>
        </w:rPr>
        <w:t xml:space="preserve">Supplementary S1</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calibration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Because of the great number of species only with </w:t>
      </w:r>
      <w:r w:rsidDel="00000000" w:rsidR="00000000" w:rsidRPr="00000000">
        <w:rPr>
          <w:rFonts w:ascii="Times New Roman" w:cs="Times New Roman" w:eastAsia="Times New Roman" w:hAnsi="Times New Roman"/>
          <w:i w:val="1"/>
          <w:rtl w:val="0"/>
        </w:rPr>
        <w:t xml:space="preserve">trnK/MatK </w:t>
      </w:r>
      <w:r w:rsidDel="00000000" w:rsidR="00000000" w:rsidRPr="00000000">
        <w:rPr>
          <w:rFonts w:ascii="Times New Roman" w:cs="Times New Roman" w:eastAsia="Times New Roman" w:hAnsi="Times New Roman"/>
          <w:rtl w:val="0"/>
        </w:rPr>
        <w:t xml:space="preserve">region (mainly for Caesalpinia group and</w:t>
      </w:r>
      <w:r w:rsidDel="00000000" w:rsidR="00000000" w:rsidRPr="00000000">
        <w:rPr>
          <w:rFonts w:ascii="Times New Roman" w:cs="Times New Roman" w:eastAsia="Times New Roman" w:hAnsi="Times New Roman"/>
          <w:i w:val="1"/>
          <w:rtl w:val="0"/>
        </w:rPr>
        <w:t xml:space="preserve"> Senna</w:t>
      </w:r>
      <w:r w:rsidDel="00000000" w:rsidR="00000000" w:rsidRPr="00000000">
        <w:rPr>
          <w:rFonts w:ascii="Times New Roman" w:cs="Times New Roman" w:eastAsia="Times New Roman" w:hAnsi="Times New Roman"/>
          <w:rtl w:val="0"/>
        </w:rPr>
        <w:t xml:space="preserve">), and ETS region basically for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species. </w:t>
      </w:r>
      <w:r w:rsidDel="00000000" w:rsidR="00000000" w:rsidRPr="00000000">
        <w:rPr>
          <w:rFonts w:ascii="Times New Roman" w:cs="Times New Roman" w:eastAsia="Times New Roman" w:hAnsi="Times New Roman"/>
          <w:highlight w:val="yellow"/>
          <w:rtl w:val="0"/>
        </w:rPr>
        <w:t xml:space="preserve">Tem alguma referência que fala que missing data pode ser ruim nas análises no BEAST???? e falar um pouco sobre o TreePL. </w:t>
      </w:r>
      <w:r w:rsidDel="00000000" w:rsidR="00000000" w:rsidRPr="00000000">
        <w:rPr>
          <w:rFonts w:ascii="Times New Roman" w:cs="Times New Roman" w:eastAsia="Times New Roman" w:hAnsi="Times New Roman"/>
          <w:rtl w:val="0"/>
        </w:rPr>
        <w:t xml:space="preserve">Thus, we performed these two methods of time calibration tree in order to compare the age obtained in these analyses and use that one with better sampling of species and regions.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Bayesian divergence age estimation</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360" w:lineRule="auto"/>
        <w:ind w:right="-8"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 and reverse sequencing reads were assembled into contigs and edited in Geneious Prime software (</w:t>
      </w:r>
      <w:r w:rsidDel="00000000" w:rsidR="00000000" w:rsidRPr="00000000">
        <w:rPr>
          <w:rFonts w:ascii="Times New Roman" w:cs="Times New Roman" w:eastAsia="Times New Roman" w:hAnsi="Times New Roman"/>
          <w:highlight w:val="yellow"/>
          <w:rtl w:val="0"/>
        </w:rPr>
        <w:t xml:space="preserve">Biomatters 2020</w:t>
      </w:r>
      <w:r w:rsidDel="00000000" w:rsidR="00000000" w:rsidRPr="00000000">
        <w:rPr>
          <w:rFonts w:ascii="Times New Roman" w:cs="Times New Roman" w:eastAsia="Times New Roman" w:hAnsi="Times New Roman"/>
          <w:rtl w:val="0"/>
        </w:rPr>
        <w:t xml:space="preserve">). Sequences of all loci were aligned by </w:t>
      </w:r>
      <w:r w:rsidDel="00000000" w:rsidR="00000000" w:rsidRPr="00000000">
        <w:rPr>
          <w:rFonts w:ascii="Times New Roman" w:cs="Times New Roman" w:eastAsia="Times New Roman" w:hAnsi="Times New Roman"/>
          <w:highlight w:val="yellow"/>
          <w:rtl w:val="0"/>
        </w:rPr>
        <w:t xml:space="preserve">Muscle</w:t>
      </w:r>
      <w:r w:rsidDel="00000000" w:rsidR="00000000" w:rsidRPr="00000000">
        <w:rPr>
          <w:rFonts w:ascii="Times New Roman" w:cs="Times New Roman" w:eastAsia="Times New Roman" w:hAnsi="Times New Roman"/>
          <w:rtl w:val="0"/>
        </w:rPr>
        <w:t xml:space="preserve"> (Edgar 2004a, 2004b), with manual edition in Geneious software to correct obvious alignment errors and to remove sections of dubious quality. The total alignment comprises </w:t>
      </w:r>
      <w:r w:rsidDel="00000000" w:rsidR="00000000" w:rsidRPr="00000000">
        <w:rPr>
          <w:rFonts w:ascii="Times New Roman" w:cs="Times New Roman" w:eastAsia="Times New Roman" w:hAnsi="Times New Roman"/>
          <w:highlight w:val="yellow"/>
          <w:rtl w:val="0"/>
        </w:rPr>
        <w:t xml:space="preserve">3068</w:t>
      </w:r>
      <w:r w:rsidDel="00000000" w:rsidR="00000000" w:rsidRPr="00000000">
        <w:rPr>
          <w:rFonts w:ascii="Times New Roman" w:cs="Times New Roman" w:eastAsia="Times New Roman" w:hAnsi="Times New Roman"/>
          <w:rtl w:val="0"/>
        </w:rPr>
        <w:t xml:space="preserve"> base pairs, partitioned in </w:t>
      </w:r>
      <w:r w:rsidDel="00000000" w:rsidR="00000000" w:rsidRPr="00000000">
        <w:rPr>
          <w:rFonts w:ascii="Times New Roman" w:cs="Times New Roman" w:eastAsia="Times New Roman" w:hAnsi="Times New Roman"/>
          <w:highlight w:val="yellow"/>
          <w:rtl w:val="0"/>
        </w:rPr>
        <w:t xml:space="preserve">five </w:t>
      </w:r>
      <w:r w:rsidDel="00000000" w:rsidR="00000000" w:rsidRPr="00000000">
        <w:rPr>
          <w:rFonts w:ascii="Times New Roman" w:cs="Times New Roman" w:eastAsia="Times New Roman" w:hAnsi="Times New Roman"/>
          <w:rtl w:val="0"/>
        </w:rPr>
        <w:t xml:space="preserve">different regions (Table 2).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Due to the great number of species only with the </w:t>
      </w:r>
      <w:r w:rsidDel="00000000" w:rsidR="00000000" w:rsidRPr="00000000">
        <w:rPr>
          <w:rFonts w:ascii="Times New Roman" w:cs="Times New Roman" w:eastAsia="Times New Roman" w:hAnsi="Times New Roman"/>
          <w:i w:val="1"/>
          <w:rtl w:val="0"/>
        </w:rPr>
        <w:t xml:space="preserve">trnK/MatK</w:t>
      </w:r>
      <w:r w:rsidDel="00000000" w:rsidR="00000000" w:rsidRPr="00000000">
        <w:rPr>
          <w:rFonts w:ascii="Times New Roman" w:cs="Times New Roman" w:eastAsia="Times New Roman" w:hAnsi="Times New Roman"/>
          <w:rtl w:val="0"/>
        </w:rPr>
        <w:t xml:space="preserve"> we firstly perform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Bayesian divergence time using exclusively this region, and another analysis more </w:t>
      </w:r>
      <w:r w:rsidDel="00000000" w:rsidR="00000000" w:rsidRPr="00000000">
        <w:rPr>
          <w:rFonts w:ascii="Times New Roman" w:cs="Times New Roman" w:eastAsia="Times New Roman" w:hAnsi="Times New Roman"/>
          <w:rtl w:val="0"/>
        </w:rPr>
        <w:t xml:space="preserve">restrictive in the number of species with all regions sampled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trnK/MatK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TrnD-T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TrnL-F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ETS and ITS). Both analyses were implemented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w:t>
      </w:r>
      <w:r w:rsidDel="00000000" w:rsidR="00000000" w:rsidRPr="00000000">
        <w:rPr>
          <w:rFonts w:ascii="Times New Roman" w:cs="Times New Roman" w:eastAsia="Times New Roman" w:hAnsi="Times New Roman"/>
          <w:rtl w:val="0"/>
        </w:rPr>
        <w:t xml:space="preserve">CIPRES Science Gateway (Miller et al. 2010)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BEAST</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with parameter files set up in Beauti (Drummond &amp; Rambaut, </w:t>
      </w:r>
      <w:r w:rsidDel="00000000" w:rsidR="00000000" w:rsidRPr="00000000">
        <w:rPr>
          <w:rFonts w:ascii="Times New Roman" w:cs="Times New Roman" w:eastAsia="Times New Roman" w:hAnsi="Times New Roman"/>
          <w:rtl w:val="0"/>
        </w:rPr>
        <w:t xml:space="preserve">2012; Bouckaert et al. 2014, 2019</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CIPRES Science Gateway (Miller et al. 2010).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molecular clocks were unlinked across partitions, </w:t>
      </w:r>
      <w:r w:rsidDel="00000000" w:rsidR="00000000" w:rsidRPr="00000000">
        <w:rPr>
          <w:rFonts w:ascii="Times New Roman" w:cs="Times New Roman" w:eastAsia="Times New Roman" w:hAnsi="Times New Roman"/>
          <w:rtl w:val="0"/>
        </w:rPr>
        <w:t xml:space="preserve">in both analyses we adopted the RB (Reversible Jump) parameter </w:t>
      </w:r>
      <w:r w:rsidDel="00000000" w:rsidR="00000000" w:rsidRPr="00000000">
        <w:rPr>
          <w:rFonts w:ascii="Times New Roman" w:cs="Times New Roman" w:eastAsia="Times New Roman" w:hAnsi="Times New Roman"/>
          <w:highlight w:val="yellow"/>
          <w:rtl w:val="0"/>
        </w:rPr>
        <w:t xml:space="preserve">(Reference)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analysis was performed using an uncorrelated-rates relaxed molecular clock model (UCLD), and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Birth Death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tree model.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 the </w:t>
      </w:r>
      <w:r w:rsidDel="00000000" w:rsidR="00000000" w:rsidRPr="00000000">
        <w:rPr>
          <w:rFonts w:ascii="Times New Roman" w:cs="Times New Roman" w:eastAsia="Times New Roman" w:hAnsi="Times New Roman"/>
          <w:i w:val="1"/>
          <w:rtl w:val="0"/>
        </w:rPr>
        <w:t xml:space="preserve">trnK/MatK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analysis, we constrained the ages of </w:t>
      </w:r>
      <w:r w:rsidDel="00000000" w:rsidR="00000000" w:rsidRPr="00000000">
        <w:rPr>
          <w:rFonts w:ascii="Times New Roman" w:cs="Times New Roman" w:eastAsia="Times New Roman" w:hAnsi="Times New Roman"/>
          <w:highlight w:val="yellow"/>
          <w:rtl w:val="0"/>
        </w:rPr>
        <w:t xml:space="preserve">four</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nodes. For the root node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Cassia</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clade + </w:t>
      </w:r>
      <w:r w:rsidDel="00000000" w:rsidR="00000000" w:rsidRPr="00000000">
        <w:rPr>
          <w:rFonts w:ascii="Times New Roman" w:cs="Times New Roman" w:eastAsia="Times New Roman" w:hAnsi="Times New Roman"/>
          <w:highlight w:val="yellow"/>
          <w:rtl w:val="0"/>
        </w:rPr>
        <w:t xml:space="preserve">Caesalpinia clade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the age </w:t>
      </w:r>
      <w:r w:rsidDel="00000000" w:rsidR="00000000" w:rsidRPr="00000000">
        <w:rPr>
          <w:rFonts w:ascii="Times New Roman" w:cs="Times New Roman" w:eastAsia="Times New Roman" w:hAnsi="Times New Roman"/>
          <w:highlight w:val="yellow"/>
          <w:rtl w:val="0"/>
        </w:rPr>
        <w:t xml:space="preserve">estimate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highlight w:val="yellow"/>
          <w:rtl w:val="0"/>
        </w:rPr>
        <w:t xml:space="preserve">was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taken from Bruneau et al. (2008), </w:t>
      </w:r>
      <w:r w:rsidDel="00000000" w:rsidR="00000000" w:rsidRPr="00000000">
        <w:rPr>
          <w:rFonts w:ascii="Times New Roman" w:cs="Times New Roman" w:eastAsia="Times New Roman" w:hAnsi="Times New Roman"/>
          <w:highlight w:val="yellow"/>
          <w:rtl w:val="0"/>
        </w:rPr>
        <w:t xml:space="preserve">58.6 mya and standard deviation </w:t>
      </w:r>
      <w:r w:rsidDel="00000000" w:rsidR="00000000" w:rsidRPr="00000000">
        <w:rPr>
          <w:rFonts w:ascii="Times New Roman" w:cs="Times New Roman" w:eastAsia="Times New Roman" w:hAnsi="Times New Roman"/>
          <w:highlight w:val="red"/>
          <w:rtl w:val="0"/>
        </w:rPr>
        <w:t xml:space="preserve">XXX</w:t>
      </w:r>
      <w:r w:rsidDel="00000000" w:rsidR="00000000" w:rsidRPr="00000000">
        <w:rPr>
          <w:rFonts w:ascii="Times New Roman" w:cs="Times New Roman" w:eastAsia="Times New Roman" w:hAnsi="Times New Roman"/>
          <w:highlight w:val="yellow"/>
          <w:rtl w:val="0"/>
        </w:rPr>
        <w:t xml:space="preserve">, assuming a normal prior of distribution rate. Three fossils were used for calibration: </w:t>
      </w:r>
      <w:r w:rsidDel="00000000" w:rsidR="00000000" w:rsidRPr="00000000">
        <w:rPr>
          <w:rFonts w:ascii="Times New Roman" w:cs="Times New Roman" w:eastAsia="Times New Roman" w:hAnsi="Times New Roman"/>
          <w:i w:val="1"/>
          <w:highlight w:val="yellow"/>
          <w:rtl w:val="0"/>
        </w:rPr>
        <w:t xml:space="preserve">Mezoneuron</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Times New Roman" w:cs="Times New Roman" w:eastAsia="Times New Roman" w:hAnsi="Times New Roman"/>
          <w:i w:val="1"/>
          <w:highlight w:val="yellow"/>
          <w:rtl w:val="0"/>
        </w:rPr>
        <w:t xml:space="preserve">Caesalpinia</w:t>
      </w:r>
      <w:r w:rsidDel="00000000" w:rsidR="00000000" w:rsidRPr="00000000">
        <w:rPr>
          <w:rFonts w:ascii="Times New Roman" w:cs="Times New Roman" w:eastAsia="Times New Roman" w:hAnsi="Times New Roman"/>
          <w:highlight w:val="yellow"/>
          <w:rtl w:val="0"/>
        </w:rPr>
        <w:t xml:space="preserve"> s.s., and </w:t>
      </w:r>
      <w:r w:rsidDel="00000000" w:rsidR="00000000" w:rsidRPr="00000000">
        <w:rPr>
          <w:rFonts w:ascii="Times New Roman" w:cs="Times New Roman" w:eastAsia="Times New Roman" w:hAnsi="Times New Roman"/>
          <w:i w:val="1"/>
          <w:highlight w:val="yellow"/>
          <w:rtl w:val="0"/>
        </w:rPr>
        <w:t xml:space="preserve">Senna</w:t>
      </w:r>
      <w:r w:rsidDel="00000000" w:rsidR="00000000" w:rsidRPr="00000000">
        <w:rPr>
          <w:rFonts w:ascii="Times New Roman" w:cs="Times New Roman" w:eastAsia="Times New Roman" w:hAnsi="Times New Roman"/>
          <w:highlight w:val="yellow"/>
          <w:rtl w:val="0"/>
        </w:rPr>
        <w:t xml:space="preserve">  (table 3). All these fossils were used by Bruneau et al. (2008) and all were assigned to the stem node of the groups (figure XX) using a log-normal prior with a value of 45.0 of mean and standard deviation of 0.005. For the more restrictive analysis, we constrained the ages of two nodes. For the root node (Cassia clade), the age estimate was also taken from Bruneau et al. (2008),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53 mya and standard deviation 1.567, assuming a normal prior of distribution rate. And, </w:t>
      </w:r>
      <w:r w:rsidDel="00000000" w:rsidR="00000000" w:rsidRPr="00000000">
        <w:rPr>
          <w:rFonts w:ascii="Times New Roman" w:cs="Times New Roman" w:eastAsia="Times New Roman" w:hAnsi="Times New Roman"/>
          <w:highlight w:val="yellow"/>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nly the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Senna</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highlight w:val="yellow"/>
          <w:rtl w:val="0"/>
        </w:rPr>
        <w:t xml:space="preserve">fossil was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assigned in this case. </w:t>
      </w:r>
      <w:r w:rsidDel="00000000" w:rsidR="00000000" w:rsidRPr="00000000">
        <w:rPr>
          <w:rFonts w:ascii="Times New Roman" w:cs="Times New Roman" w:eastAsia="Times New Roman" w:hAnsi="Times New Roman"/>
          <w:highlight w:val="yellow"/>
          <w:rtl w:val="0"/>
        </w:rPr>
        <w:t xml:space="preserve">The estimated ages taken from Bruneau et al. (2008) in both cases were obtained with 19 points of calibration using 18 fossils of Legumes of different genera.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72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Independent runs were performed with 50,000,000 generations </w:t>
      </w:r>
      <w:r w:rsidDel="00000000" w:rsidR="00000000" w:rsidRPr="00000000">
        <w:rPr>
          <w:rFonts w:ascii="Times New Roman" w:cs="Times New Roman" w:eastAsia="Times New Roman" w:hAnsi="Times New Roman"/>
          <w:highlight w:val="yellow"/>
          <w:rtl w:val="0"/>
        </w:rPr>
        <w:t xml:space="preserve">for </w:t>
      </w:r>
      <w:r w:rsidDel="00000000" w:rsidR="00000000" w:rsidRPr="00000000">
        <w:rPr>
          <w:rFonts w:ascii="Times New Roman" w:cs="Times New Roman" w:eastAsia="Times New Roman" w:hAnsi="Times New Roman"/>
          <w:i w:val="1"/>
          <w:rtl w:val="0"/>
        </w:rPr>
        <w:t xml:space="preserve">trnK/MatK </w:t>
      </w:r>
      <w:r w:rsidDel="00000000" w:rsidR="00000000" w:rsidRPr="00000000">
        <w:rPr>
          <w:rFonts w:ascii="Times New Roman" w:cs="Times New Roman" w:eastAsia="Times New Roman" w:hAnsi="Times New Roman"/>
          <w:rtl w:val="0"/>
        </w:rPr>
        <w:t xml:space="preserve">(three runs)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highlight w:val="yellow"/>
          <w:rtl w:val="0"/>
        </w:rPr>
        <w:t xml:space="preserve">100,000,000 generations for the five regions in the more restrictive analyses (XX runs)</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The convergence of individual runs was assessed using Tracer v.1.6 (Drummond &amp; Rambaut, 2007b). All analyses were combined </w:t>
      </w:r>
      <w:r w:rsidDel="00000000" w:rsidR="00000000" w:rsidRPr="00000000">
        <w:rPr>
          <w:rFonts w:ascii="Times New Roman" w:cs="Times New Roman" w:eastAsia="Times New Roman" w:hAnsi="Times New Roman"/>
          <w:highlight w:val="yellow"/>
          <w:rtl w:val="0"/>
        </w:rPr>
        <w:t xml:space="preserve">in the LogCombiner</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v1.8.0 program, the burning was established for 10%. All trees were summarized in the TreeAnnotator v1.8.0 program. </w:t>
      </w:r>
    </w:p>
    <w:p w:rsidR="00000000" w:rsidDel="00000000" w:rsidP="00000000" w:rsidRDefault="00000000" w:rsidRPr="00000000" w14:paraId="0000003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Maximum likelihood </w:t>
      </w:r>
      <w:r w:rsidDel="00000000" w:rsidR="00000000" w:rsidRPr="00000000">
        <w:rPr>
          <w:rFonts w:ascii="Times New Roman" w:cs="Times New Roman" w:eastAsia="Times New Roman" w:hAnsi="Times New Roman"/>
          <w:b w:val="1"/>
          <w:rtl w:val="0"/>
        </w:rPr>
        <w:t xml:space="preserve">divergence age estimation</w:t>
      </w: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36">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567"/>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ab/>
        <w:tab/>
      </w:r>
      <w:r w:rsidDel="00000000" w:rsidR="00000000" w:rsidRPr="00000000">
        <w:rPr>
          <w:rtl w:val="0"/>
        </w:rPr>
      </w:r>
    </w:p>
    <w:p w:rsidR="00000000" w:rsidDel="00000000" w:rsidP="00000000" w:rsidRDefault="00000000" w:rsidRPr="00000000" w14:paraId="0000003A">
      <w:pPr>
        <w:spacing w:after="0" w:line="360" w:lineRule="auto"/>
        <w:ind w:firstLine="567"/>
        <w:jc w:val="both"/>
        <w:rPr>
          <w:rFonts w:ascii="Times New Roman" w:cs="Times New Roman" w:eastAsia="Times New Roman" w:hAnsi="Times New Roman"/>
        </w:rPr>
      </w:pPr>
      <w:r w:rsidDel="00000000" w:rsidR="00000000" w:rsidRPr="00000000">
        <w:rPr>
          <w:rtl w:val="0"/>
        </w:rPr>
      </w:r>
    </w:p>
    <w:tbl>
      <w:tblPr>
        <w:tblStyle w:val="Table1"/>
        <w:tblW w:w="9070.47169320046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6292442840949"/>
        <w:gridCol w:w="2030.1433933442738"/>
        <w:gridCol w:w="726.699055572098"/>
        <w:gridCol w:w="690"/>
        <w:gridCol w:w="2640"/>
        <w:gridCol w:w="2280"/>
        <w:tblGridChange w:id="0">
          <w:tblGrid>
            <w:gridCol w:w="703.6292442840949"/>
            <w:gridCol w:w="2030.1433933442738"/>
            <w:gridCol w:w="726.699055572098"/>
            <w:gridCol w:w="690"/>
            <w:gridCol w:w="2640"/>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Taxonomic identify and phylogenetic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Fossil organ, locality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Stem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Mezoneuron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36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Fruits several sites SE and W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Herendeen and Dilcher (1991)</w:t>
            </w:r>
          </w:p>
          <w:p w:rsidR="00000000" w:rsidDel="00000000" w:rsidP="00000000" w:rsidRDefault="00000000" w:rsidRPr="00000000" w14:paraId="00000047">
            <w:pPr>
              <w:widowControl w:val="0"/>
              <w:spacing w:after="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Stem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Caesalpinia</w:t>
            </w:r>
            <w:r w:rsidDel="00000000" w:rsidR="00000000" w:rsidRPr="00000000">
              <w:rPr>
                <w:rFonts w:ascii="Times New Roman" w:cs="Times New Roman" w:eastAsia="Times New Roman" w:hAnsi="Times New Roman"/>
                <w:rtl w:val="0"/>
              </w:rPr>
              <w:t xml:space="preserve"> 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360" w:lineRule="auto"/>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Fruits and Leaflets, SE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Herendeen (1992)</w:t>
            </w:r>
          </w:p>
          <w:p w:rsidR="00000000" w:rsidDel="00000000" w:rsidP="00000000" w:rsidRDefault="00000000" w:rsidRPr="00000000" w14:paraId="0000004E">
            <w:pPr>
              <w:widowControl w:val="0"/>
              <w:spacing w:after="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Stem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Fruits, SE USA and Mexico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Herendeen (1992), Calvillo Canadell and Cevalloz Ferriz (2005)</w:t>
            </w:r>
          </w:p>
          <w:p w:rsidR="00000000" w:rsidDel="00000000" w:rsidP="00000000" w:rsidRDefault="00000000" w:rsidRPr="00000000" w14:paraId="00000055">
            <w:pPr>
              <w:widowControl w:val="0"/>
              <w:spacing w:after="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6">
      <w:pPr>
        <w:spacing w:after="0" w:line="360"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w:t>
      </w:r>
      <w:r w:rsidDel="00000000" w:rsidR="00000000" w:rsidRPr="00000000">
        <w:rPr>
          <w:rtl w:val="0"/>
        </w:rPr>
      </w:r>
    </w:p>
    <w:p w:rsidR="00000000" w:rsidDel="00000000" w:rsidP="00000000" w:rsidRDefault="00000000" w:rsidRPr="00000000" w14:paraId="00000058">
      <w:pPr>
        <w:spacing w:after="0" w:line="360" w:lineRule="auto"/>
        <w:ind w:firstLine="567"/>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we applied the constraint age using a log-normal prior with a value of 45.0 of mean and standard deviation of 0.005.</w:t>
      </w:r>
    </w:p>
    <w:p w:rsidR="00000000" w:rsidDel="00000000" w:rsidP="00000000" w:rsidRDefault="00000000" w:rsidRPr="00000000" w14:paraId="00000059">
      <w:pPr>
        <w:spacing w:after="0" w:line="360" w:lineRule="auto"/>
        <w:ind w:firstLine="567"/>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Geographical distribution and Bioregionalization</w:t>
      </w:r>
      <w:r w:rsidDel="00000000" w:rsidR="00000000" w:rsidRPr="00000000">
        <w:rPr>
          <w:rFonts w:ascii="Times New Roman" w:cs="Times New Roman" w:eastAsia="Times New Roman" w:hAnsi="Times New Roman"/>
          <w:rtl w:val="0"/>
        </w:rPr>
        <w:t xml:space="preserve"> (289 words)</w:t>
      </w:r>
    </w:p>
    <w:p w:rsidR="00000000" w:rsidDel="00000000" w:rsidP="00000000" w:rsidRDefault="00000000" w:rsidRPr="00000000" w14:paraId="0000005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define the bioregions we adopted the network approach as the base for the delimitation (Vilhena &amp; Antonelli 2015). The occurrences were extracted from Global Biodiversity Information Facility (GBIF, </w:t>
      </w:r>
      <w:hyperlink r:id="rId12">
        <w:r w:rsidDel="00000000" w:rsidR="00000000" w:rsidRPr="00000000">
          <w:rPr>
            <w:rFonts w:ascii="Times New Roman" w:cs="Times New Roman" w:eastAsia="Times New Roman" w:hAnsi="Times New Roman"/>
            <w:color w:val="1155cc"/>
            <w:u w:val="single"/>
            <w:rtl w:val="0"/>
          </w:rPr>
          <w:t xml:space="preserve">www.gbif.org</w:t>
        </w:r>
      </w:hyperlink>
      <w:r w:rsidDel="00000000" w:rsidR="00000000" w:rsidRPr="00000000">
        <w:rPr>
          <w:rFonts w:ascii="Times New Roman" w:cs="Times New Roman" w:eastAsia="Times New Roman" w:hAnsi="Times New Roman"/>
          <w:rtl w:val="0"/>
        </w:rPr>
        <w:t xml:space="preserve">), through the R package ‘rgbif’ (Chamberlain et al. 2020) (GBIF Occurrence Download for 317 species of Caesalpinia + part of Cassiae clade </w:t>
      </w:r>
      <w:r w:rsidDel="00000000" w:rsidR="00000000" w:rsidRPr="00000000">
        <w:rPr>
          <w:rFonts w:ascii="Times New Roman" w:cs="Times New Roman" w:eastAsia="Times New Roman" w:hAnsi="Times New Roman"/>
          <w:highlight w:val="white"/>
          <w:rtl w:val="0"/>
        </w:rPr>
        <w:t xml:space="preserve">https://doi.org/10.15468/dl.h8bsbs</w:t>
      </w:r>
      <w:r w:rsidDel="00000000" w:rsidR="00000000" w:rsidRPr="00000000">
        <w:rPr>
          <w:rFonts w:ascii="Times New Roman" w:cs="Times New Roman" w:eastAsia="Times New Roman" w:hAnsi="Times New Roman"/>
          <w:rtl w:val="0"/>
        </w:rPr>
        <w:t xml:space="preserve">, and for 324 species of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https://doi.org/10.15468/dl.5gxx8t</w:t>
        </w:r>
      </w:hyperlink>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rtl w:val="0"/>
        </w:rPr>
        <w:t xml:space="preserve">. The two datasets were filtered in order to flag records without coordinates, or with coordinate displacements, and historical collections (here adopted before 1950). All these filtering steps were performed in R (R Core Team 2021) through the ‘CoordinateCleaner’ package (Zizka et al. 2019). After the filtering, we checked the range of distribution for each species, and when some occurrence arose out of the known distribution, the specimens were checked in order to certify the determination (when images of vouchers are available) or were excluded. The known distribution was obtained from specific literature, herbarium data, and our own collections. The consulted references for each species, as well as its distribution and corresponding biogeographic areas are detailed in the </w:t>
      </w:r>
      <w:r w:rsidDel="00000000" w:rsidR="00000000" w:rsidRPr="00000000">
        <w:rPr>
          <w:rFonts w:ascii="Times New Roman" w:cs="Times New Roman" w:eastAsia="Times New Roman" w:hAnsi="Times New Roman"/>
          <w:highlight w:val="yellow"/>
          <w:rtl w:val="0"/>
        </w:rPr>
        <w:t xml:space="preserve">Supplementary S2</w:t>
      </w:r>
      <w:r w:rsidDel="00000000" w:rsidR="00000000" w:rsidRPr="00000000">
        <w:rPr>
          <w:rFonts w:ascii="Times New Roman" w:cs="Times New Roman" w:eastAsia="Times New Roman" w:hAnsi="Times New Roman"/>
          <w:rtl w:val="0"/>
        </w:rPr>
        <w:t xml:space="preserve">. The datasets were implemented in the Infomap Bioregions web application </w:t>
      </w:r>
      <w:r w:rsidDel="00000000" w:rsidR="00000000" w:rsidRPr="00000000">
        <w:rPr>
          <w:rFonts w:ascii="Times New Roman" w:cs="Times New Roman" w:eastAsia="Times New Roman" w:hAnsi="Times New Roman"/>
          <w:sz w:val="25"/>
          <w:szCs w:val="25"/>
          <w:highlight w:val="white"/>
          <w:rtl w:val="0"/>
        </w:rPr>
        <w:t xml:space="preserve">that identifies taxon-specific bioregions from species distribution data</w:t>
      </w:r>
      <w:r w:rsidDel="00000000" w:rsidR="00000000" w:rsidRPr="00000000">
        <w:rPr>
          <w:rFonts w:ascii="Times New Roman" w:cs="Times New Roman" w:eastAsia="Times New Roman" w:hAnsi="Times New Roman"/>
          <w:rtl w:val="0"/>
        </w:rPr>
        <w:t xml:space="preserve"> (Edler et al. 2016, https://www.mapequation.org/bioregions/). Our results were compared with Brazilian Domains (IBGE 2004), biogeographical provinces of Morrone (2001), and ecoregions of Olson et al. (2001), and the new provinces of Colli et al. (2019), looking for correspondent regions and which one could be more appropriate to include in the broader and in the detailed biogeographic analyses. More details of the bioregionalization, and the parameters used in the network analyses, see </w:t>
      </w:r>
      <w:r w:rsidDel="00000000" w:rsidR="00000000" w:rsidRPr="00000000">
        <w:rPr>
          <w:rFonts w:ascii="Times New Roman" w:cs="Times New Roman" w:eastAsia="Times New Roman" w:hAnsi="Times New Roman"/>
          <w:highlight w:val="yellow"/>
          <w:rtl w:val="0"/>
        </w:rPr>
        <w:t xml:space="preserve">Supplementary S3</w:t>
      </w:r>
      <w:r w:rsidDel="00000000" w:rsidR="00000000" w:rsidRPr="00000000">
        <w:rPr>
          <w:rFonts w:ascii="Times New Roman" w:cs="Times New Roman" w:eastAsia="Times New Roman" w:hAnsi="Times New Roman"/>
          <w:rtl w:val="0"/>
        </w:rPr>
        <w:t xml:space="preserve">. The bioregions delimited were: wider analyses A=Paleotropic, B=Indo-Malay, C=Austrolasia, D=Afrotropic, E= Neartic (excluding Baja California, Sonora, Altiplano Mexicano and Tamaulipas), F= Neotropical region I, Caribbean Subregion including Baja California, Sonora, Altiplano Mexicano and Tamaulipas, G = Neotropical region II, H = Andina Region. And for detailed analyses A= Amazonia,  B= Cerrado, C=Caatinga, D= Campos rupestres, E=Mata Atlantica, F=Central America Central, G=North America, H= Africa, I=Paleotropic + Indo-Malay and J = Austrolasia.</w:t>
      </w:r>
    </w:p>
    <w:p w:rsidR="00000000" w:rsidDel="00000000" w:rsidP="00000000" w:rsidRDefault="00000000" w:rsidRPr="00000000" w14:paraId="0000005C">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Biogeographic Analyses</w:t>
      </w:r>
      <w:r w:rsidDel="00000000" w:rsidR="00000000" w:rsidRPr="00000000">
        <w:rPr>
          <w:rtl w:val="0"/>
        </w:rPr>
      </w:r>
    </w:p>
    <w:p w:rsidR="00000000" w:rsidDel="00000000" w:rsidP="00000000" w:rsidRDefault="00000000" w:rsidRPr="00000000" w14:paraId="0000005E">
      <w:pPr>
        <w:spacing w:after="0"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biogeographic history of Caesalpinia + Cassiae group, and in more details for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we employed maximum-likelihood inference of geographic range using the Dispersal, Extinction, and Cladogenesis model (DEC) (Ree et al. 2005; Ree and Smith 2008) implemented in R using the "BiogeoBears" package </w:t>
      </w:r>
      <w:r w:rsidDel="00000000" w:rsidR="00000000" w:rsidRPr="00000000">
        <w:rPr>
          <w:rFonts w:ascii="Times New Roman" w:cs="Times New Roman" w:eastAsia="Times New Roman" w:hAnsi="Times New Roman"/>
          <w:highlight w:val="yellow"/>
          <w:rtl w:val="0"/>
        </w:rPr>
        <w:t xml:space="preserve">(Matzke, XXXX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spacing w:after="0" w:line="360" w:lineRule="auto"/>
        <w:ind w:firstLine="567"/>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To study geographic range evolution through time, we evaluated alternative biogeographical hypotheses by modeling area connectivity in three ways (Figure 2). </w:t>
      </w:r>
      <w:r w:rsidDel="00000000" w:rsidR="00000000" w:rsidRPr="00000000">
        <w:rPr>
          <w:rFonts w:ascii="Times New Roman" w:cs="Times New Roman" w:eastAsia="Times New Roman" w:hAnsi="Times New Roman"/>
          <w:i w:val="1"/>
          <w:u w:val="single"/>
          <w:rtl w:val="0"/>
        </w:rPr>
        <w:t xml:space="preserve">Model A</w:t>
      </w:r>
      <w:r w:rsidDel="00000000" w:rsidR="00000000" w:rsidRPr="00000000">
        <w:rPr>
          <w:rFonts w:ascii="Times New Roman" w:cs="Times New Roman" w:eastAsia="Times New Roman" w:hAnsi="Times New Roman"/>
          <w:rtl w:val="0"/>
        </w:rPr>
        <w:t xml:space="preserve">: We defined a simple model with no dispersal constraint (with no information based on paleogeography). According to this model, the rate of dispersal had a value of 1 (the highest dispersal rate) between all areas along the whole diversification period of </w:t>
      </w:r>
      <w:r w:rsidDel="00000000" w:rsidR="00000000" w:rsidRPr="00000000">
        <w:rPr>
          <w:rFonts w:ascii="Times New Roman" w:cs="Times New Roman" w:eastAsia="Times New Roman" w:hAnsi="Times New Roman"/>
          <w:i w:val="1"/>
          <w:rtl w:val="0"/>
        </w:rPr>
        <w:t xml:space="preserve">Chamaecrista</w:t>
      </w:r>
      <w:r w:rsidDel="00000000" w:rsidR="00000000" w:rsidRPr="00000000">
        <w:rPr>
          <w:rFonts w:ascii="Times New Roman" w:cs="Times New Roman" w:eastAsia="Times New Roman" w:hAnsi="Times New Roman"/>
          <w:rtl w:val="0"/>
        </w:rPr>
        <w:t xml:space="preserve">. Additionally, we defined two alternative hypotheses (</w:t>
      </w:r>
      <w:r w:rsidDel="00000000" w:rsidR="00000000" w:rsidRPr="00000000">
        <w:rPr>
          <w:rFonts w:ascii="Times New Roman" w:cs="Times New Roman" w:eastAsia="Times New Roman" w:hAnsi="Times New Roman"/>
          <w:i w:val="1"/>
          <w:rtl w:val="0"/>
        </w:rPr>
        <w:t xml:space="preserve">Models B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i w:val="1"/>
          <w:rtl w:val="0"/>
        </w:rPr>
        <w:t xml:space="preserve"> C</w:t>
      </w:r>
      <w:r w:rsidDel="00000000" w:rsidR="00000000" w:rsidRPr="00000000">
        <w:rPr>
          <w:rFonts w:ascii="Times New Roman" w:cs="Times New Roman" w:eastAsia="Times New Roman" w:hAnsi="Times New Roman"/>
          <w:rtl w:val="0"/>
        </w:rPr>
        <w:t xml:space="preserve">) with spatio-temporal dispersal constraints reflecting the likely paleogeographic history of tropical America from the Eocene onward (Gottesberger &amp; Gottesberger 2006, Pennington et al. 2006, Antonelli et al. 2009) adopting the time-stratified parameters. </w:t>
      </w:r>
      <w:r w:rsidDel="00000000" w:rsidR="00000000" w:rsidRPr="00000000">
        <w:rPr>
          <w:rFonts w:ascii="Times New Roman" w:cs="Times New Roman" w:eastAsia="Times New Roman" w:hAnsi="Times New Roman"/>
          <w:i w:val="1"/>
          <w:u w:val="single"/>
          <w:rtl w:val="0"/>
        </w:rPr>
        <w:t xml:space="preserve">Model B</w:t>
      </w:r>
      <w:r w:rsidDel="00000000" w:rsidR="00000000" w:rsidRPr="00000000">
        <w:rPr>
          <w:rFonts w:ascii="Times New Roman" w:cs="Times New Roman" w:eastAsia="Times New Roman" w:hAnsi="Times New Roman"/>
          <w:rtl w:val="0"/>
        </w:rPr>
        <w:t xml:space="preserve">: First, we defined three time frames: time frame 1 (53.9 – 28 mya, Eocene and early Oligocene), time frame 2 (28 – 10 mya, Oligocene and late Miocene), and time frame 3 (10 mya – until to present, from Oligocene and all Quaternary) </w:t>
      </w:r>
      <w:r w:rsidDel="00000000" w:rsidR="00000000" w:rsidRPr="00000000">
        <w:rPr>
          <w:rFonts w:ascii="Times New Roman" w:cs="Times New Roman" w:eastAsia="Times New Roman" w:hAnsi="Times New Roman"/>
          <w:highlight w:val="yellow"/>
          <w:rtl w:val="0"/>
        </w:rPr>
        <w:t xml:space="preserve">(Figure 2)</w:t>
      </w:r>
      <w:r w:rsidDel="00000000" w:rsidR="00000000" w:rsidRPr="00000000">
        <w:rPr>
          <w:rFonts w:ascii="Times New Roman" w:cs="Times New Roman" w:eastAsia="Times New Roman" w:hAnsi="Times New Roman"/>
          <w:rtl w:val="0"/>
        </w:rPr>
        <w:t xml:space="preserve">. For each time frame we applied different rates of dispersal between areas. For the time frame 1 we considered a low dispersal rate from Amazon Region (area A) to the other biogeographical areas </w:t>
      </w:r>
      <w:r w:rsidDel="00000000" w:rsidR="00000000" w:rsidRPr="00000000">
        <w:rPr>
          <w:rFonts w:ascii="Times New Roman" w:cs="Times New Roman" w:eastAsia="Times New Roman" w:hAnsi="Times New Roman"/>
          <w:highlight w:val="yellow"/>
          <w:rtl w:val="0"/>
        </w:rPr>
        <w:t xml:space="preserve">(rate=0.1)</w:t>
      </w:r>
      <w:r w:rsidDel="00000000" w:rsidR="00000000" w:rsidRPr="00000000">
        <w:rPr>
          <w:rFonts w:ascii="Times New Roman" w:cs="Times New Roman" w:eastAsia="Times New Roman" w:hAnsi="Times New Roman"/>
          <w:rtl w:val="0"/>
        </w:rPr>
        <w:t xml:space="preserve">, based mainly on the putative lack of savannas (areas B and C), restingas (area E) and of a connection between South America and the rest of Americas (Panama isthmus not yet established, area G). On the other hand, dispersal between Amazon (area A) and Paranaense Subregion (area D) was probably facilitated by the existence of larger extensions of forests during that period, so we accept the value 1 only between these two areas. In the time frame 2, we considered the arising of Neotropical savannas defined as a higher dispersal rate between Amazon and savannas (rate=1). At the same time dispersal from the Amazon to the Paranaense Subregion would be more difficult in a putative scenario of retraction of rainforests and expansion of savannas (rate=0.1). For time frame 3 we considered a high dispersal rate between almost all areas due to the effective connection between the Americas and the establishment of the biogeographical regions within South America known today. In this case the dispersal to Central and North America from the South could be easier and the dispersal among Cerrado (area B), Caatinga (area C), Campos rupestres (area F), and Restingas (area E) could also be facilitated (rate =1). </w:t>
      </w:r>
      <w:r w:rsidDel="00000000" w:rsidR="00000000" w:rsidRPr="00000000">
        <w:rPr>
          <w:rFonts w:ascii="Times New Roman" w:cs="Times New Roman" w:eastAsia="Times New Roman" w:hAnsi="Times New Roman"/>
          <w:i w:val="1"/>
          <w:u w:val="single"/>
          <w:rtl w:val="0"/>
        </w:rPr>
        <w:t xml:space="preserve">Model C</w:t>
      </w:r>
      <w:r w:rsidDel="00000000" w:rsidR="00000000" w:rsidRPr="00000000">
        <w:rPr>
          <w:rFonts w:ascii="Times New Roman" w:cs="Times New Roman" w:eastAsia="Times New Roman" w:hAnsi="Times New Roman"/>
          <w:rtl w:val="0"/>
        </w:rPr>
        <w:t xml:space="preserve">: In this model we used the same time frame from </w:t>
      </w:r>
      <w:r w:rsidDel="00000000" w:rsidR="00000000" w:rsidRPr="00000000">
        <w:rPr>
          <w:rFonts w:ascii="Times New Roman" w:cs="Times New Roman" w:eastAsia="Times New Roman" w:hAnsi="Times New Roman"/>
          <w:i w:val="1"/>
          <w:rtl w:val="0"/>
        </w:rPr>
        <w:t xml:space="preserve">Model B</w:t>
      </w:r>
      <w:r w:rsidDel="00000000" w:rsidR="00000000" w:rsidRPr="00000000">
        <w:rPr>
          <w:rFonts w:ascii="Times New Roman" w:cs="Times New Roman" w:eastAsia="Times New Roman" w:hAnsi="Times New Roman"/>
          <w:rtl w:val="0"/>
        </w:rPr>
        <w:t xml:space="preserve">. The differences between </w:t>
      </w:r>
      <w:r w:rsidDel="00000000" w:rsidR="00000000" w:rsidRPr="00000000">
        <w:rPr>
          <w:rFonts w:ascii="Times New Roman" w:cs="Times New Roman" w:eastAsia="Times New Roman" w:hAnsi="Times New Roman"/>
          <w:i w:val="1"/>
          <w:rtl w:val="0"/>
        </w:rPr>
        <w:t xml:space="preserve">Model 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are in the time frame 1 and 2. In the time frame 1 we hypothesized that ancestral species could disperse from the Amazon region to Paranaense subregion (similar </w:t>
      </w:r>
      <w:r w:rsidDel="00000000" w:rsidR="00000000" w:rsidRPr="00000000">
        <w:rPr>
          <w:rFonts w:ascii="Times New Roman" w:cs="Times New Roman" w:eastAsia="Times New Roman" w:hAnsi="Times New Roman"/>
          <w:i w:val="1"/>
          <w:rtl w:val="0"/>
        </w:rPr>
        <w:t xml:space="preserve">Model B</w:t>
      </w:r>
      <w:r w:rsidDel="00000000" w:rsidR="00000000" w:rsidRPr="00000000">
        <w:rPr>
          <w:rFonts w:ascii="Times New Roman" w:cs="Times New Roman" w:eastAsia="Times New Roman" w:hAnsi="Times New Roman"/>
          <w:rtl w:val="0"/>
        </w:rPr>
        <w:t xml:space="preserve">) and also to Campos rupestres (rate=1). This hypothesis was implemented for considering that the geological history of Espinhaço Range (the main area presenting campo rupestre vegetation) is very old, probably arising in the proterozoic (Marshak et al. 2006). And in the time frame 2 we considered just dispersion from campos rupestres to savanna areas (rate=1) using a lower dispersal rate (rate=0.1) between Amazon subregion and savannas areas. The best biogeographic model was chosen using the likelihood ratio test (LRT) comparing the pairwise models.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Detailed dispersal rates for each model and the scripts are available in </w:t>
      </w:r>
      <w:r w:rsidDel="00000000" w:rsidR="00000000" w:rsidRPr="00000000">
        <w:rPr>
          <w:rFonts w:ascii="Times New Roman" w:cs="Times New Roman" w:eastAsia="Times New Roman" w:hAnsi="Times New Roman"/>
          <w:highlight w:val="yellow"/>
          <w:rtl w:val="0"/>
        </w:rPr>
        <w:t xml:space="preserve">DRYAD?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Parâmetro J.</w:t>
      </w:r>
    </w:p>
    <w:p w:rsidR="00000000" w:rsidDel="00000000" w:rsidP="00000000" w:rsidRDefault="00000000" w:rsidRPr="00000000" w14:paraId="0000006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62">
      <w:pPr>
        <w:spacing w:after="240" w:before="240" w:line="360" w:lineRule="auto"/>
        <w:ind w:left="566.9291338582677" w:hanging="566.929133858267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Alves, R. J. V., Silva, N. G., Oliveira, J. A., &amp; Medeiros, D. (2014). Circumscribing </w:t>
      </w:r>
      <w:r w:rsidDel="00000000" w:rsidR="00000000" w:rsidRPr="00000000">
        <w:rPr>
          <w:rFonts w:ascii="Times New Roman" w:cs="Times New Roman" w:eastAsia="Times New Roman" w:hAnsi="Times New Roman"/>
          <w:i w:val="1"/>
          <w:rtl w:val="0"/>
        </w:rPr>
        <w:t xml:space="preserve">campos rupestres </w:t>
      </w:r>
      <w:r w:rsidDel="00000000" w:rsidR="00000000" w:rsidRPr="00000000">
        <w:rPr>
          <w:rFonts w:ascii="Times New Roman" w:cs="Times New Roman" w:eastAsia="Times New Roman" w:hAnsi="Times New Roman"/>
          <w:rtl w:val="0"/>
        </w:rPr>
        <w:t xml:space="preserve">– egadiverse Brazilian rocky montane savannas. </w:t>
      </w:r>
      <w:r w:rsidDel="00000000" w:rsidR="00000000" w:rsidRPr="00000000">
        <w:rPr>
          <w:rFonts w:ascii="Times New Roman" w:cs="Times New Roman" w:eastAsia="Times New Roman" w:hAnsi="Times New Roman"/>
          <w:i w:val="1"/>
          <w:rtl w:val="0"/>
        </w:rPr>
        <w:t xml:space="preserve">Brazilian Journal of Botany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74</w:t>
      </w:r>
      <w:r w:rsidDel="00000000" w:rsidR="00000000" w:rsidRPr="00000000">
        <w:rPr>
          <w:rFonts w:ascii="Times New Roman" w:cs="Times New Roman" w:eastAsia="Times New Roman" w:hAnsi="Times New Roman"/>
          <w:rtl w:val="0"/>
        </w:rPr>
        <w:t xml:space="preserve">, 355–362. https://doi. org/10.1590/1519‐6984.23212</w:t>
      </w:r>
    </w:p>
    <w:p w:rsidR="00000000" w:rsidDel="00000000" w:rsidP="00000000" w:rsidRDefault="00000000" w:rsidRPr="00000000" w14:paraId="00000063">
      <w:pPr>
        <w:spacing w:after="0" w:line="360" w:lineRule="auto"/>
        <w:ind w:left="567" w:hanging="567"/>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Amorim, D. &amp; Pires, M.R.S. 1996. Neotropical biogeography and a method for maximum biodiversity estimation. </w:t>
      </w:r>
      <w:r w:rsidDel="00000000" w:rsidR="00000000" w:rsidRPr="00000000">
        <w:rPr>
          <w:rFonts w:ascii="Times New Roman" w:cs="Times New Roman" w:eastAsia="Times New Roman" w:hAnsi="Times New Roman"/>
          <w:i w:val="1"/>
          <w:vertAlign w:val="baseline"/>
          <w:rtl w:val="0"/>
        </w:rPr>
        <w:t xml:space="preserve">In </w:t>
      </w:r>
      <w:r w:rsidDel="00000000" w:rsidR="00000000" w:rsidRPr="00000000">
        <w:rPr>
          <w:rFonts w:ascii="Times New Roman" w:cs="Times New Roman" w:eastAsia="Times New Roman" w:hAnsi="Times New Roman"/>
          <w:vertAlign w:val="baseline"/>
          <w:rtl w:val="0"/>
        </w:rPr>
        <w:t xml:space="preserve">Bicudo, C.E.M. &amp; Menezes, N.A. (eds.) </w:t>
      </w:r>
      <w:r w:rsidDel="00000000" w:rsidR="00000000" w:rsidRPr="00000000">
        <w:rPr>
          <w:rFonts w:ascii="Times New Roman" w:cs="Times New Roman" w:eastAsia="Times New Roman" w:hAnsi="Times New Roman"/>
          <w:i w:val="1"/>
          <w:vertAlign w:val="baseline"/>
          <w:rtl w:val="0"/>
        </w:rPr>
        <w:t xml:space="preserve">Biodiversity in Brazil. A first approach</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u w:val="single"/>
          <w:vertAlign w:val="baseline"/>
          <w:rtl w:val="0"/>
        </w:rPr>
        <w:t xml:space="preserve"> </w:t>
      </w:r>
      <w:r w:rsidDel="00000000" w:rsidR="00000000" w:rsidRPr="00000000">
        <w:rPr>
          <w:rFonts w:ascii="Times New Roman" w:cs="Times New Roman" w:eastAsia="Times New Roman" w:hAnsi="Times New Roman"/>
          <w:vertAlign w:val="baseline"/>
          <w:rtl w:val="0"/>
        </w:rPr>
        <w:t xml:space="preserve">CNPq, São Paulo, p 183-219.</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Andrade-Lima, D. 1982. Present-day forest refuges in Northeastern Brazil. In Prance, G.T. (ed.)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Biological diversification in the tropics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Columbia University Press, New York, p. 245-251.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Antonelli, A., Nylander, J.A.A., Persson, C. &amp; Sanmartín, I. 2009. Tracing the impact of the Andean uplift on Neotropical plant evolution. PNAS 106 (24) 9749-9754.</w:t>
      </w:r>
    </w:p>
    <w:p w:rsidR="00000000" w:rsidDel="00000000" w:rsidP="00000000" w:rsidRDefault="00000000" w:rsidRPr="00000000" w14:paraId="00000066">
      <w:pPr>
        <w:spacing w:after="0" w:line="360" w:lineRule="auto"/>
        <w:ind w:left="567" w:hanging="567"/>
        <w:jc w:val="both"/>
        <w:rPr>
          <w:rFonts w:ascii="Times New Roman" w:cs="Times New Roman" w:eastAsia="Times New Roman" w:hAnsi="Times New Roman"/>
          <w:highlight w:val="yellow"/>
          <w:vertAlign w:val="baseline"/>
        </w:rPr>
      </w:pPr>
      <w:r w:rsidDel="00000000" w:rsidR="00000000" w:rsidRPr="00000000">
        <w:rPr>
          <w:rFonts w:ascii="Times New Roman" w:cs="Times New Roman" w:eastAsia="Times New Roman" w:hAnsi="Times New Roman"/>
          <w:highlight w:val="yellow"/>
          <w:vertAlign w:val="baseline"/>
          <w:rtl w:val="0"/>
        </w:rPr>
        <w:t xml:space="preserve">Antonelli, A. &amp; Sanmartín, I. 2011. Why are there so many plant species in the Neotropics? </w:t>
      </w:r>
      <w:r w:rsidDel="00000000" w:rsidR="00000000" w:rsidRPr="00000000">
        <w:rPr>
          <w:rFonts w:ascii="Times New Roman" w:cs="Times New Roman" w:eastAsia="Times New Roman" w:hAnsi="Times New Roman"/>
          <w:i w:val="1"/>
          <w:highlight w:val="yellow"/>
          <w:vertAlign w:val="baseline"/>
          <w:rtl w:val="0"/>
        </w:rPr>
        <w:t xml:space="preserve">Taxon</w:t>
      </w:r>
      <w:r w:rsidDel="00000000" w:rsidR="00000000" w:rsidRPr="00000000">
        <w:rPr>
          <w:rFonts w:ascii="Times New Roman" w:cs="Times New Roman" w:eastAsia="Times New Roman" w:hAnsi="Times New Roman"/>
          <w:highlight w:val="yellow"/>
          <w:vertAlign w:val="baseline"/>
          <w:rtl w:val="0"/>
        </w:rPr>
        <w:t xml:space="preserve"> 60: 403-414.</w:t>
      </w:r>
    </w:p>
    <w:p w:rsidR="00000000" w:rsidDel="00000000" w:rsidP="00000000" w:rsidRDefault="00000000" w:rsidRPr="00000000" w14:paraId="00000067">
      <w:pPr>
        <w:spacing w:after="0" w:line="360" w:lineRule="auto"/>
        <w:ind w:left="567" w:hanging="567"/>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Arakaki, M., Christin, P.-A., Nyffeler, R., Lendel, A., Eggli, U., Ogburn, M., Spriggs, E., Moore, M. &amp; Edwards, E.J. 2011. Contemporaneous and recent radiations of the world’s major succulent plant lineages. </w:t>
      </w:r>
      <w:r w:rsidDel="00000000" w:rsidR="00000000" w:rsidRPr="00000000">
        <w:rPr>
          <w:rFonts w:ascii="Times New Roman" w:cs="Times New Roman" w:eastAsia="Times New Roman" w:hAnsi="Times New Roman"/>
          <w:i w:val="1"/>
          <w:vertAlign w:val="baseline"/>
          <w:rtl w:val="0"/>
        </w:rPr>
        <w:t xml:space="preserve">Proceedings of the National Academy of Sciences</w:t>
      </w:r>
      <w:r w:rsidDel="00000000" w:rsidR="00000000" w:rsidRPr="00000000">
        <w:rPr>
          <w:rFonts w:ascii="Times New Roman" w:cs="Times New Roman" w:eastAsia="Times New Roman" w:hAnsi="Times New Roman"/>
          <w:vertAlign w:val="baseline"/>
          <w:rtl w:val="0"/>
        </w:rPr>
        <w:t xml:space="preserve"> 108:8379.</w:t>
      </w:r>
    </w:p>
    <w:p w:rsidR="00000000" w:rsidDel="00000000" w:rsidP="00000000" w:rsidRDefault="00000000" w:rsidRPr="00000000" w14:paraId="00000068">
      <w:pPr>
        <w:spacing w:after="0" w:line="360" w:lineRule="auto"/>
        <w:ind w:left="567" w:hanging="567"/>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Azevedo, J.A.R.; R.G. Collevatti, C.A. Jaramillo, C. A. E. Strömberg, T. B. Guedes, P. Matos-Maraví, C. D. Bacon, J. D. Carillo, S. Faurby and A. Antonelli. 2020. On the Young Savannas in the Land of Ancient Forests </w:t>
      </w:r>
      <w:r w:rsidDel="00000000" w:rsidR="00000000" w:rsidRPr="00000000">
        <w:rPr>
          <w:rFonts w:ascii="Times New Roman" w:cs="Times New Roman" w:eastAsia="Times New Roman" w:hAnsi="Times New Roman"/>
          <w:i w:val="1"/>
          <w:highlight w:val="yellow"/>
          <w:rtl w:val="0"/>
        </w:rPr>
        <w:t xml:space="preserve">In </w:t>
      </w:r>
      <w:r w:rsidDel="00000000" w:rsidR="00000000" w:rsidRPr="00000000">
        <w:rPr>
          <w:rFonts w:ascii="Times New Roman" w:cs="Times New Roman" w:eastAsia="Times New Roman" w:hAnsi="Times New Roman"/>
          <w:highlight w:val="yellow"/>
          <w:rtl w:val="0"/>
        </w:rPr>
        <w:t xml:space="preserve">Neotropical Diversification: Patterns &amp; Process. Rull, V. &amp; Carnaval, A.C. (eds). Springer Nature Switzerland, pag. 271- 298.</w:t>
      </w:r>
    </w:p>
    <w:p w:rsidR="00000000" w:rsidDel="00000000" w:rsidP="00000000" w:rsidRDefault="00000000" w:rsidRPr="00000000" w14:paraId="00000069">
      <w:pPr>
        <w:spacing w:after="0" w:line="360" w:lineRule="auto"/>
        <w:ind w:left="567" w:hanging="567"/>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Barbosa ALM, Sad JHG (1973) Tectonic control of sedimentation and trace-element distribution in iron ores in central Minas Gerais (Brazil). In: Proceedings of kiev symposium 1970, Genesis of precambrian iron and manganese deposits, UNESCO, pp. 125–131</w:t>
      </w:r>
    </w:p>
    <w:p w:rsidR="00000000" w:rsidDel="00000000" w:rsidP="00000000" w:rsidRDefault="00000000" w:rsidRPr="00000000" w14:paraId="0000006B">
      <w:pPr>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Batalha-Filho, H.; Fjeldsa, J.; Fabre, P.H. &amp; Miyaki, C.Y. 2013. Connections between the Atlantic and the Amazonian forest avifaunas represent distinct historical events.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Ornithology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154:41-50.</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Bacon, C.D., Mora, A.; Wagner, W.L. &amp; Jaramillo, C.A. 2013. Testing geological models of evolution of the Isthmus of Panama in phylogenetic framework.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Botanical Journal of the Linnean Society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171:287-300.</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Bitencourt, C. &amp; Rapini, A. 2013. Centres of Endemism in the Espinhaço Range: identifying cradles and museums of Asclepiadoideae (Apocynaceae).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Systematics and Biodiversity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11:525-536.</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Bouchenak-Khelladi, Y., Verboom, G.A., Savolainen, V. &amp; Hodkinson, T.R. 2010. Biogeography of the grasses (Poaceae): a phylogenetic approach to reveal evolutionary history in geographical space and geological 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Botanical Journal of the Linnean Society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 543-557.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Bouckaert R, Heled J, Kühnert D, Vaughan T, Wu C-H, Xie D, Suchard MA, Rambaut A, Drummond AJ. 2014. BEAST 2: a software platform for Bayesian evolutionary analysis. </w:t>
      </w:r>
      <w:r w:rsidDel="00000000" w:rsidR="00000000" w:rsidRPr="00000000">
        <w:rPr>
          <w:rFonts w:ascii="Times New Roman" w:cs="Times New Roman" w:eastAsia="Times New Roman" w:hAnsi="Times New Roman"/>
          <w:i w:val="1"/>
          <w:rtl w:val="0"/>
        </w:rPr>
        <w:t xml:space="preserve">PLoS Computational Biology </w:t>
      </w:r>
      <w:r w:rsidDel="00000000" w:rsidR="00000000" w:rsidRPr="00000000">
        <w:rPr>
          <w:rFonts w:ascii="Times New Roman" w:cs="Times New Roman" w:eastAsia="Times New Roman" w:hAnsi="Times New Roman"/>
          <w:rtl w:val="0"/>
        </w:rPr>
        <w:t xml:space="preserve">10: e1003537. </w:t>
      </w:r>
    </w:p>
    <w:p w:rsidR="00000000" w:rsidDel="00000000" w:rsidP="00000000" w:rsidRDefault="00000000" w:rsidRPr="00000000" w14:paraId="00000071">
      <w:pPr>
        <w:spacing w:after="0" w:line="360" w:lineRule="auto"/>
        <w:ind w:left="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Bouckaert R, Vaughan TG, Barido-Sottani J, Duchêne S, Fourment M, Gavryushkina A, Heled J, Jones G, Kühnert D, De Maio N, Matschiner M, Mendes FK, Müller NF, Ogilvie HA, du Plessis L, Popinga A, Rambaut A, Rasmussen D, Siveroni I, Suchard MA, Wu C-H, Xie D, Zhang C, Stadler T, Drummond AJ. 2019. BEAST 2.5: an advanced software platform for Bayesian evolutionary analysis. </w:t>
      </w:r>
      <w:r w:rsidDel="00000000" w:rsidR="00000000" w:rsidRPr="00000000">
        <w:rPr>
          <w:rFonts w:ascii="Times New Roman" w:cs="Times New Roman" w:eastAsia="Times New Roman" w:hAnsi="Times New Roman"/>
          <w:i w:val="1"/>
          <w:rtl w:val="0"/>
        </w:rPr>
        <w:t xml:space="preserve">PLoS Computational Biology </w:t>
      </w:r>
      <w:r w:rsidDel="00000000" w:rsidR="00000000" w:rsidRPr="00000000">
        <w:rPr>
          <w:rFonts w:ascii="Times New Roman" w:cs="Times New Roman" w:eastAsia="Times New Roman" w:hAnsi="Times New Roman"/>
          <w:rtl w:val="0"/>
        </w:rPr>
        <w:t xml:space="preserve">15: e1006650.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Bruneau, A.; Mercure, M.; Lewis, G.P.; &amp; Herendeen, P.S. 2008. Phylogenetic patterns and diversification in the Caesalpinioid legumes.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Botany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86:697-718.</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Burnham, R.J. &amp; Graham, A. 1999. The history of Neotropical Vegetation: New Developmentes and status.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Annals of the Missouri Botanical Garden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86:546-589.</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Carvalho, C.J.B. &amp; Couri, M.S. 2011. Biogeografia de Muscidae (Insecta, Diptera) da América do Sul. In Carvalho, C.J.B. &amp; Almeida, E.A.B. (orgs.)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Biogeografia da América do Sul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Padrões e processo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ROCA, São Paulo, p. 277- 298.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Castro, A.A.J.F.; Martins, F.R.; Tamashiro, J.Y. &amp; Shepherd, G.J. 1999. How Rich is the Flora of Brazilian Cerrados?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Annals of the Missouri Botanical Garden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86: 192-224.</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Cerling, T.E., Harris, J.M., MacFaddeb, B.J., Leakey, M.G., Quade, J., Eisenmann, V., Ehleringer, J.R. 1997. Global vegetation </w:t>
      </w:r>
      <w:r w:rsidDel="00000000" w:rsidR="00000000" w:rsidRPr="00000000">
        <w:rPr>
          <w:rFonts w:ascii="Times New Roman" w:cs="Times New Roman" w:eastAsia="Times New Roman" w:hAnsi="Times New Roman"/>
          <w:rtl w:val="0"/>
        </w:rPr>
        <w:t xml:space="preserve">changes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the Miocene/Pliocene boundary.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389:152-158.</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Cerling, T.E., Harris, J.M., MacFaddeb, B.J., Quade, J., Leakey, M.G., Eisenmann, V., Ehleringer, J.R. 1998. Miocene/Pliocene shift: one step or several?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393:126-127.</w:t>
      </w:r>
    </w:p>
    <w:p w:rsidR="00000000" w:rsidDel="00000000" w:rsidP="00000000" w:rsidRDefault="00000000" w:rsidRPr="00000000" w14:paraId="00000078">
      <w:pPr>
        <w:widowControl w:val="0"/>
        <w:spacing w:after="0" w:before="12.67822265625" w:line="344.8327159881592" w:lineRule="auto"/>
        <w:ind w:left="585.3599548339844" w:right="30.1513671875" w:hanging="565.20004272460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Chamberlain,</w:t>
      </w:r>
      <w:r w:rsidDel="00000000" w:rsidR="00000000" w:rsidRPr="00000000">
        <w:rPr>
          <w:rFonts w:ascii="Times New Roman" w:cs="Times New Roman" w:eastAsia="Times New Roman" w:hAnsi="Times New Roman"/>
          <w:highlight w:val="red"/>
          <w:rtl w:val="0"/>
        </w:rPr>
        <w:t xml:space="preserve"> S. et al. </w:t>
      </w:r>
      <w:r w:rsidDel="00000000" w:rsidR="00000000" w:rsidRPr="00000000">
        <w:rPr>
          <w:rFonts w:ascii="Times New Roman" w:cs="Times New Roman" w:eastAsia="Times New Roman" w:hAnsi="Times New Roman"/>
          <w:rtl w:val="0"/>
        </w:rPr>
        <w:t xml:space="preserve">(2020). Rgbif: Interface to the Global Biodiversity Information Facility API. R package version 2.2.0. </w:t>
      </w:r>
    </w:p>
    <w:p w:rsidR="00000000" w:rsidDel="00000000" w:rsidP="00000000" w:rsidRDefault="00000000" w:rsidRPr="00000000" w14:paraId="00000079">
      <w:pPr>
        <w:spacing w:after="0" w:line="360" w:lineRule="auto"/>
        <w:ind w:left="567" w:hanging="567"/>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Cody, S. Richardson, J.E., Rull, V., Ellis, C. &amp; Pennington, R.T. 2010. The Great American Biotic Interchange revisited. </w:t>
      </w:r>
      <w:r w:rsidDel="00000000" w:rsidR="00000000" w:rsidRPr="00000000">
        <w:rPr>
          <w:rFonts w:ascii="Times New Roman" w:cs="Times New Roman" w:eastAsia="Times New Roman" w:hAnsi="Times New Roman"/>
          <w:i w:val="1"/>
          <w:vertAlign w:val="baseline"/>
          <w:rtl w:val="0"/>
        </w:rPr>
        <w:t xml:space="preserve">Ecography</w:t>
      </w:r>
      <w:r w:rsidDel="00000000" w:rsidR="00000000" w:rsidRPr="00000000">
        <w:rPr>
          <w:rFonts w:ascii="Times New Roman" w:cs="Times New Roman" w:eastAsia="Times New Roman" w:hAnsi="Times New Roman"/>
          <w:vertAlign w:val="baseline"/>
          <w:rtl w:val="0"/>
        </w:rPr>
        <w:t xml:space="preserve"> 33: 326-332.</w:t>
      </w:r>
    </w:p>
    <w:p w:rsidR="00000000" w:rsidDel="00000000" w:rsidP="00000000" w:rsidRDefault="00000000" w:rsidRPr="00000000" w14:paraId="0000007A">
      <w:pPr>
        <w:widowControl w:val="0"/>
        <w:spacing w:after="0" w:before="29.052734375" w:line="344.8327159881592" w:lineRule="auto"/>
        <w:ind w:left="582.9598999023438" w:right="26.922607421875" w:hanging="562.79998779296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Colli-Silva, M. </w:t>
      </w:r>
      <w:r w:rsidDel="00000000" w:rsidR="00000000" w:rsidRPr="00000000">
        <w:rPr>
          <w:rFonts w:ascii="Times New Roman" w:cs="Times New Roman" w:eastAsia="Times New Roman" w:hAnsi="Times New Roman"/>
          <w:highlight w:val="red"/>
          <w:rtl w:val="0"/>
        </w:rPr>
        <w:t xml:space="preserve">et al. </w:t>
      </w:r>
      <w:r w:rsidDel="00000000" w:rsidR="00000000" w:rsidRPr="00000000">
        <w:rPr>
          <w:rFonts w:ascii="Times New Roman" w:cs="Times New Roman" w:eastAsia="Times New Roman" w:hAnsi="Times New Roman"/>
          <w:rtl w:val="0"/>
        </w:rPr>
        <w:t xml:space="preserve">(2019). Outstanding plant endemism levels strongly support the recognition of campo rupestre provinces in mountaintops of eastern South America. Journal of Biogeography, 46: 1723-1733.</w:t>
      </w:r>
    </w:p>
    <w:p w:rsidR="00000000" w:rsidDel="00000000" w:rsidP="00000000" w:rsidRDefault="00000000" w:rsidRPr="00000000" w14:paraId="0000007B">
      <w:pPr>
        <w:spacing w:after="0" w:line="360" w:lineRule="auto"/>
        <w:ind w:left="567" w:hanging="567"/>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Dasmman, R.F. 1974. Biotic Provinces of the World: Further Development of a System for Defining and Classifying Natural Regions for Purposes of Conservation. </w:t>
      </w:r>
      <w:r w:rsidDel="00000000" w:rsidR="00000000" w:rsidRPr="00000000">
        <w:rPr>
          <w:rFonts w:ascii="Times New Roman" w:cs="Times New Roman" w:eastAsia="Times New Roman" w:hAnsi="Times New Roman"/>
          <w:i w:val="1"/>
          <w:vertAlign w:val="baseline"/>
          <w:rtl w:val="0"/>
        </w:rPr>
        <w:t xml:space="preserve">IUCN Occasional Paper</w:t>
      </w:r>
      <w:r w:rsidDel="00000000" w:rsidR="00000000" w:rsidRPr="00000000">
        <w:rPr>
          <w:rFonts w:ascii="Times New Roman" w:cs="Times New Roman" w:eastAsia="Times New Roman" w:hAnsi="Times New Roman"/>
          <w:vertAlign w:val="baseline"/>
          <w:rtl w:val="0"/>
        </w:rPr>
        <w:t xml:space="preserve"> No. 9. International Union for Conservation of Nature and Natural Resources, Morges, Switzerland.</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Drummond, A.J., Ho, S.Y.W., Phillips, M.J. &amp; Rambaut, A. 2006. Relaxed phylogenetics and dating with confidence.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 Library of Science. Biology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4:e88.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tab/>
        <w:t xml:space="preserve"> </w:t>
        <w:tab/>
        <w:t xml:space="preserve"> </w:t>
        <w:tab/>
        <w:tab/>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82">
      <w:pPr>
        <w:spacing w:after="240" w:before="240"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Drummond AJ, Suchard MA, Xie D, Rambaut A. 2012. Bayesian phylogenetics with BEAUti and the BEAST 1.7. </w:t>
      </w:r>
      <w:r w:rsidDel="00000000" w:rsidR="00000000" w:rsidRPr="00000000">
        <w:rPr>
          <w:rFonts w:ascii="Times New Roman" w:cs="Times New Roman" w:eastAsia="Times New Roman" w:hAnsi="Times New Roman"/>
          <w:i w:val="1"/>
          <w:rtl w:val="0"/>
        </w:rPr>
        <w:t xml:space="preserve">Molecular Biology and Evolution </w:t>
      </w:r>
      <w:r w:rsidDel="00000000" w:rsidR="00000000" w:rsidRPr="00000000">
        <w:rPr>
          <w:rFonts w:ascii="Times New Roman" w:cs="Times New Roman" w:eastAsia="Times New Roman" w:hAnsi="Times New Roman"/>
          <w:rtl w:val="0"/>
        </w:rPr>
        <w:t xml:space="preserve">29: 1969–1973. </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Echternacht, L., Trovó, M., Oliveira, C.T. &amp; Pirani, J.R. 2011. Areas of endemism in the Espinhaço Range in Minas Gerais, Brazil.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Flora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206: 782–791.</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Edler, D., Guedes, T., Zizka, A. Rosvall, M., Antonelli, A. (2016). Infomap Bioregions: Interactive Mapping of Biogeographical Regions from Species Distributions. Systematic Biology, 66(2): 197-204.</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Egbert, G. L., Aaron, O’Dea &amp; Vermeij, G.J. 2014. Historical biogeography of the Isthmus of Panama.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Biological Reviews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89:148-172.</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Fine, P.V.A., Zapata, F. &amp; Daly, D. 2014. By Examining the evolution and Historical Biogeography of the Protieae (Burseraceae).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68-7: 1988-2004.</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highlight w:val="yellow"/>
        </w:rPr>
      </w:pPr>
      <w:r w:rsidDel="00000000" w:rsidR="00000000" w:rsidRPr="00000000">
        <w:rPr>
          <w:rFonts w:ascii="Arial" w:cs="Arial" w:eastAsia="Arial" w:hAnsi="Arial"/>
          <w:sz w:val="20"/>
          <w:szCs w:val="20"/>
          <w:highlight w:val="yellow"/>
          <w:rtl w:val="0"/>
        </w:rPr>
        <w:t xml:space="preserve">Gagnon, E., Bruneau, A., Hughes, C.E., Queiroz, L.P. &amp; G.P. Lewis. (2016). A new generic system for the pantropical Caesalpinia group. PhytoKeys, 71: 1-160.</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Gentry, A.H. 1988. Changes in plant community diversity and floristic composition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on environmental and geographical gradients. Ann. Mo. Bot. Gard. 75:1–34.</w:t>
      </w:r>
    </w:p>
    <w:p w:rsidR="00000000" w:rsidDel="00000000" w:rsidP="00000000" w:rsidRDefault="00000000" w:rsidRPr="00000000" w14:paraId="000000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360" w:lineRule="auto"/>
        <w:ind w:left="567" w:hanging="567"/>
        <w:jc w:val="both"/>
        <w:rPr>
          <w:rFonts w:ascii="Times New Roman" w:cs="Times New Roman" w:eastAsia="Times New Roman" w:hAnsi="Times New Roman"/>
          <w:color w:val="141413"/>
          <w:vertAlign w:val="baseline"/>
        </w:rPr>
      </w:pPr>
      <w:r w:rsidDel="00000000" w:rsidR="00000000" w:rsidRPr="00000000">
        <w:rPr>
          <w:rFonts w:ascii="Times New Roman" w:cs="Times New Roman" w:eastAsia="Times New Roman" w:hAnsi="Times New Roman"/>
          <w:color w:val="141413"/>
          <w:vertAlign w:val="baseline"/>
          <w:rtl w:val="0"/>
        </w:rPr>
        <w:t xml:space="preserve">Giulietti, A.M. &amp; Pirani, J.R. 1988. Patterns of geografic distribution of some plants species from the Espinhaço Range, Minas Gerais and Bahia, Brazil. </w:t>
      </w:r>
      <w:r w:rsidDel="00000000" w:rsidR="00000000" w:rsidRPr="00000000">
        <w:rPr>
          <w:rFonts w:ascii="Times New Roman" w:cs="Times New Roman" w:eastAsia="Times New Roman" w:hAnsi="Times New Roman"/>
          <w:i w:val="1"/>
          <w:color w:val="141413"/>
          <w:vertAlign w:val="baseline"/>
          <w:rtl w:val="0"/>
        </w:rPr>
        <w:t xml:space="preserve">In Proceedings of a Workshop on Neotropical Distribution Patterns. </w:t>
      </w:r>
      <w:r w:rsidDel="00000000" w:rsidR="00000000" w:rsidRPr="00000000">
        <w:rPr>
          <w:rFonts w:ascii="Times New Roman" w:cs="Times New Roman" w:eastAsia="Times New Roman" w:hAnsi="Times New Roman"/>
          <w:color w:val="141413"/>
          <w:vertAlign w:val="baseline"/>
          <w:rtl w:val="0"/>
        </w:rPr>
        <w:t xml:space="preserve">W.R. Heyer &amp; P.E. Vanzolini, eds. Rio de Janeiro, Anais da Academia Brasileira de Ciências, p.39-69.</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41413"/>
          <w:sz w:val="24"/>
          <w:szCs w:val="24"/>
          <w:u w:val="none"/>
          <w:shd w:fill="auto" w:val="clear"/>
          <w:vertAlign w:val="baseline"/>
          <w:rtl w:val="0"/>
        </w:rPr>
        <w:t xml:space="preserve">Giulietti, A.M., Pirani, J.R. &amp; Harley, R.M. 1997. Espinhaço Range region, Eastern Brazil. </w:t>
      </w:r>
      <w:r w:rsidDel="00000000" w:rsidR="00000000" w:rsidRPr="00000000">
        <w:rPr>
          <w:rFonts w:ascii="Times New Roman" w:cs="Times New Roman" w:eastAsia="Times New Roman" w:hAnsi="Times New Roman"/>
          <w:b w:val="0"/>
          <w:i w:val="1"/>
          <w:smallCaps w:val="0"/>
          <w:strike w:val="0"/>
          <w:color w:val="141413"/>
          <w:sz w:val="24"/>
          <w:szCs w:val="24"/>
          <w:u w:val="none"/>
          <w:shd w:fill="auto" w:val="clear"/>
          <w:vertAlign w:val="baseline"/>
          <w:rtl w:val="0"/>
        </w:rPr>
        <w:t xml:space="preserve">In The Americas centres of plant diversity: A guide and strategy for their conservation.</w:t>
      </w:r>
      <w:r w:rsidDel="00000000" w:rsidR="00000000" w:rsidRPr="00000000">
        <w:rPr>
          <w:rFonts w:ascii="Times New Roman" w:cs="Times New Roman" w:eastAsia="Times New Roman" w:hAnsi="Times New Roman"/>
          <w:b w:val="0"/>
          <w:i w:val="0"/>
          <w:smallCaps w:val="0"/>
          <w:strike w:val="0"/>
          <w:color w:val="141413"/>
          <w:sz w:val="24"/>
          <w:szCs w:val="24"/>
          <w:u w:val="none"/>
          <w:shd w:fill="auto" w:val="clear"/>
          <w:vertAlign w:val="baseline"/>
          <w:rtl w:val="0"/>
        </w:rPr>
        <w:t xml:space="preserve"> S.D. Davis, V.H. Heywood, O. Herrera- Macbryde, J. Villa-Lobos &amp; A.C. Hamilton, eds. IUCN Publication Unity, Cambridge, v.3, p.397-404.</w:t>
      </w:r>
      <w:r w:rsidDel="00000000" w:rsidR="00000000" w:rsidRPr="00000000">
        <w:rPr>
          <w:rtl w:val="0"/>
        </w:rPr>
      </w:r>
    </w:p>
    <w:p w:rsidR="00000000" w:rsidDel="00000000" w:rsidP="00000000" w:rsidRDefault="00000000" w:rsidRPr="00000000" w14:paraId="0000008C">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Gottsberger, G. &amp; I. Silberbauer-Gottsberger. 2006. </w:t>
      </w:r>
      <w:r w:rsidDel="00000000" w:rsidR="00000000" w:rsidRPr="00000000">
        <w:rPr>
          <w:rFonts w:ascii="Times New Roman" w:cs="Times New Roman" w:eastAsia="Times New Roman" w:hAnsi="Times New Roman"/>
          <w:i w:val="1"/>
          <w:vertAlign w:val="baseline"/>
          <w:rtl w:val="0"/>
        </w:rPr>
        <w:t xml:space="preserve">Life in the Cerrado: A South American Tropical Seasonal Vegetation. Vol. I. Origin, Structure, Dynamics and Plant Use</w:t>
      </w:r>
      <w:r w:rsidDel="00000000" w:rsidR="00000000" w:rsidRPr="00000000">
        <w:rPr>
          <w:rFonts w:ascii="Times New Roman" w:cs="Times New Roman" w:eastAsia="Times New Roman" w:hAnsi="Times New Roman"/>
          <w:vertAlign w:val="baseline"/>
          <w:rtl w:val="0"/>
        </w:rPr>
        <w:t xml:space="preserve">. Reta Verlag, Ulm, Germany.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426" w:right="-739"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Harley, R.M. 1988. Evolution and distribution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Eriope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(Labiatae), and its relatives, in Brazil. In: Vanzolini, P.E. &amp; Heyer, W.R. (eds).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a workshop on Neotropical distribution patterns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71-120. Academia Brasileira de Ciências, Rio de Janeiro.</w:t>
      </w:r>
    </w:p>
    <w:p w:rsidR="00000000" w:rsidDel="00000000" w:rsidP="00000000" w:rsidRDefault="00000000" w:rsidRPr="00000000" w14:paraId="0000008E">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Herendeen, P.S., Crept, W.L.; &amp; DilcherI, D.L. 1992. The fossil history of the Leguminosae: phylogenetic and biogeographic implications. In </w:t>
      </w:r>
      <w:r w:rsidDel="00000000" w:rsidR="00000000" w:rsidRPr="00000000">
        <w:rPr>
          <w:rFonts w:ascii="Times New Roman" w:cs="Times New Roman" w:eastAsia="Times New Roman" w:hAnsi="Times New Roman"/>
          <w:i w:val="1"/>
          <w:vertAlign w:val="baseline"/>
          <w:rtl w:val="0"/>
        </w:rPr>
        <w:t xml:space="preserve">Advances in legume systematics</w:t>
      </w:r>
      <w:r w:rsidDel="00000000" w:rsidR="00000000" w:rsidRPr="00000000">
        <w:rPr>
          <w:rFonts w:ascii="Times New Roman" w:cs="Times New Roman" w:eastAsia="Times New Roman" w:hAnsi="Times New Roman"/>
          <w:vertAlign w:val="baseline"/>
          <w:rtl w:val="0"/>
        </w:rPr>
        <w:t xml:space="preserve">. Part 4. P.S. Herendeen &amp; D.L. Dilcher eds. Royal Botanic Gardens, Kew, Surrey, UK. pp. 303–316.</w:t>
      </w:r>
    </w:p>
    <w:p w:rsidR="00000000" w:rsidDel="00000000" w:rsidP="00000000" w:rsidRDefault="00000000" w:rsidRPr="00000000" w14:paraId="0000008F">
      <w:pPr>
        <w:spacing w:after="0" w:line="360" w:lineRule="auto"/>
        <w:ind w:left="426" w:hanging="426"/>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IBGE 2004</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Irwin, H.S. &amp; Barneby, R.C. 1978. Monographic studies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(Leguminosae - Caesalpinioideae) III. Sections Absus and Grimaldia.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Memoirs of the New York Botanical Garden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1-277.</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Irwin, H.S. &amp; Barneby, R.C. 1982. The American Cassinae: a synoptical revision of Leguminosae tribe Cassieae subtribe Cassinae in the New World.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Memoirs of the New York Botanical Garden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35: 455-918.</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Koenen, E.J.M., Vos, J.M. de, Atchison, G.W., Simon, M.F., Schrire, B.D., Souza, E.R. de, L.P. Queiroz, C.E. Hughes. Exploring the tempo of species diversification in legumes.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South African Journal of Botany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89:19-30. </w:t>
      </w:r>
    </w:p>
    <w:p w:rsidR="00000000" w:rsidDel="00000000" w:rsidP="00000000" w:rsidRDefault="00000000" w:rsidRPr="00000000" w14:paraId="00000093">
      <w:pPr>
        <w:spacing w:after="0" w:line="360" w:lineRule="auto"/>
        <w:ind w:left="426" w:hanging="426"/>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Loeuille, B., Lohmann, L., Semir J,. &amp; Pirani, J.R. IN PRESS. A phylogenetic analysis of Lychnophorinae (Asteraceae: Vernonieae) based on molecular and morphological data. </w:t>
      </w:r>
      <w:r w:rsidDel="00000000" w:rsidR="00000000" w:rsidRPr="00000000">
        <w:rPr>
          <w:rFonts w:ascii="Times New Roman" w:cs="Times New Roman" w:eastAsia="Times New Roman" w:hAnsi="Times New Roman"/>
          <w:i w:val="1"/>
          <w:color w:val="000000"/>
          <w:vertAlign w:val="baseline"/>
          <w:rtl w:val="0"/>
        </w:rPr>
        <w:t xml:space="preserve">Systematic Botany</w:t>
      </w:r>
      <w:r w:rsidDel="00000000" w:rsidR="00000000" w:rsidRPr="00000000">
        <w:rPr>
          <w:rFonts w:ascii="Times New Roman" w:cs="Times New Roman" w:eastAsia="Times New Roman" w:hAnsi="Times New Roman"/>
          <w:color w:val="000000"/>
          <w:vertAlign w:val="baseline"/>
          <w:rtl w:val="0"/>
        </w:rPr>
        <w:t xml:space="preserve">. </w:t>
      </w:r>
    </w:p>
    <w:p w:rsidR="00000000" w:rsidDel="00000000" w:rsidP="00000000" w:rsidRDefault="00000000" w:rsidRPr="00000000" w14:paraId="00000094">
      <w:pPr>
        <w:spacing w:after="0" w:line="360" w:lineRule="auto"/>
        <w:ind w:left="426" w:hanging="426"/>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Lomolino, M. Riddle, Brown, J.H. 2006. Island Biogeography: Patterns in species richness in Biogeography 3</w:t>
      </w:r>
      <w:r w:rsidDel="00000000" w:rsidR="00000000" w:rsidRPr="00000000">
        <w:rPr>
          <w:rFonts w:ascii="Times New Roman" w:cs="Times New Roman" w:eastAsia="Times New Roman" w:hAnsi="Times New Roman"/>
          <w:color w:val="000000"/>
          <w:vertAlign w:val="superscript"/>
          <w:rtl w:val="0"/>
        </w:rPr>
        <w:t xml:space="preserve">o</w:t>
      </w:r>
      <w:r w:rsidDel="00000000" w:rsidR="00000000" w:rsidRPr="00000000">
        <w:rPr>
          <w:rFonts w:ascii="Times New Roman" w:cs="Times New Roman" w:eastAsia="Times New Roman" w:hAnsi="Times New Roman"/>
          <w:color w:val="000000"/>
          <w:vertAlign w:val="baseline"/>
          <w:rtl w:val="0"/>
        </w:rPr>
        <w:t xml:space="preserve"> ed. Lomolino, M. Riddle, Brown, J.H eds. Sinauer Associates, Inc.</w:t>
      </w:r>
    </w:p>
    <w:p w:rsidR="00000000" w:rsidDel="00000000" w:rsidP="00000000" w:rsidRDefault="00000000" w:rsidRPr="00000000" w14:paraId="00000095">
      <w:pPr>
        <w:spacing w:after="0" w:line="360" w:lineRule="auto"/>
        <w:ind w:left="426" w:hanging="42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Legume Phylogeny Working Group (LPWG), Andrella, G. C., Atahuachi Burgos, M., Bagnatori Sartori, Â. L., Balan, A., Bandyopadhyay, S., Barrett, R. L., Barbosa Pinto, R., Brullo, S., Boatwright, J. S., Broich, S. L., Bruneau, A., Cardinal-McTeague, W., Cardoso, D., Castro Silva, I. C., Cervantes, A., Choo, L. M., Cobra e Monteiro, T., Compton, J., et al. (2021). </w:t>
      </w:r>
      <w:r w:rsidDel="00000000" w:rsidR="00000000" w:rsidRPr="00000000">
        <w:rPr>
          <w:rFonts w:ascii="Times New Roman" w:cs="Times New Roman" w:eastAsia="Times New Roman" w:hAnsi="Times New Roman"/>
          <w:i w:val="1"/>
          <w:rtl w:val="0"/>
        </w:rPr>
        <w:t xml:space="preserve">The World Checklist of Vascular Plants (WCVP): Fabaceae, vers. June 2021</w:t>
      </w:r>
      <w:r w:rsidDel="00000000" w:rsidR="00000000" w:rsidRPr="00000000">
        <w:rPr>
          <w:rFonts w:ascii="Times New Roman" w:cs="Times New Roman" w:eastAsia="Times New Roman" w:hAnsi="Times New Roman"/>
          <w:highlight w:val="white"/>
          <w:rtl w:val="0"/>
        </w:rPr>
        <w:t xml:space="preserve"> (R. Govaerts, Ed.; ). http://sftp.kew.org/pub/data_collaborations/Fabaceae/DwCA/</w:t>
      </w:r>
      <w:r w:rsidDel="00000000" w:rsidR="00000000" w:rsidRPr="00000000">
        <w:rPr>
          <w:rtl w:val="0"/>
        </w:rPr>
      </w:r>
    </w:p>
    <w:p w:rsidR="00000000" w:rsidDel="00000000" w:rsidP="00000000" w:rsidRDefault="00000000" w:rsidRPr="00000000" w14:paraId="00000096">
      <w:pPr>
        <w:spacing w:after="0" w:line="360" w:lineRule="auto"/>
        <w:ind w:left="426" w:hanging="426"/>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Marazzi, B., Endress, P.K., Queiroz, L.P., Conti, E. 2006. Phylogenetic relationships within </w:t>
      </w:r>
      <w:r w:rsidDel="00000000" w:rsidR="00000000" w:rsidRPr="00000000">
        <w:rPr>
          <w:rFonts w:ascii="Times New Roman" w:cs="Times New Roman" w:eastAsia="Times New Roman" w:hAnsi="Times New Roman"/>
          <w:i w:val="1"/>
          <w:highlight w:val="yellow"/>
          <w:rtl w:val="0"/>
        </w:rPr>
        <w:t xml:space="preserve">Senna</w:t>
      </w:r>
      <w:r w:rsidDel="00000000" w:rsidR="00000000" w:rsidRPr="00000000">
        <w:rPr>
          <w:rFonts w:ascii="Times New Roman" w:cs="Times New Roman" w:eastAsia="Times New Roman" w:hAnsi="Times New Roman"/>
          <w:highlight w:val="yellow"/>
          <w:rtl w:val="0"/>
        </w:rPr>
        <w:t xml:space="preserve"> (Legumniosae, Cassinae) based on three chloroplast DNA regions: Patterns in the Evolution of Floral symmetry and extrafloral nectaries. American Journal of Botany, 93(2): 288-203.</w:t>
      </w:r>
    </w:p>
    <w:p w:rsidR="00000000" w:rsidDel="00000000" w:rsidP="00000000" w:rsidRDefault="00000000" w:rsidRPr="00000000" w14:paraId="00000097">
      <w:pPr>
        <w:spacing w:after="0" w:line="360" w:lineRule="auto"/>
        <w:ind w:left="426" w:hanging="42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Maddison, W.P. &amp; D.R. Maddison. 2010. Mesquite: A modular system for evolutionary analysis. Version 2.74.  http://mesquiteproject.org</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Martini, A.M.Z; Fiaschi, P.; Amorim, AM.; Paixão, J.M. et al. 2007. A hot-point within a hot-spot: a high diversity site in Brazil’s Atlantic Forest.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Biodiversity and Conservation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16:3111-3128.</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Martins, F.M., Templeton, A.R., Pavan, A.C.O., Kohlbach, B.C., Morgante, J.S. 2009. Phylogeography of the common vampire bat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Desmodus rotundus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marked population structure, Neotropical Pleistocene vivariance and incongruence between nuclear and mtDNA markers.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BMC Evolutionary Biology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9:294.</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Marshak, S.; Alkmim, F.F.; Whittington, A.; Pedrosa-Soares, A.C. 2006. Extensional collapse in the Neoproterozoic Araçuaí orogen, eastern Brazil: a setting for reactivation of asymmetric crenulation cleavage.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Structural Geology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129-147.</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highlight w:val="white"/>
            <w:rtl w:val="0"/>
          </w:rPr>
          <w:t xml:space="preserve">Miller, M.A., Pfeiffer, W., and Schwartz, T. 2010. "Creating the CIPRES Science Gateway for inference of large phylogenetic trees" in Proceedings of the Gateway Computing Environments Workshop (GCE), 14 Nov. 2010, New Orleans, LA pp 1 - 8.</w:t>
        </w:r>
      </w:hyperlink>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Morrone, J. J. (2001). Biogeografia de América Latino y el Caribe. M&amp;T – Manuales &amp; Tesis SEA, vol.3. Zaragoza, 148 pp.</w:t>
      </w:r>
    </w:p>
    <w:p w:rsidR="00000000" w:rsidDel="00000000" w:rsidP="00000000" w:rsidRDefault="00000000" w:rsidRPr="00000000" w14:paraId="0000009E">
      <w:pPr>
        <w:spacing w:after="0" w:line="360" w:lineRule="auto"/>
        <w:ind w:left="567" w:hanging="567"/>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00"/>
          <w:vertAlign w:val="baseline"/>
          <w:rtl w:val="0"/>
        </w:rPr>
        <w:t xml:space="preserve">Morton, </w:t>
      </w:r>
      <w:r w:rsidDel="00000000" w:rsidR="00000000" w:rsidRPr="00000000">
        <w:rPr>
          <w:rFonts w:ascii="Times New Roman" w:cs="Times New Roman" w:eastAsia="Times New Roman" w:hAnsi="Times New Roman"/>
          <w:vertAlign w:val="baseline"/>
          <w:rtl w:val="0"/>
        </w:rPr>
        <w:t xml:space="preserve">J.K. 1972. Phytogeography of the West African mountains. </w:t>
      </w:r>
      <w:r w:rsidDel="00000000" w:rsidR="00000000" w:rsidRPr="00000000">
        <w:rPr>
          <w:rFonts w:ascii="Times New Roman" w:cs="Times New Roman" w:eastAsia="Times New Roman" w:hAnsi="Times New Roman"/>
          <w:i w:val="1"/>
          <w:vertAlign w:val="baseline"/>
          <w:rtl w:val="0"/>
        </w:rPr>
        <w:t xml:space="preserve">In </w:t>
      </w:r>
      <w:r w:rsidDel="00000000" w:rsidR="00000000" w:rsidRPr="00000000">
        <w:rPr>
          <w:rFonts w:ascii="Times New Roman" w:cs="Times New Roman" w:eastAsia="Times New Roman" w:hAnsi="Times New Roman"/>
          <w:vertAlign w:val="baseline"/>
          <w:rtl w:val="0"/>
        </w:rPr>
        <w:t xml:space="preserve">Valentine, D.H. (ed.) </w:t>
      </w:r>
      <w:r w:rsidDel="00000000" w:rsidR="00000000" w:rsidRPr="00000000">
        <w:rPr>
          <w:rFonts w:ascii="Times New Roman" w:cs="Times New Roman" w:eastAsia="Times New Roman" w:hAnsi="Times New Roman"/>
          <w:i w:val="1"/>
          <w:vertAlign w:val="baseline"/>
          <w:rtl w:val="0"/>
        </w:rPr>
        <w:t xml:space="preserve">Taxonomy, phytogeography and evolution</w:t>
      </w:r>
      <w:r w:rsidDel="00000000" w:rsidR="00000000" w:rsidRPr="00000000">
        <w:rPr>
          <w:rFonts w:ascii="Times New Roman" w:cs="Times New Roman" w:eastAsia="Times New Roman" w:hAnsi="Times New Roman"/>
          <w:vertAlign w:val="baseline"/>
          <w:rtl w:val="0"/>
        </w:rPr>
        <w:t xml:space="preserve">. Academic Press, London. p. 221-236.</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Myers, N.; Mittermeier, R.A.; Mittermeier, C.G.; Fonseca, G.A.B. &amp; Kent, J. 2000. Biodiversity hotspots for conservation priorities.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403: 853-858.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Nogueira, A. Rey, P.J. &amp; Lohmann, L.G. 2012. Evolution of exfloral nectaries: adaptative process and selective regime changes from forest to savanna.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Evolutionary Biology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25:2325-2340.</w:t>
      </w:r>
    </w:p>
    <w:p w:rsidR="00000000" w:rsidDel="00000000" w:rsidP="00000000" w:rsidRDefault="00000000" w:rsidRPr="00000000" w14:paraId="000000A1">
      <w:pPr>
        <w:spacing w:line="360" w:lineRule="auto"/>
        <w:ind w:left="567" w:hanging="567"/>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O</w:t>
      </w:r>
      <w:r w:rsidDel="00000000" w:rsidR="00000000" w:rsidRPr="00000000">
        <w:rPr>
          <w:rFonts w:ascii="Times New Roman" w:cs="Times New Roman" w:eastAsia="Times New Roman" w:hAnsi="Times New Roman"/>
          <w:vertAlign w:val="baseline"/>
          <w:rtl w:val="0"/>
        </w:rPr>
        <w:t xml:space="preserve">liveira, P.E., Barreto, A.M.F. &amp; Suguio,</w:t>
      </w:r>
      <w:r w:rsidDel="00000000" w:rsidR="00000000" w:rsidRPr="00000000">
        <w:rPr>
          <w:rFonts w:ascii="Times New Roman" w:cs="Times New Roman" w:eastAsia="Times New Roman" w:hAnsi="Times New Roman"/>
          <w:smallCaps w:val="1"/>
          <w:vertAlign w:val="baseline"/>
          <w:rtl w:val="0"/>
        </w:rPr>
        <w:t xml:space="preserve"> K. 1999. </w:t>
      </w:r>
      <w:r w:rsidDel="00000000" w:rsidR="00000000" w:rsidRPr="00000000">
        <w:rPr>
          <w:rFonts w:ascii="Times New Roman" w:cs="Times New Roman" w:eastAsia="Times New Roman" w:hAnsi="Times New Roman"/>
          <w:vertAlign w:val="baseline"/>
          <w:rtl w:val="0"/>
        </w:rPr>
        <w:t xml:space="preserve">Late Pleistocene/Holecene climatic and vegetational history of the Brazilian caatinga: the fossil dunes of the middle São Francisco River. </w:t>
      </w:r>
      <w:r w:rsidDel="00000000" w:rsidR="00000000" w:rsidRPr="00000000">
        <w:rPr>
          <w:rFonts w:ascii="Times New Roman" w:cs="Times New Roman" w:eastAsia="Times New Roman" w:hAnsi="Times New Roman"/>
          <w:i w:val="1"/>
          <w:vertAlign w:val="baseline"/>
          <w:rtl w:val="0"/>
        </w:rPr>
        <w:t xml:space="preserve">Palaeogeography, Palaeoclimate, Palaeoecology</w:t>
      </w:r>
      <w:r w:rsidDel="00000000" w:rsidR="00000000" w:rsidRPr="00000000">
        <w:rPr>
          <w:rFonts w:ascii="Times New Roman" w:cs="Times New Roman" w:eastAsia="Times New Roman" w:hAnsi="Times New Roman"/>
          <w:vertAlign w:val="baseline"/>
          <w:rtl w:val="0"/>
        </w:rPr>
        <w:t xml:space="preserve"> 152: 319-337.</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Oliveira-Filho, A.T. &amp; Ratter, J.A. 1995. A study of the origin of central Brazilian forests by the analysis of plant species distribution patterns.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Edinburg Journal of Botany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52(2): 141-194.</w:t>
      </w:r>
    </w:p>
    <w:p w:rsidR="00000000" w:rsidDel="00000000" w:rsidP="00000000" w:rsidRDefault="00000000" w:rsidRPr="00000000" w14:paraId="000000A3">
      <w:pPr>
        <w:spacing w:line="360" w:lineRule="auto"/>
        <w:ind w:firstLine="0"/>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highlight w:val="red"/>
          <w:rtl w:val="0"/>
        </w:rPr>
        <w:t xml:space="preserve">Olson et al. (2001)</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Pennington, R.T.; Prado, D.E. &amp; Pendry, C.A. 2000. Neotropical seasonally dry forests and Quartenary vegetation changes.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Biogeography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261-273.</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Pennington, R.T.; Gwilym P.L. &amp; Ratter, J.A. 2006. An Overwiew of the Plant Diversity, Biogeography and Conservation of Neotropical Savannas and Seasonally Dry Forests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Neotropical savannas and seasonally dry forests: Plant Diversity, Biogeography, and Conservation.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Pennington, R.T.; Gwilym P.L. &amp; Ratter, J.A. eds. Taylor &amp; Francis Group.</w:t>
      </w:r>
    </w:p>
    <w:p w:rsidR="00000000" w:rsidDel="00000000" w:rsidP="00000000" w:rsidRDefault="00000000" w:rsidRPr="00000000" w14:paraId="000000A6">
      <w:pPr>
        <w:tabs>
          <w:tab w:val="left" w:leader="none" w:pos="567"/>
          <w:tab w:val="left" w:leader="none" w:pos="720"/>
        </w:tabs>
        <w:spacing w:after="0" w:line="360" w:lineRule="auto"/>
        <w:ind w:left="567" w:hanging="567"/>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mallCaps w:val="1"/>
          <w:vertAlign w:val="baseline"/>
          <w:rtl w:val="0"/>
        </w:rPr>
        <w:t xml:space="preserve">P</w:t>
      </w:r>
      <w:r w:rsidDel="00000000" w:rsidR="00000000" w:rsidRPr="00000000">
        <w:rPr>
          <w:rFonts w:ascii="Times New Roman" w:cs="Times New Roman" w:eastAsia="Times New Roman" w:hAnsi="Times New Roman"/>
          <w:vertAlign w:val="baseline"/>
          <w:rtl w:val="0"/>
        </w:rPr>
        <w:t xml:space="preserve">rance, G.T. 1982. A review of the phytogeographic evidences for Pleistocene climate changes in the Neotropics. Annals of the Missouri Botanical Garden 69: 594-624.</w:t>
      </w:r>
    </w:p>
    <w:p w:rsidR="00000000" w:rsidDel="00000000" w:rsidP="00000000" w:rsidRDefault="00000000" w:rsidRPr="00000000" w14:paraId="000000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360" w:lineRule="auto"/>
        <w:ind w:left="567" w:hanging="567"/>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Prance, G.T. 1994. A comparison of the efficacy of higher taxa and species numbers in the assessment of biodiversity in the Neotropics. </w:t>
      </w:r>
      <w:r w:rsidDel="00000000" w:rsidR="00000000" w:rsidRPr="00000000">
        <w:rPr>
          <w:rFonts w:ascii="Times New Roman" w:cs="Times New Roman" w:eastAsia="Times New Roman" w:hAnsi="Times New Roman"/>
          <w:i w:val="1"/>
          <w:vertAlign w:val="baseline"/>
          <w:rtl w:val="0"/>
        </w:rPr>
        <w:t xml:space="preserve">Philosophical Transactions of the Royal Society of London</w:t>
      </w:r>
      <w:r w:rsidDel="00000000" w:rsidR="00000000" w:rsidRPr="00000000">
        <w:rPr>
          <w:rFonts w:ascii="Times New Roman" w:cs="Times New Roman" w:eastAsia="Times New Roman" w:hAnsi="Times New Roman"/>
          <w:vertAlign w:val="baseline"/>
          <w:rtl w:val="0"/>
        </w:rPr>
        <w:t xml:space="preserve"> 345:89-99.</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30" w:before="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Quantum Gis. A free and open-source software (FOSS) community. Avaliable in </w:t>
      </w:r>
      <w:hyperlink r:id="rId15">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http://qgis.org/en/site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widowControl w:val="0"/>
        <w:spacing w:after="0" w:before="29.088134765625" w:line="344.8164653778076" w:lineRule="auto"/>
        <w:ind w:left="585.3599548339844" w:right="19.580078125" w:hanging="569.7599792480469"/>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Core Team (2020). R: A Language and Environment for Statistical Computing. R Foundation for Statistical Computing, Vienna, Austria. </w:t>
      </w:r>
    </w:p>
    <w:p w:rsidR="00000000" w:rsidDel="00000000" w:rsidP="00000000" w:rsidRDefault="00000000" w:rsidRPr="00000000" w14:paraId="000000AA">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Rando, J. G. &amp; Pirani, J. R. 2011. Padrões de distribuição geográfica das espécies de </w:t>
      </w:r>
      <w:r w:rsidDel="00000000" w:rsidR="00000000" w:rsidRPr="00000000">
        <w:rPr>
          <w:rFonts w:ascii="Times New Roman" w:cs="Times New Roman" w:eastAsia="Times New Roman" w:hAnsi="Times New Roman"/>
          <w:i w:val="1"/>
          <w:vertAlign w:val="baseline"/>
          <w:rtl w:val="0"/>
        </w:rPr>
        <w:t xml:space="preserve">Chamaecrista</w:t>
      </w:r>
      <w:r w:rsidDel="00000000" w:rsidR="00000000" w:rsidRPr="00000000">
        <w:rPr>
          <w:rFonts w:ascii="Times New Roman" w:cs="Times New Roman" w:eastAsia="Times New Roman" w:hAnsi="Times New Roman"/>
          <w:vertAlign w:val="baseline"/>
          <w:rtl w:val="0"/>
        </w:rPr>
        <w:t xml:space="preserve"> sect </w:t>
      </w:r>
      <w:r w:rsidDel="00000000" w:rsidR="00000000" w:rsidRPr="00000000">
        <w:rPr>
          <w:rFonts w:ascii="Times New Roman" w:cs="Times New Roman" w:eastAsia="Times New Roman" w:hAnsi="Times New Roman"/>
          <w:i w:val="1"/>
          <w:vertAlign w:val="baseline"/>
          <w:rtl w:val="0"/>
        </w:rPr>
        <w:t xml:space="preserve">Chamaecrista</w:t>
      </w:r>
      <w:r w:rsidDel="00000000" w:rsidR="00000000" w:rsidRPr="00000000">
        <w:rPr>
          <w:rFonts w:ascii="Times New Roman" w:cs="Times New Roman" w:eastAsia="Times New Roman" w:hAnsi="Times New Roman"/>
          <w:vertAlign w:val="baseline"/>
          <w:rtl w:val="0"/>
        </w:rPr>
        <w:t xml:space="preserve"> ser. </w:t>
      </w:r>
      <w:r w:rsidDel="00000000" w:rsidR="00000000" w:rsidRPr="00000000">
        <w:rPr>
          <w:rFonts w:ascii="Times New Roman" w:cs="Times New Roman" w:eastAsia="Times New Roman" w:hAnsi="Times New Roman"/>
          <w:i w:val="1"/>
          <w:vertAlign w:val="baseline"/>
          <w:rtl w:val="0"/>
        </w:rPr>
        <w:t xml:space="preserve">Coriaceae</w:t>
      </w:r>
      <w:r w:rsidDel="00000000" w:rsidR="00000000" w:rsidRPr="00000000">
        <w:rPr>
          <w:rFonts w:ascii="Times New Roman" w:cs="Times New Roman" w:eastAsia="Times New Roman" w:hAnsi="Times New Roman"/>
          <w:vertAlign w:val="baseline"/>
          <w:rtl w:val="0"/>
        </w:rPr>
        <w:t xml:space="preserve"> (Benth.) H.S. Irwin &amp; Barneby (Leguminosae – Caesalpinioideae). </w:t>
      </w:r>
      <w:r w:rsidDel="00000000" w:rsidR="00000000" w:rsidRPr="00000000">
        <w:rPr>
          <w:rFonts w:ascii="Times New Roman" w:cs="Times New Roman" w:eastAsia="Times New Roman" w:hAnsi="Times New Roman"/>
          <w:i w:val="1"/>
          <w:vertAlign w:val="baseline"/>
          <w:rtl w:val="0"/>
        </w:rPr>
        <w:t xml:space="preserve">Revista Brasileira de Botânica</w:t>
      </w:r>
      <w:r w:rsidDel="00000000" w:rsidR="00000000" w:rsidRPr="00000000">
        <w:rPr>
          <w:rFonts w:ascii="Times New Roman" w:cs="Times New Roman" w:eastAsia="Times New Roman" w:hAnsi="Times New Roman"/>
          <w:vertAlign w:val="baseline"/>
          <w:rtl w:val="0"/>
        </w:rPr>
        <w:t xml:space="preserve"> 34: 499-513.</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 J. G.; Loeuille, B.</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 Pirani, J. 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2013. Taxonomic novelties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Chamaecrista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(Leguminosae: Caesalpinioideae) from Brazil.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Phytotaxa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17-25. </w:t>
      </w:r>
    </w:p>
    <w:p w:rsidR="00000000" w:rsidDel="00000000" w:rsidP="00000000" w:rsidRDefault="00000000" w:rsidRPr="00000000" w14:paraId="000000AC">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Ratter, J.A.; Bridgewater, S. &amp; Ribeiro, J.F. 2003. Analysis of the floristic composition of the Brazilian Cerrado vegetation III: comparison of the woody vegetation of 376 areas. </w:t>
      </w:r>
      <w:r w:rsidDel="00000000" w:rsidR="00000000" w:rsidRPr="00000000">
        <w:rPr>
          <w:rFonts w:ascii="Times New Roman" w:cs="Times New Roman" w:eastAsia="Times New Roman" w:hAnsi="Times New Roman"/>
          <w:i w:val="1"/>
          <w:vertAlign w:val="baseline"/>
          <w:rtl w:val="0"/>
        </w:rPr>
        <w:t xml:space="preserve">Edinburgh Journal of Botany</w:t>
      </w:r>
      <w:r w:rsidDel="00000000" w:rsidR="00000000" w:rsidRPr="00000000">
        <w:rPr>
          <w:rFonts w:ascii="Times New Roman" w:cs="Times New Roman" w:eastAsia="Times New Roman" w:hAnsi="Times New Roman"/>
          <w:vertAlign w:val="baseline"/>
          <w:rtl w:val="0"/>
        </w:rPr>
        <w:t xml:space="preserve"> 60(1): 57-109.</w:t>
      </w:r>
    </w:p>
    <w:p w:rsidR="00000000" w:rsidDel="00000000" w:rsidP="00000000" w:rsidRDefault="00000000" w:rsidRPr="00000000" w14:paraId="000000AD">
      <w:pPr>
        <w:widowControl w:val="0"/>
        <w:spacing w:after="0" w:line="360" w:lineRule="auto"/>
        <w:ind w:left="567" w:hanging="567"/>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Raven, Peter H., Ray F. Evert, and Susan E. Eichhorn.1999. </w:t>
      </w:r>
      <w:r w:rsidDel="00000000" w:rsidR="00000000" w:rsidRPr="00000000">
        <w:rPr>
          <w:rFonts w:ascii="Times New Roman" w:cs="Times New Roman" w:eastAsia="Times New Roman" w:hAnsi="Times New Roman"/>
          <w:i w:val="1"/>
          <w:vertAlign w:val="baseline"/>
          <w:rtl w:val="0"/>
        </w:rPr>
        <w:t xml:space="preserve">Biology of Plants</w:t>
      </w:r>
      <w:r w:rsidDel="00000000" w:rsidR="00000000" w:rsidRPr="00000000">
        <w:rPr>
          <w:rFonts w:ascii="Times New Roman" w:cs="Times New Roman" w:eastAsia="Times New Roman" w:hAnsi="Times New Roman"/>
          <w:vertAlign w:val="baseline"/>
          <w:rtl w:val="0"/>
        </w:rPr>
        <w:t xml:space="preserve">, 6th ed. New York: W. H. Freeman and Company.</w:t>
      </w:r>
    </w:p>
    <w:p w:rsidR="00000000" w:rsidDel="00000000" w:rsidP="00000000" w:rsidRDefault="00000000" w:rsidRPr="00000000" w14:paraId="000000AE">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Ree R.H.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 Moore, B.R.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 Webb, C.O.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vertAlign w:val="baseline"/>
          <w:rtl w:val="0"/>
        </w:rPr>
        <w:t xml:space="preserve"> Donoghue, M.J. (2005). A Likelihood framework for inferring the evolution of geographic range on phylogenetic trees. </w:t>
      </w:r>
      <w:r w:rsidDel="00000000" w:rsidR="00000000" w:rsidRPr="00000000">
        <w:rPr>
          <w:rFonts w:ascii="Times New Roman" w:cs="Times New Roman" w:eastAsia="Times New Roman" w:hAnsi="Times New Roman"/>
          <w:i w:val="1"/>
          <w:vertAlign w:val="baseline"/>
          <w:rtl w:val="0"/>
        </w:rPr>
        <w:t xml:space="preserve">Evolution</w:t>
      </w:r>
      <w:r w:rsidDel="00000000" w:rsidR="00000000" w:rsidRPr="00000000">
        <w:rPr>
          <w:rFonts w:ascii="Times New Roman" w:cs="Times New Roman" w:eastAsia="Times New Roman" w:hAnsi="Times New Roman"/>
          <w:vertAlign w:val="baseline"/>
          <w:rtl w:val="0"/>
        </w:rPr>
        <w:t xml:space="preserve"> 59: 2299-2311.</w:t>
      </w:r>
    </w:p>
    <w:p w:rsidR="00000000" w:rsidDel="00000000" w:rsidP="00000000" w:rsidRDefault="00000000" w:rsidRPr="00000000" w14:paraId="000000AF">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Ree, R.H. and Smith A.S. (2008). Maximum Likelihood Inference of Geographic Range Evolution by Dispersal, Local Extinction, and Cladogenesis. </w:t>
      </w:r>
      <w:r w:rsidDel="00000000" w:rsidR="00000000" w:rsidRPr="00000000">
        <w:rPr>
          <w:rFonts w:ascii="Times New Roman" w:cs="Times New Roman" w:eastAsia="Times New Roman" w:hAnsi="Times New Roman"/>
          <w:i w:val="1"/>
          <w:vertAlign w:val="baseline"/>
          <w:rtl w:val="0"/>
        </w:rPr>
        <w:t xml:space="preserve">Systematic Biology</w:t>
      </w:r>
      <w:r w:rsidDel="00000000" w:rsidR="00000000" w:rsidRPr="00000000">
        <w:rPr>
          <w:rFonts w:ascii="Times New Roman" w:cs="Times New Roman" w:eastAsia="Times New Roman" w:hAnsi="Times New Roman"/>
          <w:vertAlign w:val="baseline"/>
          <w:rtl w:val="0"/>
        </w:rPr>
        <w:t xml:space="preserve"> 57:4-14.</w:t>
      </w:r>
    </w:p>
    <w:p w:rsidR="00000000" w:rsidDel="00000000" w:rsidP="00000000" w:rsidRDefault="00000000" w:rsidRPr="00000000" w14:paraId="000000B0">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Renner, S. 2004. Plant dispersal across the tropical atlantic by wind and sea currents. </w:t>
      </w:r>
      <w:r w:rsidDel="00000000" w:rsidR="00000000" w:rsidRPr="00000000">
        <w:rPr>
          <w:rFonts w:ascii="Times New Roman" w:cs="Times New Roman" w:eastAsia="Times New Roman" w:hAnsi="Times New Roman"/>
          <w:i w:val="1"/>
          <w:vertAlign w:val="baseline"/>
          <w:rtl w:val="0"/>
        </w:rPr>
        <w:t xml:space="preserve">Int. J. Plant Sci.</w:t>
      </w:r>
      <w:r w:rsidDel="00000000" w:rsidR="00000000" w:rsidRPr="00000000">
        <w:rPr>
          <w:rFonts w:ascii="Times New Roman" w:cs="Times New Roman" w:eastAsia="Times New Roman" w:hAnsi="Times New Roman"/>
          <w:vertAlign w:val="baseline"/>
          <w:rtl w:val="0"/>
        </w:rPr>
        <w:t xml:space="preserve"> 165:23-33.</w:t>
      </w:r>
    </w:p>
    <w:p w:rsidR="00000000" w:rsidDel="00000000" w:rsidP="00000000" w:rsidRDefault="00000000" w:rsidRPr="00000000" w14:paraId="000000B1">
      <w:pPr>
        <w:spacing w:after="0" w:line="360" w:lineRule="auto"/>
        <w:ind w:left="426" w:hanging="426"/>
        <w:jc w:val="both"/>
        <w:rPr>
          <w:rFonts w:ascii="Times New Roman" w:cs="Times New Roman" w:eastAsia="Times New Roman" w:hAnsi="Times New Roman"/>
          <w:highlight w:val="yellow"/>
          <w:vertAlign w:val="baseline"/>
        </w:rPr>
      </w:pPr>
      <w:r w:rsidDel="00000000" w:rsidR="00000000" w:rsidRPr="00000000">
        <w:rPr>
          <w:rFonts w:ascii="Times New Roman" w:cs="Times New Roman" w:eastAsia="Times New Roman" w:hAnsi="Times New Roman"/>
          <w:color w:val="000000"/>
          <w:vertAlign w:val="baseline"/>
          <w:rtl w:val="0"/>
        </w:rPr>
        <w:t xml:space="preserve">Ribeiro, J.F. &amp; Walter, B.M.T. 1998. Fitofisionomias do bioma Cerrado. In: Sano, S.M. &amp; Almeida, S.P. </w:t>
      </w:r>
      <w:r w:rsidDel="00000000" w:rsidR="00000000" w:rsidRPr="00000000">
        <w:rPr>
          <w:rFonts w:ascii="Times New Roman" w:cs="Times New Roman" w:eastAsia="Times New Roman" w:hAnsi="Times New Roman"/>
          <w:i w:val="1"/>
          <w:color w:val="000000"/>
          <w:vertAlign w:val="baseline"/>
          <w:rtl w:val="0"/>
        </w:rPr>
        <w:t xml:space="preserve">Cerrado: ambiente e flora</w:t>
      </w:r>
      <w:r w:rsidDel="00000000" w:rsidR="00000000" w:rsidRPr="00000000">
        <w:rPr>
          <w:rFonts w:ascii="Times New Roman" w:cs="Times New Roman" w:eastAsia="Times New Roman" w:hAnsi="Times New Roman"/>
          <w:color w:val="000000"/>
          <w:vertAlign w:val="baseline"/>
          <w:rtl w:val="0"/>
        </w:rPr>
        <w:t xml:space="preserve">. Planaltina: EMBRAPA CPAC. p.89-166.</w:t>
      </w:r>
      <w:r w:rsidDel="00000000" w:rsidR="00000000" w:rsidRPr="00000000">
        <w:rPr>
          <w:rtl w:val="0"/>
        </w:rPr>
      </w:r>
    </w:p>
    <w:p w:rsidR="00000000" w:rsidDel="00000000" w:rsidP="00000000" w:rsidRDefault="00000000" w:rsidRPr="00000000" w14:paraId="000000B2">
      <w:pPr>
        <w:ind w:left="567" w:hanging="567"/>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Rizzini, C.T. 1979. Tratado de Fitogeografia do Brasil. 2 vols. HUCITEC/EDUSP, São Paulo.</w:t>
      </w:r>
    </w:p>
    <w:p w:rsidR="00000000" w:rsidDel="00000000" w:rsidP="00000000" w:rsidRDefault="00000000" w:rsidRPr="00000000" w14:paraId="000000B3">
      <w:pPr>
        <w:spacing w:line="360" w:lineRule="auto"/>
        <w:ind w:left="567" w:hanging="567"/>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Schaefer, C.E.; Hugo G. Cândido, Guilherme Resende Corrêa, Jaquelina A. Nunes and Daniel M. Arruda. 2016. Soils Associated with Rupestrian Grasslands In Ecology and Conservation of Mountaintop Grasslands in Brazil, G.W. Fernandes (ed.). Springer International Publishing Switzerland. DOI 10.1007/978-3-319-29808-5_3</w:t>
      </w:r>
    </w:p>
    <w:p w:rsidR="00000000" w:rsidDel="00000000" w:rsidP="00000000" w:rsidRDefault="00000000" w:rsidRPr="00000000" w14:paraId="000000B4">
      <w:pPr>
        <w:ind w:left="567" w:hanging="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567" w:hanging="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Species Link. 2014 Centro de Referência em Informação Ambiental, CRIA. http://splink.cria.org.br/project?&amp;setlang=en</w:t>
      </w:r>
    </w:p>
    <w:p w:rsidR="00000000" w:rsidDel="00000000" w:rsidP="00000000" w:rsidRDefault="00000000" w:rsidRPr="00000000" w14:paraId="000000B7">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Simon, M. F. &amp; Proença, C. Phytogeographic patterns of </w:t>
      </w:r>
      <w:r w:rsidDel="00000000" w:rsidR="00000000" w:rsidRPr="00000000">
        <w:rPr>
          <w:rFonts w:ascii="Times New Roman" w:cs="Times New Roman" w:eastAsia="Times New Roman" w:hAnsi="Times New Roman"/>
          <w:i w:val="1"/>
          <w:vertAlign w:val="baseline"/>
          <w:rtl w:val="0"/>
        </w:rPr>
        <w:t xml:space="preserve">Mimosa</w:t>
      </w:r>
      <w:r w:rsidDel="00000000" w:rsidR="00000000" w:rsidRPr="00000000">
        <w:rPr>
          <w:rFonts w:ascii="Times New Roman" w:cs="Times New Roman" w:eastAsia="Times New Roman" w:hAnsi="Times New Roman"/>
          <w:vertAlign w:val="baseline"/>
          <w:rtl w:val="0"/>
        </w:rPr>
        <w:t xml:space="preserve"> (Mimosoideae, Leguminosae) in the Cerrado biome of Brazil: an indicator genus of high-altitude centers of endemism? </w:t>
      </w:r>
      <w:r w:rsidDel="00000000" w:rsidR="00000000" w:rsidRPr="00000000">
        <w:rPr>
          <w:rFonts w:ascii="Times New Roman" w:cs="Times New Roman" w:eastAsia="Times New Roman" w:hAnsi="Times New Roman"/>
          <w:i w:val="1"/>
          <w:vertAlign w:val="baseline"/>
          <w:rtl w:val="0"/>
        </w:rPr>
        <w:t xml:space="preserve">Biological Conservation</w:t>
      </w:r>
      <w:r w:rsidDel="00000000" w:rsidR="00000000" w:rsidRPr="00000000">
        <w:rPr>
          <w:rFonts w:ascii="Times New Roman" w:cs="Times New Roman" w:eastAsia="Times New Roman" w:hAnsi="Times New Roman"/>
          <w:vertAlign w:val="baseline"/>
          <w:rtl w:val="0"/>
        </w:rPr>
        <w:t xml:space="preserve"> 96:279-296.</w:t>
      </w:r>
    </w:p>
    <w:p w:rsidR="00000000" w:rsidDel="00000000" w:rsidP="00000000" w:rsidRDefault="00000000" w:rsidRPr="00000000" w14:paraId="000000B8">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Simon, M.; Grether, R.; Queiroz, L.P.; Skema, C. Pennington, R.T. &amp; Hughes, C.E. 2009. Recent assembly of the Cerrado, a neotropical plant diversity hotspot, by in situ evolution of adaptations to fire. </w:t>
      </w:r>
      <w:r w:rsidDel="00000000" w:rsidR="00000000" w:rsidRPr="00000000">
        <w:rPr>
          <w:rFonts w:ascii="Times New Roman" w:cs="Times New Roman" w:eastAsia="Times New Roman" w:hAnsi="Times New Roman"/>
          <w:i w:val="1"/>
          <w:vertAlign w:val="baseline"/>
          <w:rtl w:val="0"/>
        </w:rPr>
        <w:t xml:space="preserve">Proceedings of the National Academy of Sciences</w:t>
      </w:r>
      <w:r w:rsidDel="00000000" w:rsidR="00000000" w:rsidRPr="00000000">
        <w:rPr>
          <w:rFonts w:ascii="Times New Roman" w:cs="Times New Roman" w:eastAsia="Times New Roman" w:hAnsi="Times New Roman"/>
          <w:vertAlign w:val="baseline"/>
          <w:rtl w:val="0"/>
        </w:rPr>
        <w:t xml:space="preserve"> 106: 1-6.</w:t>
      </w:r>
    </w:p>
    <w:p w:rsidR="00000000" w:rsidDel="00000000" w:rsidP="00000000" w:rsidRDefault="00000000" w:rsidRPr="00000000" w14:paraId="000000B9">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Simon, M. F. &amp; Pennington, T. 2012. Evidence for adaptation to fire regimes in the tropical savannas of the Brazilian Cerrado. </w:t>
      </w:r>
      <w:r w:rsidDel="00000000" w:rsidR="00000000" w:rsidRPr="00000000">
        <w:rPr>
          <w:rFonts w:ascii="Times New Roman" w:cs="Times New Roman" w:eastAsia="Times New Roman" w:hAnsi="Times New Roman"/>
          <w:i w:val="1"/>
          <w:vertAlign w:val="baseline"/>
          <w:rtl w:val="0"/>
        </w:rPr>
        <w:t xml:space="preserve">International Plant Sciences</w:t>
      </w:r>
      <w:r w:rsidDel="00000000" w:rsidR="00000000" w:rsidRPr="00000000">
        <w:rPr>
          <w:rFonts w:ascii="Times New Roman" w:cs="Times New Roman" w:eastAsia="Times New Roman" w:hAnsi="Times New Roman"/>
          <w:vertAlign w:val="baseline"/>
          <w:rtl w:val="0"/>
        </w:rPr>
        <w:t xml:space="preserve"> 173:711-723.</w:t>
      </w:r>
    </w:p>
    <w:p w:rsidR="00000000" w:rsidDel="00000000" w:rsidP="00000000" w:rsidRDefault="00000000" w:rsidRPr="00000000" w14:paraId="000000BA">
      <w:pPr>
        <w:spacing w:after="0" w:line="360" w:lineRule="auto"/>
        <w:ind w:left="426" w:hanging="426"/>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Souza ER, Lewis GP, Forest F, Schnadelbach AS, van den Berg C, Queiroz LP. 2013. Phylogeny of Calliandra (Leguminosae: Mimosoideae) based on nuclear and plastid molecular markers. Taxon 62: 1200–1219.</w:t>
      </w:r>
    </w:p>
    <w:p w:rsidR="00000000" w:rsidDel="00000000" w:rsidP="00000000" w:rsidRDefault="00000000" w:rsidRPr="00000000" w14:paraId="000000BB">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Thorne, R. 2004. Tropical Plant Disjunctions: a personal reflection. </w:t>
      </w:r>
      <w:r w:rsidDel="00000000" w:rsidR="00000000" w:rsidRPr="00000000">
        <w:rPr>
          <w:rFonts w:ascii="Times New Roman" w:cs="Times New Roman" w:eastAsia="Times New Roman" w:hAnsi="Times New Roman"/>
          <w:i w:val="1"/>
          <w:vertAlign w:val="baseline"/>
          <w:rtl w:val="0"/>
        </w:rPr>
        <w:t xml:space="preserve">International Plant Sciences</w:t>
      </w:r>
      <w:r w:rsidDel="00000000" w:rsidR="00000000" w:rsidRPr="00000000">
        <w:rPr>
          <w:rFonts w:ascii="Times New Roman" w:cs="Times New Roman" w:eastAsia="Times New Roman" w:hAnsi="Times New Roman"/>
          <w:vertAlign w:val="baseline"/>
          <w:rtl w:val="0"/>
        </w:rPr>
        <w:t xml:space="preserve"> 165:137-138.</w:t>
      </w:r>
    </w:p>
    <w:p w:rsidR="00000000" w:rsidDel="00000000" w:rsidP="00000000" w:rsidRDefault="00000000" w:rsidRPr="00000000" w14:paraId="000000BC">
      <w:pPr>
        <w:spacing w:after="0" w:line="360" w:lineRule="auto"/>
        <w:ind w:left="426" w:hanging="426"/>
        <w:jc w:val="both"/>
        <w:rPr>
          <w:rFonts w:ascii="Times New Roman" w:cs="Times New Roman" w:eastAsia="Times New Roman" w:hAnsi="Times New Roman"/>
          <w:highlight w:val="yellow"/>
          <w:vertAlign w:val="baseline"/>
        </w:rPr>
      </w:pPr>
      <w:r w:rsidDel="00000000" w:rsidR="00000000" w:rsidRPr="00000000">
        <w:rPr>
          <w:rFonts w:ascii="Times New Roman" w:cs="Times New Roman" w:eastAsia="Times New Roman" w:hAnsi="Times New Roman"/>
          <w:highlight w:val="yellow"/>
          <w:vertAlign w:val="baseline"/>
          <w:rtl w:val="0"/>
        </w:rPr>
        <w:t xml:space="preserve">Wesselingh, F.P., Hoorn, C., Kroonenberg, S.B., Antonelli, A., Lundberg, J.G., Vonhof, H.B. &amp; Kooghiemstra, H. 2010. On the origin of Amazon landscapes and biodiversity: a synthesis. In Hoorn, C. &amp; Wesselingh, F. (eds.) </w:t>
      </w:r>
      <w:r w:rsidDel="00000000" w:rsidR="00000000" w:rsidRPr="00000000">
        <w:rPr>
          <w:rFonts w:ascii="Times New Roman" w:cs="Times New Roman" w:eastAsia="Times New Roman" w:hAnsi="Times New Roman"/>
          <w:i w:val="1"/>
          <w:highlight w:val="yellow"/>
          <w:vertAlign w:val="baseline"/>
          <w:rtl w:val="0"/>
        </w:rPr>
        <w:t xml:space="preserve">Amazonia: landscape and species evolution. A look into the past. </w:t>
      </w:r>
      <w:r w:rsidDel="00000000" w:rsidR="00000000" w:rsidRPr="00000000">
        <w:rPr>
          <w:rFonts w:ascii="Times New Roman" w:cs="Times New Roman" w:eastAsia="Times New Roman" w:hAnsi="Times New Roman"/>
          <w:highlight w:val="yellow"/>
          <w:vertAlign w:val="baseline"/>
          <w:rtl w:val="0"/>
        </w:rPr>
        <w:t xml:space="preserve">Wiley-Blackwell, Chichester, UK, p. 421- 431.</w:t>
      </w:r>
    </w:p>
    <w:p w:rsidR="00000000" w:rsidDel="00000000" w:rsidP="00000000" w:rsidRDefault="00000000" w:rsidRPr="00000000" w14:paraId="000000BD">
      <w:pPr>
        <w:tabs>
          <w:tab w:val="left" w:leader="none" w:pos="567"/>
          <w:tab w:val="center" w:leader="none" w:pos="2268"/>
        </w:tabs>
        <w:spacing w:after="0" w:line="360" w:lineRule="auto"/>
        <w:ind w:left="567" w:hanging="567"/>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Winkworth, R.C., Wagstaff, S.J., Glenny, D. &amp; Lockhart, P.J. 2005. Evolution of the New Zealand mountain flora: origins, diversification and dispersal. </w:t>
      </w:r>
      <w:r w:rsidDel="00000000" w:rsidR="00000000" w:rsidRPr="00000000">
        <w:rPr>
          <w:rFonts w:ascii="Times New Roman" w:cs="Times New Roman" w:eastAsia="Times New Roman" w:hAnsi="Times New Roman"/>
          <w:i w:val="1"/>
          <w:vertAlign w:val="baseline"/>
          <w:rtl w:val="0"/>
        </w:rPr>
        <w:t xml:space="preserve">Organisms, Diversity and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vertAlign w:val="baseline"/>
          <w:rtl w:val="0"/>
        </w:rPr>
        <w:t xml:space="preserve">Evolution</w:t>
      </w:r>
      <w:r w:rsidDel="00000000" w:rsidR="00000000" w:rsidRPr="00000000">
        <w:rPr>
          <w:rFonts w:ascii="Times New Roman" w:cs="Times New Roman" w:eastAsia="Times New Roman" w:hAnsi="Times New Roman"/>
          <w:vertAlign w:val="baseline"/>
          <w:rtl w:val="0"/>
        </w:rPr>
        <w:t xml:space="preserve"> 5: 237-247.</w:t>
      </w:r>
      <w:r w:rsidDel="00000000" w:rsidR="00000000" w:rsidRPr="00000000">
        <w:rPr>
          <w:rFonts w:ascii="Times New Roman" w:cs="Times New Roman" w:eastAsia="Times New Roman" w:hAnsi="Times New Roman"/>
          <w:u w:val="single"/>
          <w:vertAlign w:val="baseline"/>
          <w:rtl w:val="0"/>
        </w:rPr>
        <w:t xml:space="preserve"> </w:t>
      </w:r>
      <w:r w:rsidDel="00000000" w:rsidR="00000000" w:rsidRPr="00000000">
        <w:rPr>
          <w:rtl w:val="0"/>
        </w:rPr>
      </w:r>
    </w:p>
    <w:p w:rsidR="00000000" w:rsidDel="00000000" w:rsidP="00000000" w:rsidRDefault="00000000" w:rsidRPr="00000000" w14:paraId="000000BE">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Vasconcelos, M.F. 2008. Mountaintop endemism in eastern Brazil: why some bird species from campos rupestres of the Espinhaço Range are not endemic to the Cerrado region? </w:t>
      </w:r>
      <w:r w:rsidDel="00000000" w:rsidR="00000000" w:rsidRPr="00000000">
        <w:rPr>
          <w:rFonts w:ascii="Times New Roman" w:cs="Times New Roman" w:eastAsia="Times New Roman" w:hAnsi="Times New Roman"/>
          <w:i w:val="1"/>
          <w:vertAlign w:val="baseline"/>
          <w:rtl w:val="0"/>
        </w:rPr>
        <w:t xml:space="preserve">Revista Brasileira de Ornitologia</w:t>
      </w:r>
      <w:r w:rsidDel="00000000" w:rsidR="00000000" w:rsidRPr="00000000">
        <w:rPr>
          <w:rFonts w:ascii="Times New Roman" w:cs="Times New Roman" w:eastAsia="Times New Roman" w:hAnsi="Times New Roman"/>
          <w:vertAlign w:val="baseline"/>
          <w:rtl w:val="0"/>
        </w:rPr>
        <w:t xml:space="preserve">, 16(4):348-362.</w:t>
      </w:r>
    </w:p>
    <w:p w:rsidR="00000000" w:rsidDel="00000000" w:rsidP="00000000" w:rsidRDefault="00000000" w:rsidRPr="00000000" w14:paraId="000000BF">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Vasconcelos, M.F. 2011. O que são campos rupestres e campos de altitude nos topos de montanha do Leste do Brasil? </w:t>
      </w:r>
      <w:r w:rsidDel="00000000" w:rsidR="00000000" w:rsidRPr="00000000">
        <w:rPr>
          <w:rFonts w:ascii="Times New Roman" w:cs="Times New Roman" w:eastAsia="Times New Roman" w:hAnsi="Times New Roman"/>
          <w:i w:val="1"/>
          <w:vertAlign w:val="baseline"/>
          <w:rtl w:val="0"/>
        </w:rPr>
        <w:t xml:space="preserve">Revista Brasileira de Botânica</w:t>
      </w:r>
      <w:r w:rsidDel="00000000" w:rsidR="00000000" w:rsidRPr="00000000">
        <w:rPr>
          <w:rFonts w:ascii="Times New Roman" w:cs="Times New Roman" w:eastAsia="Times New Roman" w:hAnsi="Times New Roman"/>
          <w:vertAlign w:val="baseline"/>
          <w:rtl w:val="0"/>
        </w:rPr>
        <w:t xml:space="preserve"> 34: 241-246. </w:t>
      </w:r>
    </w:p>
    <w:p w:rsidR="00000000" w:rsidDel="00000000" w:rsidP="00000000" w:rsidRDefault="00000000" w:rsidRPr="00000000" w14:paraId="000000C0">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Veloso, H.P. 1992. </w:t>
      </w:r>
      <w:r w:rsidDel="00000000" w:rsidR="00000000" w:rsidRPr="00000000">
        <w:rPr>
          <w:rFonts w:ascii="Times New Roman" w:cs="Times New Roman" w:eastAsia="Times New Roman" w:hAnsi="Times New Roman"/>
          <w:i w:val="1"/>
          <w:vertAlign w:val="baseline"/>
          <w:rtl w:val="0"/>
        </w:rPr>
        <w:t xml:space="preserve">Manual técnico da vegetação brasileira</w:t>
      </w:r>
      <w:r w:rsidDel="00000000" w:rsidR="00000000" w:rsidRPr="00000000">
        <w:rPr>
          <w:rFonts w:ascii="Times New Roman" w:cs="Times New Roman" w:eastAsia="Times New Roman" w:hAnsi="Times New Roman"/>
          <w:vertAlign w:val="baseline"/>
          <w:rtl w:val="0"/>
        </w:rPr>
        <w:t xml:space="preserve"> (Manuais técnicos de geociências no1). Rio de </w:t>
      </w:r>
      <w:r w:rsidDel="00000000" w:rsidR="00000000" w:rsidRPr="00000000">
        <w:rPr>
          <w:rFonts w:ascii="Times New Roman" w:cs="Times New Roman" w:eastAsia="Times New Roman" w:hAnsi="Times New Roman"/>
          <w:rtl w:val="0"/>
        </w:rPr>
        <w:t xml:space="preserve">J</w:t>
      </w:r>
      <w:r w:rsidDel="00000000" w:rsidR="00000000" w:rsidRPr="00000000">
        <w:rPr>
          <w:rFonts w:ascii="Times New Roman" w:cs="Times New Roman" w:eastAsia="Times New Roman" w:hAnsi="Times New Roman"/>
          <w:vertAlign w:val="baseline"/>
          <w:rtl w:val="0"/>
        </w:rPr>
        <w:t xml:space="preserve">aneiro, IBGE. 92p.</w:t>
      </w:r>
    </w:p>
    <w:p w:rsidR="00000000" w:rsidDel="00000000" w:rsidP="00000000" w:rsidRDefault="00000000" w:rsidRPr="00000000" w14:paraId="000000C1">
      <w:pPr>
        <w:spacing w:after="0" w:line="360" w:lineRule="auto"/>
        <w:ind w:left="426" w:hanging="426"/>
        <w:jc w:val="both"/>
        <w:rPr>
          <w:rFonts w:ascii="Times New Roman" w:cs="Times New Roman" w:eastAsia="Times New Roman" w:hAnsi="Times New Roman"/>
          <w:color w:val="141413"/>
        </w:rPr>
      </w:pPr>
      <w:r w:rsidDel="00000000" w:rsidR="00000000" w:rsidRPr="00000000">
        <w:rPr>
          <w:rFonts w:ascii="Times New Roman" w:cs="Times New Roman" w:eastAsia="Times New Roman" w:hAnsi="Times New Roman"/>
          <w:color w:val="141413"/>
          <w:rtl w:val="0"/>
        </w:rPr>
        <w:t xml:space="preserve">Vilhena, D., Antonelli, A. (2015). A network approach for identifying and delimiting biogeographical regions. Nature Communications 6, 6848.</w:t>
      </w:r>
      <w:r w:rsidDel="00000000" w:rsidR="00000000" w:rsidRPr="00000000">
        <w:rPr>
          <w:rtl w:val="0"/>
        </w:rPr>
      </w:r>
    </w:p>
    <w:p w:rsidR="00000000" w:rsidDel="00000000" w:rsidP="00000000" w:rsidRDefault="00000000" w:rsidRPr="00000000" w14:paraId="000000C2">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Vivo, M. 1997. Mammalian evidence of historical ecological change in the Caatinga semiarid vegetation of northeastern Brazil. </w:t>
      </w:r>
      <w:r w:rsidDel="00000000" w:rsidR="00000000" w:rsidRPr="00000000">
        <w:rPr>
          <w:rFonts w:ascii="Times New Roman" w:cs="Times New Roman" w:eastAsia="Times New Roman" w:hAnsi="Times New Roman"/>
          <w:i w:val="1"/>
          <w:vertAlign w:val="baseline"/>
          <w:rtl w:val="0"/>
        </w:rPr>
        <w:t xml:space="preserve">Journal of Comparative Biology</w:t>
      </w:r>
      <w:r w:rsidDel="00000000" w:rsidR="00000000" w:rsidRPr="00000000">
        <w:rPr>
          <w:rFonts w:ascii="Times New Roman" w:cs="Times New Roman" w:eastAsia="Times New Roman" w:hAnsi="Times New Roman"/>
          <w:vertAlign w:val="baseline"/>
          <w:rtl w:val="0"/>
        </w:rPr>
        <w:t xml:space="preserve"> 2:65-73.</w:t>
      </w:r>
    </w:p>
    <w:p w:rsidR="00000000" w:rsidDel="00000000" w:rsidP="00000000" w:rsidRDefault="00000000" w:rsidRPr="00000000" w14:paraId="000000C3">
      <w:pPr>
        <w:spacing w:after="0" w:line="360" w:lineRule="auto"/>
        <w:ind w:left="426" w:hanging="42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Yu, Y., Harris, A.J., He, X.J. 2014 . </w:t>
      </w:r>
      <w:r w:rsidDel="00000000" w:rsidR="00000000" w:rsidRPr="00000000">
        <w:rPr>
          <w:rFonts w:ascii="Times New Roman" w:cs="Times New Roman" w:eastAsia="Times New Roman" w:hAnsi="Times New Roman"/>
          <w:i w:val="1"/>
          <w:vertAlign w:val="baseline"/>
          <w:rtl w:val="0"/>
        </w:rPr>
        <w:t xml:space="preserve">RASP (Reconstruct Ancestral State in Phylogenies) 3.0.</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i w:val="1"/>
          <w:vertAlign w:val="baseline"/>
          <w:rtl w:val="0"/>
        </w:rPr>
        <w:t xml:space="preserve">beta</w:t>
      </w:r>
      <w:r w:rsidDel="00000000" w:rsidR="00000000" w:rsidRPr="00000000">
        <w:rPr>
          <w:rFonts w:ascii="Times New Roman" w:cs="Times New Roman" w:eastAsia="Times New Roman" w:hAnsi="Times New Roman"/>
          <w:vertAlign w:val="baseline"/>
          <w:rtl w:val="0"/>
        </w:rPr>
        <w:t xml:space="preserve">. Avaliable at http://mnh.scu.edu.cn/soft/blog/RASP/</w:t>
      </w:r>
    </w:p>
    <w:p w:rsidR="00000000" w:rsidDel="00000000" w:rsidP="00000000" w:rsidRDefault="00000000" w:rsidRPr="00000000" w14:paraId="000000C4">
      <w:pPr>
        <w:widowControl w:val="0"/>
        <w:spacing w:after="0" w:before="29.0533447265625" w:line="344.8327159881592" w:lineRule="auto"/>
        <w:ind w:left="14.639892578125" w:right="4.45678710937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Zizka, A. </w:t>
      </w:r>
      <w:r w:rsidDel="00000000" w:rsidR="00000000" w:rsidRPr="00000000">
        <w:rPr>
          <w:rFonts w:ascii="Times New Roman" w:cs="Times New Roman" w:eastAsia="Times New Roman" w:hAnsi="Times New Roman"/>
          <w:highlight w:val="red"/>
          <w:rtl w:val="0"/>
        </w:rPr>
        <w:t xml:space="preserve">et al. (</w:t>
      </w:r>
      <w:r w:rsidDel="00000000" w:rsidR="00000000" w:rsidRPr="00000000">
        <w:rPr>
          <w:rFonts w:ascii="Times New Roman" w:cs="Times New Roman" w:eastAsia="Times New Roman" w:hAnsi="Times New Roman"/>
          <w:rtl w:val="0"/>
        </w:rPr>
        <w:t xml:space="preserve">2019). CoordinateCleaner: Standardized cleaning of occurrence records from biological collection databases. Methods in Ecology and Evolution 10: 744–751.</w:t>
      </w:r>
      <w:r w:rsidDel="00000000" w:rsidR="00000000" w:rsidRPr="00000000">
        <w:rPr>
          <w:rtl w:val="0"/>
        </w:rPr>
      </w:r>
    </w:p>
    <w:sectPr>
      <w:headerReference r:id="rId16" w:type="default"/>
      <w:footerReference r:id="rId17" w:type="default"/>
      <w:footerReference r:id="rId18" w:type="first"/>
      <w:footerReference r:id="rId19" w:type="even"/>
      <w:pgSz w:h="16840" w:w="11900" w:orient="portrait"/>
      <w:pgMar w:bottom="1418" w:top="1418" w:left="1418" w:right="1418" w:header="709" w:footer="119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na Gastaldello Rando" w:id="2" w:date="2021-07-30T23:51:41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mude um pouco depois dos resultados e da discussão...</w:t>
      </w:r>
    </w:p>
  </w:comment>
  <w:comment w:author="Juliana Gastaldello Rando" w:id="3" w:date="2022-02-08T00:10:31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essas perguntas serao melhor formuladas depois que vermos os resultados....</w:t>
      </w:r>
    </w:p>
  </w:comment>
  <w:comment w:author="Juliana Gastaldello Rando" w:id="0" w:date="2022-02-08T00:15:09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botei aqui, mas podemos rever a ordem, foi um pouco aleatória</w:t>
      </w:r>
    </w:p>
  </w:comment>
  <w:comment w:author="Juliana Gastaldello Rando" w:id="4" w:date="2024-02-19T16:28:47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mexer por causa do artigo novo</w:t>
      </w:r>
    </w:p>
  </w:comment>
  <w:comment w:author="Juliana Gastaldello Rando" w:id="1" w:date="2022-02-07T19:44:09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saiu um paper recente do lab do antonelli, checar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B" w15:done="0"/>
  <w15:commentEx w15:paraId="000000CC" w15:paraIdParent="000000CB" w15:done="0"/>
  <w15:commentEx w15:paraId="000000CD" w15:done="0"/>
  <w15:commentEx w15:paraId="000000CE" w15:done="0"/>
  <w15:commentEx w15:paraId="000000C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360" w:firstLine="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360" w:firstLine="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right"/>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pt-BR"/>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MediumGrid1-Accent2">
    <w:name w:val="Medium Grid 1 - Accent 2"/>
    <w:basedOn w:val="Normal"/>
    <w:next w:val="MediumGrid1-Accent2"/>
    <w:autoRedefine w:val="0"/>
    <w:hidden w:val="0"/>
    <w:qFormat w:val="0"/>
    <w:pPr>
      <w:suppressAutoHyphens w:val="1"/>
      <w:spacing w:after="200"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pt-BR"/>
    </w:rPr>
  </w:style>
  <w:style w:type="character" w:styleId="CommentReference">
    <w:name w:val="Comment Reference"/>
    <w:next w:val="CommentReference"/>
    <w:autoRedefine w:val="0"/>
    <w:hidden w:val="0"/>
    <w:qFormat w:val="0"/>
    <w:rPr>
      <w:w w:val="100"/>
      <w:position w:val="-1"/>
      <w:sz w:val="18"/>
      <w:szCs w:val="18"/>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0"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en-GB"/>
    </w:rPr>
  </w:style>
  <w:style w:type="character" w:styleId="CommentTextChar">
    <w:name w:val="Comment Text Char"/>
    <w:basedOn w:val="DefaultParagraphFont"/>
    <w:next w:val="CommentTextChar"/>
    <w:autoRedefine w:val="0"/>
    <w:hidden w:val="0"/>
    <w:qFormat w:val="0"/>
    <w:rPr>
      <w:rFonts w:ascii="Times New Roman" w:cs="Times New Roman" w:eastAsia="Times New Roman" w:hAnsi="Times New Roman"/>
      <w:w w:val="100"/>
      <w:position w:val="-1"/>
      <w:effect w:val="none"/>
      <w:vertAlign w:val="baseline"/>
      <w:cs w:val="0"/>
      <w:em w:val="none"/>
      <w:lang w:eastAsia="pt-BR" w:val="en-GB"/>
    </w:rPr>
  </w:style>
  <w:style w:type="paragraph" w:styleId="BalloonText">
    <w:name w:val="Balloon Text"/>
    <w:basedOn w:val="Normal"/>
    <w:next w:val="BalloonText"/>
    <w:autoRedefine w:val="0"/>
    <w:hidden w:val="0"/>
    <w:qFormat w:val="1"/>
    <w:pPr>
      <w:suppressAutoHyphens w:val="1"/>
      <w:spacing w:after="0" w:line="1" w:lineRule="atLeast"/>
      <w:ind w:leftChars="-1" w:rightChars="0" w:firstLineChars="-1"/>
      <w:textDirection w:val="btLr"/>
      <w:textAlignment w:val="top"/>
      <w:outlineLvl w:val="0"/>
    </w:pPr>
    <w:rPr>
      <w:rFonts w:ascii="Lucida Grande" w:hAnsi="Lucida Grande"/>
      <w:w w:val="100"/>
      <w:position w:val="-1"/>
      <w:sz w:val="18"/>
      <w:szCs w:val="18"/>
      <w:effect w:val="none"/>
      <w:vertAlign w:val="baseline"/>
      <w:cs w:val="0"/>
      <w:em w:val="none"/>
      <w:lang w:bidi="ar-SA" w:eastAsia="en-US" w:val="pt-BR"/>
    </w:rPr>
  </w:style>
  <w:style w:type="character" w:styleId="BalloonTextChar">
    <w:name w:val="Balloon Text Char"/>
    <w:basedOn w:val="DefaultParagraphFont"/>
    <w:next w:val="BalloonTextChar"/>
    <w:autoRedefine w:val="0"/>
    <w:hidden w:val="0"/>
    <w:qFormat w:val="0"/>
    <w:rPr>
      <w:rFonts w:ascii="Lucida Grande" w:hAnsi="Lucida Grande"/>
      <w:w w:val="100"/>
      <w:position w:val="-1"/>
      <w:sz w:val="18"/>
      <w:szCs w:val="18"/>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odyText">
    <w:name w:val="Body Text"/>
    <w:basedOn w:val="Normal"/>
    <w:next w:val="BodyText"/>
    <w:autoRedefine w:val="0"/>
    <w:hidden w:val="0"/>
    <w:qFormat w:val="0"/>
    <w:pPr>
      <w:suppressAutoHyphens w:val="1"/>
      <w:spacing w:after="120"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pt-BR" w:val="en-GB"/>
    </w:rPr>
  </w:style>
  <w:style w:type="character" w:styleId="BodyTextChar">
    <w:name w:val="Body Text Char"/>
    <w:basedOn w:val="DefaultParagraphFont"/>
    <w:next w:val="BodyTextChar"/>
    <w:autoRedefine w:val="0"/>
    <w:hidden w:val="0"/>
    <w:qFormat w:val="0"/>
    <w:rPr>
      <w:rFonts w:ascii="Times New Roman" w:eastAsia="Times New Roman" w:hAnsi="Times New Roman"/>
      <w:w w:val="100"/>
      <w:position w:val="-1"/>
      <w:sz w:val="24"/>
      <w:szCs w:val="24"/>
      <w:effect w:val="none"/>
      <w:vertAlign w:val="baseline"/>
      <w:cs w:val="0"/>
      <w:em w:val="none"/>
      <w:lang w:eastAsia="pt-BR" w:val="en-GB"/>
    </w:rPr>
  </w:style>
  <w:style w:type="paragraph" w:styleId="CommentSubject">
    <w:name w:val="Comment Subject"/>
    <w:basedOn w:val="CommentText"/>
    <w:next w:val="CommentText"/>
    <w:autoRedefine w:val="0"/>
    <w:hidden w:val="0"/>
    <w:qFormat w:val="1"/>
    <w:pPr>
      <w:suppressAutoHyphens w:val="1"/>
      <w:spacing w:after="200" w:line="1" w:lineRule="atLeast"/>
      <w:ind w:leftChars="-1" w:rightChars="0" w:firstLineChars="-1"/>
      <w:textDirection w:val="btLr"/>
      <w:textAlignment w:val="top"/>
      <w:outlineLvl w:val="0"/>
    </w:pPr>
    <w:rPr>
      <w:rFonts w:ascii="Cambria" w:eastAsia="Cambria" w:hAnsi="Cambria"/>
      <w:b w:val="1"/>
      <w:bCs w:val="1"/>
      <w:w w:val="100"/>
      <w:position w:val="-1"/>
      <w:sz w:val="20"/>
      <w:szCs w:val="20"/>
      <w:effect w:val="none"/>
      <w:vertAlign w:val="baseline"/>
      <w:cs w:val="0"/>
      <w:em w:val="none"/>
      <w:lang w:bidi="ar-SA" w:eastAsia="en-US" w:val="pt-BR"/>
    </w:rPr>
  </w:style>
  <w:style w:type="character" w:styleId="CommentSubjectChar">
    <w:name w:val="Comment Subject Char"/>
    <w:basedOn w:val="CommentTextChar"/>
    <w:next w:val="CommentSubjectChar"/>
    <w:autoRedefine w:val="0"/>
    <w:hidden w:val="0"/>
    <w:qFormat w:val="0"/>
    <w:rPr>
      <w:rFonts w:ascii="Times New Roman" w:cs="Times New Roman" w:eastAsia="Times New Roman" w:hAnsi="Times New Roman"/>
      <w:b w:val="1"/>
      <w:bCs w:val="1"/>
      <w:w w:val="100"/>
      <w:position w:val="-1"/>
      <w:effect w:val="none"/>
      <w:vertAlign w:val="baseline"/>
      <w:cs w:val="0"/>
      <w:em w:val="none"/>
      <w:lang w:eastAsia="pt-BR" w:val="en-GB"/>
    </w:rPr>
  </w:style>
  <w:style w:type="paragraph" w:styleId="timesNewroman">
    <w:name w:val="times New roman"/>
    <w:basedOn w:val="Normal"/>
    <w:next w:val="timesNewroman"/>
    <w:autoRedefine w:val="0"/>
    <w:hidden w:val="0"/>
    <w:qFormat w:val="0"/>
    <w:pPr>
      <w:suppressAutoHyphens w:val="1"/>
      <w:spacing w:after="200" w:line="360" w:lineRule="auto"/>
      <w:ind w:right="-30" w:leftChars="-1" w:rightChars="0" w:firstLineChars="-1"/>
      <w:jc w:val="both"/>
      <w:textDirection w:val="btLr"/>
      <w:textAlignment w:val="top"/>
      <w:outlineLvl w:val="0"/>
    </w:pPr>
    <w:rPr>
      <w:b w:val="1"/>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after="20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pt-BR"/>
    </w:rPr>
  </w:style>
  <w:style w:type="character" w:styleId="HeaderChar">
    <w:name w:val="Header Char"/>
    <w:basedOn w:val="DefaultParagraphFont"/>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0"/>
    <w:pPr>
      <w:suppressAutoHyphens w:val="1"/>
      <w:spacing w:after="20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pt-BR"/>
    </w:rPr>
  </w:style>
  <w:style w:type="character" w:styleId="FooterChar">
    <w:name w:val="Footer Char"/>
    <w:basedOn w:val="DefaultParagraphFont"/>
    <w:next w:val="FooterChar"/>
    <w:autoRedefine w:val="0"/>
    <w:hidden w:val="0"/>
    <w:qFormat w:val="0"/>
    <w:rPr>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pt-BR"/>
    </w:rPr>
  </w:style>
  <w:style w:type="character" w:styleId="BodyText2Char">
    <w:name w:val="Body Text 2 Char"/>
    <w:basedOn w:val="DefaultParagraphFont"/>
    <w:next w:val="BodyText2Char"/>
    <w:autoRedefine w:val="0"/>
    <w:hidden w:val="0"/>
    <w:qFormat w:val="0"/>
    <w:rPr>
      <w:w w:val="100"/>
      <w:position w:val="-1"/>
      <w:sz w:val="24"/>
      <w:szCs w:val="24"/>
      <w:effect w:val="none"/>
      <w:vertAlign w:val="baseline"/>
      <w:cs w:val="0"/>
      <w:em w:val="none"/>
      <w:lang/>
    </w:rPr>
  </w:style>
  <w:style w:type="paragraph" w:styleId="ColorfulList-Accent1">
    <w:name w:val="Colorful List - Accent 1"/>
    <w:basedOn w:val="Normal"/>
    <w:next w:val="ColorfulList-Accent1"/>
    <w:autoRedefine w:val="0"/>
    <w:hidden w:val="0"/>
    <w:qFormat w:val="0"/>
    <w:pPr>
      <w:suppressAutoHyphens w:val="1"/>
      <w:spacing w:after="200"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pt-BR"/>
    </w:rPr>
  </w:style>
  <w:style w:type="paragraph" w:styleId="Normal1">
    <w:name w:val="Normal1"/>
    <w:basedOn w:val="Normal"/>
    <w:next w:val="Normal1"/>
    <w:autoRedefine w:val="0"/>
    <w:hidden w:val="0"/>
    <w:qFormat w:val="0"/>
    <w:pPr>
      <w:suppressAutoHyphens w:val="0"/>
      <w:spacing w:after="0"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ar-SA" w:val="pt-BR"/>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u_rando@hotmail.com" TargetMode="External"/><Relationship Id="rId10" Type="http://schemas.openxmlformats.org/officeDocument/2006/relationships/hyperlink" Target="mailto:ju_rando@hotmail.com" TargetMode="External"/><Relationship Id="rId13" Type="http://schemas.openxmlformats.org/officeDocument/2006/relationships/hyperlink" Target="https://doi.org/10.15468/dl.5gxx8t" TargetMode="External"/><Relationship Id="rId12" Type="http://schemas.openxmlformats.org/officeDocument/2006/relationships/hyperlink" Target="http://www.gbif.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ju_rando@hotmail.com" TargetMode="External"/><Relationship Id="rId15" Type="http://schemas.openxmlformats.org/officeDocument/2006/relationships/hyperlink" Target="http://qgis.org/en/site" TargetMode="External"/><Relationship Id="rId14" Type="http://schemas.openxmlformats.org/officeDocument/2006/relationships/hyperlink" Target="http://www.phylo.org/sub_sections/portal/sc2010_paper.pdf"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Z5ML/4nz0bRwoON9J7FZ1df73w==">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2014-08-29T01:11:00Z</dcterms:created>
  <dc:creator>Juliana Rando</dc:creator>
</cp:coreProperties>
</file>

<file path=docProps/custom.xml><?xml version="1.0" encoding="utf-8"?>
<Properties xmlns="http://schemas.openxmlformats.org/officeDocument/2006/custom-properties" xmlns:vt="http://schemas.openxmlformats.org/officeDocument/2006/docPropsVTypes"/>
</file>