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6C25A" w14:textId="23F0550E" w:rsidR="00843BB7" w:rsidRDefault="00751111" w:rsidP="00EB1D63">
      <w:pPr>
        <w:pStyle w:val="Title"/>
      </w:pPr>
      <w:r>
        <w:t>Embeddings</w:t>
      </w:r>
    </w:p>
    <w:p w14:paraId="3C1ABD6E" w14:textId="5A0E00F0" w:rsidR="006366EC" w:rsidRDefault="00E0343A" w:rsidP="00EB1D63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13E83E" wp14:editId="1FA1F48A">
            <wp:simplePos x="0" y="0"/>
            <wp:positionH relativeFrom="column">
              <wp:posOffset>3284220</wp:posOffset>
            </wp:positionH>
            <wp:positionV relativeFrom="paragraph">
              <wp:posOffset>163440</wp:posOffset>
            </wp:positionV>
            <wp:extent cx="1102360" cy="1651635"/>
            <wp:effectExtent l="0" t="0" r="2540" b="5715"/>
            <wp:wrapThrough wrapText="bothSides">
              <wp:wrapPolygon edited="0">
                <wp:start x="2240" y="0"/>
                <wp:lineTo x="1120" y="1495"/>
                <wp:lineTo x="0" y="3737"/>
                <wp:lineTo x="0" y="4983"/>
                <wp:lineTo x="1866" y="8221"/>
                <wp:lineTo x="1120" y="10962"/>
                <wp:lineTo x="1120" y="16194"/>
                <wp:lineTo x="2240" y="17190"/>
                <wp:lineTo x="4106" y="20180"/>
                <wp:lineTo x="18290" y="21426"/>
                <wp:lineTo x="20530" y="21426"/>
                <wp:lineTo x="21276" y="17689"/>
                <wp:lineTo x="21276" y="0"/>
                <wp:lineTo x="2240" y="0"/>
              </wp:wrapPolygon>
            </wp:wrapThrough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651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DE9">
        <w:t>6</w:t>
      </w:r>
      <w:r w:rsidR="006366EC">
        <w:t xml:space="preserve">. </w:t>
      </w:r>
      <w:r w:rsidR="008D7DE9">
        <w:t>Unsupervised learning</w:t>
      </w:r>
    </w:p>
    <w:p w14:paraId="25942F3D" w14:textId="77777777" w:rsidR="008D7DE9" w:rsidRPr="008D7DE9" w:rsidRDefault="008D7DE9" w:rsidP="00EB1D63">
      <w:r w:rsidRPr="008D7DE9">
        <w:t>Supervised learning</w:t>
      </w:r>
    </w:p>
    <w:p w14:paraId="40E4EBAF" w14:textId="75B45854" w:rsidR="008D7DE9" w:rsidRPr="008D7DE9" w:rsidRDefault="008D7DE9" w:rsidP="00EB1D63">
      <w:pPr>
        <w:pStyle w:val="ListParagraph"/>
        <w:numPr>
          <w:ilvl w:val="0"/>
          <w:numId w:val="7"/>
        </w:numPr>
      </w:pPr>
      <w:r w:rsidRPr="008D7DE9">
        <w:t xml:space="preserve">What is the conditional distribution of </w:t>
      </w:r>
      <m:oMath>
        <m:r>
          <w:rPr>
            <w:rFonts w:ascii="Cambria Math" w:hAnsi="Cambria Math"/>
          </w:rPr>
          <m:t>Y|X</m:t>
        </m:r>
      </m:oMath>
      <w:r w:rsidRPr="008D7DE9">
        <w:t xml:space="preserve"> ?</w:t>
      </w:r>
    </w:p>
    <w:p w14:paraId="29327F14" w14:textId="2BD2C766" w:rsidR="008D7DE9" w:rsidRDefault="008D7DE9" w:rsidP="00EB1D63">
      <w:pPr>
        <w:pStyle w:val="ListParagraph"/>
        <w:numPr>
          <w:ilvl w:val="0"/>
          <w:numId w:val="7"/>
        </w:numPr>
      </w:pPr>
      <w:r w:rsidRPr="008D7DE9">
        <w:t>How do I build a predictor / classifier?</w:t>
      </w:r>
    </w:p>
    <w:p w14:paraId="50386739" w14:textId="15C359E1" w:rsidR="008D7DE9" w:rsidRDefault="008D7DE9" w:rsidP="00EB1D63">
      <w:pPr>
        <w:pStyle w:val="ListParagraph"/>
        <w:numPr>
          <w:ilvl w:val="0"/>
          <w:numId w:val="7"/>
        </w:numPr>
      </w:pPr>
      <w:r>
        <w:t>Appropriate plots: line plots, box plots, …</w:t>
      </w:r>
    </w:p>
    <w:p w14:paraId="025BB847" w14:textId="6B0F8A9E" w:rsidR="008D7DE9" w:rsidRDefault="008D7DE9" w:rsidP="00EB1D63">
      <w:r>
        <w:t>Generative (</w:t>
      </w:r>
      <w:proofErr w:type="gramStart"/>
      <w:r>
        <w:t>unsupervised( learning</w:t>
      </w:r>
      <w:proofErr w:type="gramEnd"/>
    </w:p>
    <w:p w14:paraId="7B372CD2" w14:textId="2414F7E5" w:rsidR="008D7DE9" w:rsidRPr="008D7DE9" w:rsidRDefault="008D7DE9" w:rsidP="00EB1D63">
      <w:pPr>
        <w:pStyle w:val="ListParagraph"/>
        <w:numPr>
          <w:ilvl w:val="0"/>
          <w:numId w:val="8"/>
        </w:numPr>
        <w:rPr>
          <w:rFonts w:eastAsiaTheme="minorHAnsi"/>
        </w:rPr>
      </w:pPr>
      <w:r>
        <w:t xml:space="preserve">What is the joint distribution of </w:t>
      </w:r>
      <m:oMath>
        <m:r>
          <w:rPr>
            <w:rFonts w:ascii="Cambria Math" w:hAnsi="Cambria Math"/>
          </w:rPr>
          <m:t>(X,Y)</m:t>
        </m:r>
      </m:oMath>
      <w:r>
        <w:t>?</w:t>
      </w:r>
    </w:p>
    <w:p w14:paraId="5376C8BC" w14:textId="067DB065" w:rsidR="008D7DE9" w:rsidRPr="008D7DE9" w:rsidRDefault="008D7DE9" w:rsidP="00EB1D63">
      <w:pPr>
        <w:pStyle w:val="ListParagraph"/>
        <w:numPr>
          <w:ilvl w:val="0"/>
          <w:numId w:val="8"/>
        </w:numPr>
        <w:rPr>
          <w:rFonts w:eastAsiaTheme="minorHAnsi"/>
        </w:rPr>
      </w:pPr>
      <w:r>
        <w:t>How do I synthesize new datapoints?</w:t>
      </w:r>
    </w:p>
    <w:p w14:paraId="7F34B3CB" w14:textId="26AF73CF" w:rsidR="008D7DE9" w:rsidRPr="008D7DE9" w:rsidRDefault="008D7DE9" w:rsidP="00EB1D63">
      <w:pPr>
        <w:pStyle w:val="ListParagraph"/>
        <w:numPr>
          <w:ilvl w:val="0"/>
          <w:numId w:val="8"/>
        </w:numPr>
        <w:rPr>
          <w:rFonts w:eastAsiaTheme="minorHAnsi"/>
        </w:rPr>
      </w:pPr>
      <w:r>
        <w:t xml:space="preserve">Appropriate plots: scatter / dot plots, histograms, </w:t>
      </w:r>
      <w:proofErr w:type="spellStart"/>
      <w:r>
        <w:t>splom</w:t>
      </w:r>
      <w:proofErr w:type="spellEnd"/>
      <w:r>
        <w:t>, …</w:t>
      </w:r>
    </w:p>
    <w:p w14:paraId="33FA921C" w14:textId="77777777" w:rsidR="008D7DE9" w:rsidRPr="008D7DE9" w:rsidRDefault="008D7DE9" w:rsidP="00EB1D63"/>
    <w:p w14:paraId="285772CA" w14:textId="3DDB6E66" w:rsidR="00110DB5" w:rsidRPr="00110DB5" w:rsidRDefault="008D7DE9" w:rsidP="00110DB5">
      <w:pPr>
        <w:pStyle w:val="Heading1"/>
      </w:pPr>
      <w:r>
        <w:t>7. Dimension reduction</w:t>
      </w:r>
    </w:p>
    <w:p w14:paraId="2E758580" w14:textId="7F5A2085" w:rsidR="004D3B11" w:rsidRPr="004D3B11" w:rsidRDefault="004D3B11" w:rsidP="004D3B11">
      <w:pPr>
        <w:pStyle w:val="Heading2"/>
        <w:rPr>
          <w:b/>
          <w:bCs/>
        </w:rPr>
      </w:pPr>
      <w:r w:rsidRPr="004D3B11">
        <w:rPr>
          <w:b/>
          <w:bCs/>
        </w:rPr>
        <w:t>PCA</w:t>
      </w:r>
    </w:p>
    <w:p w14:paraId="2EF40204" w14:textId="388BE337" w:rsidR="008D7DE9" w:rsidRPr="008D7DE9" w:rsidRDefault="008D7DE9" w:rsidP="00EB1D63">
      <w:r w:rsidRPr="008D7DE9">
        <w:t>In linear regression</w:t>
      </w:r>
      <w:r w:rsidR="00670632">
        <w:t xml:space="preserve"> (</w:t>
      </w:r>
      <w:r w:rsidR="00670632">
        <w:rPr>
          <w:b/>
          <w:bCs/>
        </w:rPr>
        <w:t>supervised learning</w:t>
      </w:r>
      <w:r w:rsidR="00670632">
        <w:t>)</w:t>
      </w:r>
      <w:r w:rsidRPr="008D7DE9">
        <w:t>, we model the data by</w:t>
      </w:r>
    </w:p>
    <w:p w14:paraId="61FE3203" w14:textId="6D9E9762" w:rsidR="008D7DE9" w:rsidRPr="008D7DE9" w:rsidRDefault="00670632" w:rsidP="00EB1D63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 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FD17FC5" w14:textId="7B5D0135" w:rsidR="008D7DE9" w:rsidRPr="008D7DE9" w:rsidRDefault="008D7DE9" w:rsidP="00EB1D63">
      <w:r w:rsidRPr="008D7DE9">
        <w:t xml:space="preserve">and choose the parameters </w:t>
      </w:r>
      <m:oMath>
        <m:r>
          <w:rPr>
            <w:rFonts w:ascii="Cambria Math" w:hAnsi="Cambria Math"/>
          </w:rPr>
          <m:t>α</m:t>
        </m:r>
      </m:oMath>
      <w:r w:rsidRPr="008D7DE9">
        <w:t xml:space="preserve"> and </w:t>
      </w:r>
      <m:oMath>
        <m:r>
          <w:rPr>
            <w:rFonts w:ascii="Cambria Math" w:hAnsi="Cambria Math"/>
          </w:rPr>
          <m:t>β</m:t>
        </m:r>
      </m:oMath>
      <w:r w:rsidRPr="008D7DE9">
        <w:t xml:space="preserve"> to minimize</w:t>
      </w:r>
    </w:p>
    <w:p w14:paraId="177334AF" w14:textId="540F9395" w:rsidR="008D7DE9" w:rsidRPr="008D7DE9" w:rsidRDefault="008D7DE9" w:rsidP="00EB1D63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59460A00" w14:textId="2519EA5F" w:rsidR="008D7DE9" w:rsidRPr="008D7DE9" w:rsidRDefault="008D7DE9" w:rsidP="00EB1D63">
      <w:r w:rsidRPr="008D7DE9">
        <w:t xml:space="preserve">In </w:t>
      </w:r>
      <w:r>
        <w:t xml:space="preserve">1-dimensional </w:t>
      </w:r>
      <w:r w:rsidRPr="008D7DE9">
        <w:t>PCA</w:t>
      </w:r>
      <w:r w:rsidR="00670632">
        <w:t xml:space="preserve"> (</w:t>
      </w:r>
      <w:r w:rsidR="00670632">
        <w:rPr>
          <w:b/>
          <w:bCs/>
        </w:rPr>
        <w:t>unsupervised learning</w:t>
      </w:r>
      <w:r w:rsidR="00670632">
        <w:t>)</w:t>
      </w:r>
      <w:r w:rsidRPr="008D7DE9">
        <w:t>, we model the data by</w:t>
      </w:r>
    </w:p>
    <w:p w14:paraId="6EFA7F82" w14:textId="75C4E398" w:rsidR="008D7DE9" w:rsidRPr="008D7DE9" w:rsidRDefault="00670632" w:rsidP="00EB1D63"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1AFA9271" w14:textId="6C74E63A" w:rsidR="008D7DE9" w:rsidRPr="008D7DE9" w:rsidRDefault="008D7DE9" w:rsidP="00EB1D63">
      <w:r w:rsidRPr="008D7DE9">
        <w:t xml:space="preserve">and choose the parameters </w:t>
      </w:r>
      <m:oMath>
        <m:r>
          <w:rPr>
            <w:rFonts w:ascii="Cambria Math" w:hAnsi="Cambria Math"/>
          </w:rPr>
          <m:t>μ</m:t>
        </m:r>
      </m:oMath>
      <w:r w:rsidRPr="008D7DE9">
        <w:t xml:space="preserve"> and </w:t>
      </w:r>
      <m:oMath>
        <m:r>
          <w:rPr>
            <w:rFonts w:ascii="Cambria Math" w:hAnsi="Cambria Math"/>
          </w:rPr>
          <m:t>δ</m:t>
        </m:r>
      </m:oMath>
      <w:r w:rsidRPr="008D7DE9">
        <w:t xml:space="preserve"> to minimize</w:t>
      </w:r>
    </w:p>
    <w:p w14:paraId="749D9BF0" w14:textId="0218614D" w:rsidR="008D7DE9" w:rsidRPr="008D7DE9" w:rsidRDefault="008D7DE9" w:rsidP="00EB1D63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δ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A56848B" w14:textId="1E69B088" w:rsidR="008D7DE9" w:rsidRPr="008D7DE9" w:rsidRDefault="008D7DE9" w:rsidP="00EB1D63">
      <w:r>
        <w:t>Mor</w:t>
      </w:r>
      <w:r w:rsidRPr="00E0343A">
        <w:t xml:space="preserve">e </w:t>
      </w:r>
      <w:r w:rsidRPr="00EB1D63">
        <w:t>gene</w:t>
      </w:r>
      <w:r w:rsidRPr="00E0343A">
        <w:t>rally, we</w:t>
      </w:r>
      <w:r w:rsidRPr="008D7DE9">
        <w:t xml:space="preserve"> model </w:t>
      </w:r>
      <m:oMath>
        <m:r>
          <w:rPr>
            <w:rFonts w:ascii="Cambria Math" w:hAnsi="Cambria Math"/>
          </w:rPr>
          <m:t>N</m:t>
        </m:r>
      </m:oMath>
      <w:r w:rsidRPr="008D7DE9">
        <w:t xml:space="preserve">-dimensional data by picking a </w:t>
      </w:r>
      <m:oMath>
        <m:r>
          <w:rPr>
            <w:rFonts w:ascii="Cambria Math" w:hAnsi="Cambria Math"/>
          </w:rPr>
          <m:t>K</m:t>
        </m:r>
      </m:oMath>
      <w:r w:rsidRPr="008D7DE9">
        <w:t>-dimensional subspace, and representing each point by its projection onto that subspace,</w:t>
      </w:r>
    </w:p>
    <w:p w14:paraId="7C59676A" w14:textId="57A61D62" w:rsidR="008D7DE9" w:rsidRPr="008D7DE9" w:rsidRDefault="00670632" w:rsidP="00EB1D6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 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967A59A" w14:textId="77777777" w:rsidR="008D7DE9" w:rsidRPr="008D7DE9" w:rsidRDefault="008D7DE9" w:rsidP="00EB1D63">
      <w:r w:rsidRPr="008D7DE9">
        <w:t>Magic linear algebra trick:</w:t>
      </w:r>
    </w:p>
    <w:p w14:paraId="0848DB57" w14:textId="6309B6D5" w:rsidR="008D7DE9" w:rsidRPr="008D7DE9" w:rsidRDefault="008D7DE9" w:rsidP="00EB1D63">
      <w:pPr>
        <w:pStyle w:val="ListParagraph"/>
        <w:numPr>
          <w:ilvl w:val="0"/>
          <w:numId w:val="9"/>
        </w:numPr>
      </w:pPr>
      <w:r w:rsidRPr="008D7DE9">
        <w:t xml:space="preserve">the optimal subspaces are nested,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⊂⋯⊂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E135CA3" w14:textId="09611E1F" w:rsidR="008D7DE9" w:rsidRDefault="008D7DE9" w:rsidP="00EB1D63">
      <w:pPr>
        <w:pStyle w:val="ListParagraph"/>
        <w:numPr>
          <w:ilvl w:val="0"/>
          <w:numId w:val="9"/>
        </w:numPr>
      </w:pPr>
      <w:r w:rsidRPr="008D7DE9">
        <w:t xml:space="preserve">so the sensible choice is to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D7DE9">
        <w:t xml:space="preserve"> be an ordered basis,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nor/>
          </m:rPr>
          <m:t>span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nor/>
          </m:rPr>
          <m:t>span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δ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8D7DE9">
        <w:t xml:space="preserve"> ...</w:t>
      </w:r>
    </w:p>
    <w:p w14:paraId="57F4BA1F" w14:textId="77777777" w:rsidR="008D7DE9" w:rsidRPr="008D7DE9" w:rsidRDefault="008D7DE9" w:rsidP="00EB1D63"/>
    <w:p w14:paraId="45933995" w14:textId="77777777" w:rsidR="008D7DE9" w:rsidRPr="00E0343A" w:rsidRDefault="008D7DE9" w:rsidP="00EB1D63">
      <w:pPr>
        <w:pStyle w:val="code"/>
      </w:pPr>
      <w:r w:rsidRPr="00E0343A">
        <w:t>X = countries[features</w:t>
      </w:r>
      <w:proofErr w:type="gramStart"/>
      <w:r w:rsidRPr="00E0343A">
        <w:t>].values</w:t>
      </w:r>
      <w:proofErr w:type="gramEnd"/>
    </w:p>
    <w:p w14:paraId="3C14E07F" w14:textId="77777777" w:rsidR="008D7DE9" w:rsidRPr="00E0343A" w:rsidRDefault="008D7DE9" w:rsidP="00EB1D63">
      <w:pPr>
        <w:pStyle w:val="code"/>
      </w:pPr>
      <w:proofErr w:type="spellStart"/>
      <w:r w:rsidRPr="00E0343A">
        <w:t>pca</w:t>
      </w:r>
      <w:proofErr w:type="spellEnd"/>
      <w:r w:rsidRPr="00E0343A">
        <w:t xml:space="preserve"> = </w:t>
      </w:r>
      <w:proofErr w:type="spellStart"/>
      <w:proofErr w:type="gramStart"/>
      <w:r w:rsidRPr="00E0343A">
        <w:t>sklearn.decomposition.PCA</w:t>
      </w:r>
      <w:proofErr w:type="spellEnd"/>
      <w:r w:rsidRPr="00E0343A">
        <w:t>(</w:t>
      </w:r>
      <w:proofErr w:type="gramEnd"/>
      <w:r w:rsidRPr="00E0343A">
        <w:t>)</w:t>
      </w:r>
    </w:p>
    <w:p w14:paraId="07F53A09" w14:textId="77777777" w:rsidR="008D7DE9" w:rsidRPr="00E0343A" w:rsidRDefault="008D7DE9" w:rsidP="00EB1D63">
      <w:pPr>
        <w:pStyle w:val="code"/>
      </w:pPr>
      <w:proofErr w:type="spellStart"/>
      <w:r w:rsidRPr="00E0343A">
        <w:t>pca_result</w:t>
      </w:r>
      <w:proofErr w:type="spellEnd"/>
      <w:r w:rsidRPr="00E0343A">
        <w:t xml:space="preserve"> = </w:t>
      </w:r>
      <w:proofErr w:type="spellStart"/>
      <w:r w:rsidRPr="00E0343A">
        <w:t>pca.fit_transform</w:t>
      </w:r>
      <w:proofErr w:type="spellEnd"/>
      <w:r w:rsidRPr="00E0343A">
        <w:t>(X)</w:t>
      </w:r>
    </w:p>
    <w:p w14:paraId="65C03333" w14:textId="77777777" w:rsidR="008D7DE9" w:rsidRPr="00E0343A" w:rsidRDefault="008D7DE9" w:rsidP="00EB1D63">
      <w:pPr>
        <w:pStyle w:val="code"/>
      </w:pPr>
    </w:p>
    <w:p w14:paraId="197913C1" w14:textId="77777777" w:rsidR="008D7DE9" w:rsidRPr="00E0343A" w:rsidRDefault="008D7DE9" w:rsidP="00EB1D63">
      <w:pPr>
        <w:pStyle w:val="code"/>
      </w:pPr>
      <w:r w:rsidRPr="00E0343A">
        <w:rPr>
          <w:rFonts w:ascii="Courier New" w:hAnsi="Courier New" w:cs="Courier New"/>
        </w:rPr>
        <w:t>μ</w:t>
      </w:r>
      <w:r w:rsidRPr="00E0343A">
        <w:t xml:space="preserve"> = </w:t>
      </w:r>
      <w:proofErr w:type="spellStart"/>
      <w:proofErr w:type="gramStart"/>
      <w:r w:rsidRPr="00E0343A">
        <w:t>pca.mean</w:t>
      </w:r>
      <w:proofErr w:type="spellEnd"/>
      <w:proofErr w:type="gramEnd"/>
      <w:r w:rsidRPr="00E0343A">
        <w:t>_</w:t>
      </w:r>
    </w:p>
    <w:p w14:paraId="54F79FFD" w14:textId="77777777" w:rsidR="008D7DE9" w:rsidRPr="00E0343A" w:rsidRDefault="008D7DE9" w:rsidP="00EB1D63">
      <w:pPr>
        <w:pStyle w:val="code"/>
      </w:pPr>
      <w:proofErr w:type="spellStart"/>
      <w:r w:rsidRPr="00E0343A">
        <w:t>pred</w:t>
      </w:r>
      <w:proofErr w:type="spellEnd"/>
      <w:r w:rsidRPr="00E0343A">
        <w:t xml:space="preserve"> = </w:t>
      </w:r>
      <w:r w:rsidRPr="00E0343A">
        <w:rPr>
          <w:rFonts w:ascii="Courier New" w:hAnsi="Courier New" w:cs="Courier New"/>
        </w:rPr>
        <w:t>μ</w:t>
      </w:r>
      <w:r w:rsidRPr="00E0343A">
        <w:t xml:space="preserve"> + </w:t>
      </w:r>
      <w:proofErr w:type="spellStart"/>
      <w:proofErr w:type="gramStart"/>
      <w:r w:rsidRPr="00E0343A">
        <w:t>np.zeros</w:t>
      </w:r>
      <w:proofErr w:type="gramEnd"/>
      <w:r w:rsidRPr="00E0343A">
        <w:t>_like</w:t>
      </w:r>
      <w:proofErr w:type="spellEnd"/>
      <w:r w:rsidRPr="00E0343A">
        <w:t>(</w:t>
      </w:r>
      <w:proofErr w:type="spellStart"/>
      <w:r w:rsidRPr="00E0343A">
        <w:t>pca_result</w:t>
      </w:r>
      <w:proofErr w:type="spellEnd"/>
      <w:r w:rsidRPr="00E0343A">
        <w:t>)</w:t>
      </w:r>
    </w:p>
    <w:p w14:paraId="3AC194B0" w14:textId="77777777" w:rsidR="008D7DE9" w:rsidRPr="00E0343A" w:rsidRDefault="008D7DE9" w:rsidP="00EB1D63">
      <w:pPr>
        <w:pStyle w:val="code"/>
      </w:pPr>
      <w:proofErr w:type="spellStart"/>
      <w:r w:rsidRPr="00E0343A">
        <w:t>for k</w:t>
      </w:r>
      <w:proofErr w:type="spellEnd"/>
      <w:r w:rsidRPr="00E0343A">
        <w:t xml:space="preserve"> in range(L):       # L = number of PCA components to use</w:t>
      </w:r>
    </w:p>
    <w:p w14:paraId="2F71ED5E" w14:textId="77777777" w:rsidR="008D7DE9" w:rsidRPr="00E0343A" w:rsidRDefault="008D7DE9" w:rsidP="00EB1D63">
      <w:pPr>
        <w:pStyle w:val="code"/>
      </w:pPr>
      <w:r w:rsidRPr="00E0343A">
        <w:t xml:space="preserve">    </w:t>
      </w:r>
      <w:proofErr w:type="spellStart"/>
      <w:r w:rsidRPr="00E0343A">
        <w:rPr>
          <w:rFonts w:ascii="Courier New" w:hAnsi="Courier New" w:cs="Courier New"/>
        </w:rPr>
        <w:t>λ</w:t>
      </w:r>
      <w:r w:rsidRPr="00E0343A">
        <w:t>k</w:t>
      </w:r>
      <w:proofErr w:type="spellEnd"/>
      <w:r w:rsidRPr="00E0343A">
        <w:t xml:space="preserve"> = </w:t>
      </w:r>
      <w:proofErr w:type="spellStart"/>
      <w:r w:rsidRPr="00E0343A">
        <w:t>pca_result</w:t>
      </w:r>
      <w:proofErr w:type="spellEnd"/>
      <w:proofErr w:type="gramStart"/>
      <w:r w:rsidRPr="00E0343A">
        <w:t>[:,</w:t>
      </w:r>
      <w:proofErr w:type="gramEnd"/>
      <w:r w:rsidRPr="00E0343A">
        <w:t>k]</w:t>
      </w:r>
    </w:p>
    <w:p w14:paraId="40AC094A" w14:textId="77777777" w:rsidR="008D7DE9" w:rsidRPr="00E0343A" w:rsidRDefault="008D7DE9" w:rsidP="00EB1D63">
      <w:pPr>
        <w:pStyle w:val="code"/>
      </w:pPr>
      <w:r w:rsidRPr="00E0343A">
        <w:t xml:space="preserve">    </w:t>
      </w:r>
      <w:proofErr w:type="spellStart"/>
      <w:r w:rsidRPr="00E0343A">
        <w:rPr>
          <w:rFonts w:ascii="Courier New" w:hAnsi="Courier New" w:cs="Courier New"/>
        </w:rPr>
        <w:t>δ</w:t>
      </w:r>
      <w:r w:rsidRPr="00E0343A">
        <w:t>k</w:t>
      </w:r>
      <w:proofErr w:type="spellEnd"/>
      <w:r w:rsidRPr="00E0343A">
        <w:t xml:space="preserve"> = </w:t>
      </w:r>
      <w:proofErr w:type="spellStart"/>
      <w:proofErr w:type="gramStart"/>
      <w:r w:rsidRPr="00E0343A">
        <w:t>pca.components</w:t>
      </w:r>
      <w:proofErr w:type="spellEnd"/>
      <w:proofErr w:type="gramEnd"/>
      <w:r w:rsidRPr="00E0343A">
        <w:t>_[k]</w:t>
      </w:r>
    </w:p>
    <w:p w14:paraId="2F9CA7EB" w14:textId="27E2B5FF" w:rsidR="004D3B11" w:rsidRPr="004D3B11" w:rsidRDefault="008D7DE9" w:rsidP="004D3B11">
      <w:pPr>
        <w:pStyle w:val="code"/>
      </w:pPr>
      <w:r w:rsidRPr="00E0343A">
        <w:t xml:space="preserve">    </w:t>
      </w:r>
      <w:proofErr w:type="spellStart"/>
      <w:r w:rsidRPr="00E0343A">
        <w:t>pred</w:t>
      </w:r>
      <w:proofErr w:type="spellEnd"/>
      <w:r w:rsidRPr="00E0343A">
        <w:t xml:space="preserve"> = </w:t>
      </w:r>
      <w:proofErr w:type="spellStart"/>
      <w:r w:rsidRPr="00E0343A">
        <w:t>pred</w:t>
      </w:r>
      <w:proofErr w:type="spellEnd"/>
      <w:r w:rsidRPr="00E0343A">
        <w:t xml:space="preserve"> + </w:t>
      </w:r>
      <w:proofErr w:type="spellStart"/>
      <w:r w:rsidRPr="00E0343A">
        <w:rPr>
          <w:rFonts w:ascii="Courier New" w:hAnsi="Courier New" w:cs="Courier New"/>
        </w:rPr>
        <w:t>λ</w:t>
      </w:r>
      <w:proofErr w:type="gramStart"/>
      <w:r w:rsidRPr="00E0343A">
        <w:t>k.reshape</w:t>
      </w:r>
      <w:proofErr w:type="spellEnd"/>
      <w:proofErr w:type="gramEnd"/>
      <w:r w:rsidRPr="00E0343A">
        <w:t xml:space="preserve">((-1,1)) * </w:t>
      </w:r>
      <w:proofErr w:type="spellStart"/>
      <w:r w:rsidRPr="00E0343A">
        <w:rPr>
          <w:rFonts w:ascii="Courier New" w:hAnsi="Courier New" w:cs="Courier New"/>
        </w:rPr>
        <w:t>δ</w:t>
      </w:r>
      <w:r w:rsidRPr="00E0343A">
        <w:t>k.reshape</w:t>
      </w:r>
      <w:proofErr w:type="spellEnd"/>
      <w:r w:rsidRPr="00E0343A">
        <w:t>((1,-1))</w:t>
      </w:r>
    </w:p>
    <w:p w14:paraId="476BC384" w14:textId="77777777" w:rsidR="004D3B11" w:rsidRDefault="004D3B11" w:rsidP="004D3B11"/>
    <w:p w14:paraId="4AE55BD3" w14:textId="77777777" w:rsidR="00110DB5" w:rsidRDefault="00110DB5">
      <w:pPr>
        <w:spacing w:after="1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7E9B1CB1" w14:textId="1D93D1D3" w:rsidR="004D3B11" w:rsidRPr="004D3B11" w:rsidRDefault="004D3B11" w:rsidP="004D3B11">
      <w:pPr>
        <w:pStyle w:val="Heading2"/>
        <w:rPr>
          <w:b/>
          <w:bCs/>
        </w:rPr>
      </w:pPr>
      <w:proofErr w:type="spellStart"/>
      <w:r w:rsidRPr="004D3B11">
        <w:rPr>
          <w:b/>
          <w:bCs/>
        </w:rPr>
        <w:lastRenderedPageBreak/>
        <w:t>tSNE</w:t>
      </w:r>
      <w:proofErr w:type="spellEnd"/>
      <w:r>
        <w:rPr>
          <w:b/>
          <w:bCs/>
        </w:rPr>
        <w:t xml:space="preserve"> is more suitable for non-linear dimension reduction</w:t>
      </w:r>
    </w:p>
    <w:p w14:paraId="6F31B93B" w14:textId="2DE2E2B7" w:rsidR="004D3B11" w:rsidRDefault="004D3B11" w:rsidP="004D3B11">
      <w:r>
        <w:rPr>
          <w:noProof/>
        </w:rPr>
        <w:drawing>
          <wp:inline distT="0" distB="0" distL="0" distR="0" wp14:anchorId="5CF86C66" wp14:editId="1724F219">
            <wp:extent cx="1723311" cy="10098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2742" cy="108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DB5" w:rsidRPr="00110DB5">
        <w:rPr>
          <w:noProof/>
        </w:rPr>
        <w:t xml:space="preserve"> </w:t>
      </w:r>
      <w:r w:rsidR="00110DB5" w:rsidRPr="00E0343A">
        <w:rPr>
          <w:noProof/>
        </w:rPr>
        <w:drawing>
          <wp:inline distT="0" distB="0" distL="0" distR="0" wp14:anchorId="43926C68" wp14:editId="0DAA01CC">
            <wp:extent cx="1152674" cy="1039505"/>
            <wp:effectExtent l="0" t="0" r="9525" b="8255"/>
            <wp:docPr id="21" name="Graphic 20">
              <a:extLst xmlns:a="http://schemas.openxmlformats.org/drawingml/2006/main">
                <a:ext uri="{FF2B5EF4-FFF2-40B4-BE49-F238E27FC236}">
                  <a16:creationId xmlns:a16="http://schemas.microsoft.com/office/drawing/2014/main" id="{217FBCA8-E25E-4AA1-A1DA-5357DD430E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0">
                      <a:extLst>
                        <a:ext uri="{FF2B5EF4-FFF2-40B4-BE49-F238E27FC236}">
                          <a16:creationId xmlns:a16="http://schemas.microsoft.com/office/drawing/2014/main" id="{217FBCA8-E25E-4AA1-A1DA-5357DD430E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6604" t="56283" r="5196" b="3947"/>
                    <a:stretch/>
                  </pic:blipFill>
                  <pic:spPr bwMode="auto">
                    <a:xfrm>
                      <a:off x="0" y="0"/>
                      <a:ext cx="1156719" cy="1043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F6136" w14:textId="5ACE3445" w:rsidR="00110DB5" w:rsidRDefault="00110DB5" w:rsidP="00110DB5">
      <w:pPr>
        <w:pStyle w:val="ListParagraph"/>
        <w:numPr>
          <w:ilvl w:val="0"/>
          <w:numId w:val="14"/>
        </w:numPr>
      </w:pPr>
      <w:proofErr w:type="spellStart"/>
      <w:r>
        <w:t>tSNE</w:t>
      </w:r>
      <w:proofErr w:type="spellEnd"/>
      <w:r>
        <w:t xml:space="preserve"> </w:t>
      </w:r>
      <w:r w:rsidR="00670632">
        <w:t>finds a low-dimensional representation</w:t>
      </w:r>
      <w:r>
        <w:t xml:space="preserve"> based on “</w:t>
      </w:r>
      <w:r>
        <w:t>make it so that</w:t>
      </w:r>
      <w:r>
        <w:t xml:space="preserve"> the top-</w:t>
      </w:r>
      <m:oMath>
        <m:r>
          <w:rPr>
            <w:rFonts w:ascii="Cambria Math" w:hAnsi="Cambria Math"/>
          </w:rPr>
          <m:t>P</m:t>
        </m:r>
      </m:oMath>
      <w:r>
        <w:t xml:space="preserve"> neighbours of a point in the </w:t>
      </w:r>
      <w:r>
        <w:t>low-dimensional</w:t>
      </w:r>
      <w:r>
        <w:t xml:space="preserve"> space match its top-</w:t>
      </w:r>
      <m:oMath>
        <m:r>
          <w:rPr>
            <w:rFonts w:ascii="Cambria Math" w:hAnsi="Cambria Math"/>
          </w:rPr>
          <m:t>P</m:t>
        </m:r>
      </m:oMath>
      <w:r>
        <w:t xml:space="preserve"> neighbours in the </w:t>
      </w:r>
      <w:r>
        <w:t xml:space="preserve">high-dimensional </w:t>
      </w:r>
      <w:r>
        <w:t xml:space="preserve">data space”. The hyperparameter </w:t>
      </w:r>
      <m:oMath>
        <m:r>
          <w:rPr>
            <w:rFonts w:ascii="Cambria Math" w:hAnsi="Cambria Math"/>
          </w:rPr>
          <m:t>P</m:t>
        </m:r>
      </m:oMath>
      <w:r>
        <w:t xml:space="preserve"> is called </w:t>
      </w:r>
      <w:r w:rsidRPr="00110DB5">
        <w:rPr>
          <w:i/>
        </w:rPr>
        <w:t>perplexity</w:t>
      </w:r>
      <w:r>
        <w:t>.</w:t>
      </w:r>
    </w:p>
    <w:p w14:paraId="745848C8" w14:textId="73D7605F" w:rsidR="004D3B11" w:rsidRPr="00E0343A" w:rsidRDefault="004D3B11" w:rsidP="004D3B11">
      <w:pPr>
        <w:pStyle w:val="code"/>
      </w:pPr>
      <w:r w:rsidRPr="00E0343A">
        <w:t>X = countries[features</w:t>
      </w:r>
      <w:proofErr w:type="gramStart"/>
      <w:r w:rsidRPr="00E0343A">
        <w:t>].values</w:t>
      </w:r>
      <w:proofErr w:type="gramEnd"/>
    </w:p>
    <w:p w14:paraId="79ED1385" w14:textId="77777777" w:rsidR="004D3B11" w:rsidRPr="00E0343A" w:rsidRDefault="004D3B11" w:rsidP="004D3B11">
      <w:pPr>
        <w:pStyle w:val="code"/>
      </w:pPr>
      <w:r w:rsidRPr="00E0343A">
        <w:t># scale the columns, so they have the same variance</w:t>
      </w:r>
    </w:p>
    <w:p w14:paraId="1712C0B1" w14:textId="72C0D037" w:rsidR="004D3B11" w:rsidRPr="00E0343A" w:rsidRDefault="004D3B11" w:rsidP="004D3B11">
      <w:pPr>
        <w:pStyle w:val="code"/>
      </w:pPr>
      <w:proofErr w:type="spellStart"/>
      <w:r w:rsidRPr="00E0343A">
        <w:t xml:space="preserve">for </w:t>
      </w:r>
      <w:r>
        <w:t>k</w:t>
      </w:r>
      <w:proofErr w:type="spellEnd"/>
      <w:r w:rsidRPr="00E0343A">
        <w:t xml:space="preserve"> in range(</w:t>
      </w:r>
      <w:proofErr w:type="spellStart"/>
      <w:r w:rsidRPr="00E0343A">
        <w:t>len</w:t>
      </w:r>
      <w:proofErr w:type="spellEnd"/>
      <w:r w:rsidRPr="00E0343A">
        <w:t>(features)):</w:t>
      </w:r>
    </w:p>
    <w:p w14:paraId="45770504" w14:textId="524C57B2" w:rsidR="004D3B11" w:rsidRPr="00E0343A" w:rsidRDefault="004D3B11" w:rsidP="004D3B11">
      <w:pPr>
        <w:pStyle w:val="code"/>
      </w:pPr>
      <w:r w:rsidRPr="00E0343A">
        <w:t xml:space="preserve">    X</w:t>
      </w:r>
      <w:proofErr w:type="gramStart"/>
      <w:r w:rsidRPr="00E0343A">
        <w:t>[:,</w:t>
      </w:r>
      <w:proofErr w:type="gramEnd"/>
      <w:r w:rsidRPr="00E0343A">
        <w:t xml:space="preserve">k] = X[:,k] / </w:t>
      </w:r>
      <w:proofErr w:type="spellStart"/>
      <w:r w:rsidRPr="00E0343A">
        <w:t>np.std</w:t>
      </w:r>
      <w:proofErr w:type="spellEnd"/>
      <w:r w:rsidRPr="00E0343A">
        <w:t>(X[:,k])</w:t>
      </w:r>
    </w:p>
    <w:p w14:paraId="02084592" w14:textId="7AAC1155" w:rsidR="004D3B11" w:rsidRPr="00E0343A" w:rsidRDefault="004D3B11" w:rsidP="004D3B11">
      <w:pPr>
        <w:pStyle w:val="code"/>
      </w:pPr>
    </w:p>
    <w:p w14:paraId="465F92E7" w14:textId="2D3E9215" w:rsidR="004D3B11" w:rsidRPr="00E0343A" w:rsidRDefault="004D3B11" w:rsidP="004D3B11">
      <w:pPr>
        <w:pStyle w:val="code"/>
      </w:pPr>
      <w:r w:rsidRPr="00E0343A">
        <w:t xml:space="preserve"># </w:t>
      </w:r>
      <w:r>
        <w:t>K = number of dimensions to reduce to</w:t>
      </w:r>
    </w:p>
    <w:p w14:paraId="5B939383" w14:textId="226E6CBF" w:rsidR="004D3B11" w:rsidRPr="00E0343A" w:rsidRDefault="004D3B11" w:rsidP="004D3B11">
      <w:pPr>
        <w:pStyle w:val="code"/>
      </w:pPr>
      <w:proofErr w:type="spellStart"/>
      <w:r w:rsidRPr="00E0343A">
        <w:t>tsne</w:t>
      </w:r>
      <w:proofErr w:type="spellEnd"/>
      <w:r w:rsidRPr="00E0343A">
        <w:t xml:space="preserve"> = </w:t>
      </w:r>
      <w:proofErr w:type="spellStart"/>
      <w:proofErr w:type="gramStart"/>
      <w:r w:rsidRPr="00E0343A">
        <w:t>sklearn.manifold</w:t>
      </w:r>
      <w:proofErr w:type="gramEnd"/>
      <w:r w:rsidRPr="00E0343A">
        <w:t>.TSNE</w:t>
      </w:r>
      <w:proofErr w:type="spellEnd"/>
      <w:r w:rsidRPr="00E0343A">
        <w:t>(</w:t>
      </w:r>
      <w:proofErr w:type="spellStart"/>
      <w:r w:rsidRPr="00E0343A">
        <w:t>n_components</w:t>
      </w:r>
      <w:proofErr w:type="spellEnd"/>
      <w:r w:rsidRPr="00E0343A">
        <w:t>=</w:t>
      </w:r>
      <w:r>
        <w:t>K</w:t>
      </w:r>
      <w:r w:rsidRPr="00E0343A">
        <w:t>)</w:t>
      </w:r>
    </w:p>
    <w:p w14:paraId="478F027F" w14:textId="4FF5C34C" w:rsidR="004D3B11" w:rsidRPr="00E0343A" w:rsidRDefault="004D3B11" w:rsidP="004D3B11">
      <w:pPr>
        <w:pStyle w:val="code"/>
      </w:pPr>
      <w:proofErr w:type="spellStart"/>
      <w:r w:rsidRPr="00E0343A">
        <w:t>tsne_results</w:t>
      </w:r>
      <w:proofErr w:type="spellEnd"/>
      <w:r w:rsidRPr="00E0343A">
        <w:t xml:space="preserve"> = </w:t>
      </w:r>
      <w:proofErr w:type="spellStart"/>
      <w:r w:rsidRPr="00E0343A">
        <w:t>tsne.fit_transform</w:t>
      </w:r>
      <w:proofErr w:type="spellEnd"/>
      <w:r w:rsidRPr="00E0343A">
        <w:t>(X)</w:t>
      </w:r>
    </w:p>
    <w:p w14:paraId="545FB048" w14:textId="61655379" w:rsidR="004D3B11" w:rsidRDefault="004D3B11" w:rsidP="004D3B11">
      <w:pPr>
        <w:pStyle w:val="code"/>
      </w:pPr>
    </w:p>
    <w:p w14:paraId="6BDA0B54" w14:textId="5D55D07E" w:rsidR="004D3B11" w:rsidRPr="00E0343A" w:rsidRDefault="004D3B11" w:rsidP="004D3B11">
      <w:pPr>
        <w:pStyle w:val="code"/>
      </w:pPr>
      <w:r>
        <w:t># K=2 is nice for plotting</w:t>
      </w:r>
    </w:p>
    <w:p w14:paraId="75FA9471" w14:textId="77777777" w:rsidR="004D3B11" w:rsidRPr="00E0343A" w:rsidRDefault="004D3B11" w:rsidP="004D3B11">
      <w:pPr>
        <w:pStyle w:val="code"/>
      </w:pPr>
      <w:r w:rsidRPr="00E0343A">
        <w:t>p</w:t>
      </w:r>
      <w:proofErr w:type="gramStart"/>
      <w:r w:rsidRPr="00E0343A">
        <w:t>1,p</w:t>
      </w:r>
      <w:proofErr w:type="gramEnd"/>
      <w:r w:rsidRPr="00E0343A">
        <w:t xml:space="preserve">2 = </w:t>
      </w:r>
      <w:proofErr w:type="spellStart"/>
      <w:r w:rsidRPr="00E0343A">
        <w:t>tsne_results</w:t>
      </w:r>
      <w:proofErr w:type="spellEnd"/>
      <w:r w:rsidRPr="00E0343A">
        <w:t xml:space="preserve">[:,0], </w:t>
      </w:r>
      <w:proofErr w:type="spellStart"/>
      <w:r w:rsidRPr="00E0343A">
        <w:t>tsne_results</w:t>
      </w:r>
      <w:proofErr w:type="spellEnd"/>
      <w:r w:rsidRPr="00E0343A">
        <w:t>[:,1]</w:t>
      </w:r>
    </w:p>
    <w:p w14:paraId="291DAE89" w14:textId="77777777" w:rsidR="004D3B11" w:rsidRPr="00110DB5" w:rsidRDefault="004D3B11" w:rsidP="004D3B11">
      <w:pPr>
        <w:pStyle w:val="code"/>
      </w:pPr>
      <w:proofErr w:type="spellStart"/>
      <w:proofErr w:type="gramStart"/>
      <w:r w:rsidRPr="00110DB5">
        <w:t>plt.scatter</w:t>
      </w:r>
      <w:proofErr w:type="spellEnd"/>
      <w:proofErr w:type="gramEnd"/>
      <w:r w:rsidRPr="00110DB5">
        <w:t>(p1, p2, alpha=.2)</w:t>
      </w:r>
    </w:p>
    <w:p w14:paraId="6628DE29" w14:textId="1427EB07" w:rsidR="004D3B11" w:rsidRPr="004D3B11" w:rsidRDefault="004D3B11" w:rsidP="004D3B11"/>
    <w:p w14:paraId="43914AC5" w14:textId="1DD38EED" w:rsidR="00110DB5" w:rsidRPr="00670632" w:rsidRDefault="00110DB5" w:rsidP="00110DB5">
      <w:pPr>
        <w:pStyle w:val="Heading2"/>
        <w:rPr>
          <w:b/>
          <w:bCs/>
        </w:rPr>
      </w:pPr>
      <w:r w:rsidRPr="00670632">
        <w:rPr>
          <w:b/>
          <w:bCs/>
        </w:rPr>
        <w:t>Uses for dimension reduction</w:t>
      </w:r>
    </w:p>
    <w:p w14:paraId="581EE746" w14:textId="3AC71A45" w:rsidR="00110DB5" w:rsidRDefault="00670632" w:rsidP="00110DB5">
      <w:pPr>
        <w:pStyle w:val="ListParagraph"/>
        <w:numPr>
          <w:ilvl w:val="0"/>
          <w:numId w:val="14"/>
        </w:numPr>
      </w:pPr>
      <w:r>
        <w:t>S</w:t>
      </w:r>
      <w:r w:rsidR="00110DB5">
        <w:t xml:space="preserve">plit the data into qualitatively different test and validation subsets, so that validation </w:t>
      </w:r>
      <w:r>
        <w:t>gives a</w:t>
      </w:r>
      <w:r w:rsidR="00110DB5">
        <w:t xml:space="preserve"> better test of generalization error</w:t>
      </w:r>
    </w:p>
    <w:p w14:paraId="33AC349E" w14:textId="6C5BA5CF" w:rsidR="00670632" w:rsidRPr="00110DB5" w:rsidRDefault="00670632" w:rsidP="00110DB5">
      <w:pPr>
        <w:pStyle w:val="ListParagraph"/>
        <w:numPr>
          <w:ilvl w:val="0"/>
          <w:numId w:val="14"/>
        </w:numPr>
      </w:pPr>
      <w:r>
        <w:t>Take a categorical feature with 100s of values, one-hot encode it to give 100s of features, dimension-reduce to a few features, and perhaps your ML system will run faster</w:t>
      </w:r>
    </w:p>
    <w:p w14:paraId="2BDB3961" w14:textId="043C00F0" w:rsidR="004D3B11" w:rsidRPr="004D3B11" w:rsidRDefault="008D7DE9" w:rsidP="004D3B11">
      <w:pPr>
        <w:pStyle w:val="Heading1"/>
      </w:pPr>
      <w:r>
        <w:t>8.</w:t>
      </w:r>
      <w:r w:rsidR="00E0343A" w:rsidRPr="00E0343A">
        <w:rPr>
          <w:noProof/>
        </w:rPr>
        <w:t xml:space="preserve"> </w:t>
      </w:r>
      <w:r>
        <w:t xml:space="preserve"> Self-supervised learning</w:t>
      </w:r>
      <w:r w:rsidR="00E0343A">
        <w:t xml:space="preserve"> / embedding</w:t>
      </w:r>
    </w:p>
    <w:p w14:paraId="78A44B08" w14:textId="59D09ADC" w:rsidR="008D7DE9" w:rsidRDefault="004D3B11" w:rsidP="00EB1D63">
      <w:r>
        <w:rPr>
          <w:noProof/>
        </w:rPr>
        <w:drawing>
          <wp:inline distT="0" distB="0" distL="0" distR="0" wp14:anchorId="4335BE07" wp14:editId="36862809">
            <wp:extent cx="2174153" cy="654182"/>
            <wp:effectExtent l="0" t="0" r="0" b="0"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837" cy="670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CFFD9B" w14:textId="7D8EEB7D" w:rsidR="004D3B11" w:rsidRDefault="004D3B11" w:rsidP="00EB1D63">
      <w:pPr>
        <w:pStyle w:val="ListParagraph"/>
        <w:numPr>
          <w:ilvl w:val="0"/>
          <w:numId w:val="10"/>
        </w:numPr>
      </w:pPr>
      <w:proofErr w:type="gramStart"/>
      <w:r>
        <w:t>Don’t</w:t>
      </w:r>
      <w:proofErr w:type="gramEnd"/>
      <w:r>
        <w:t xml:space="preserve"> think of PCA and </w:t>
      </w:r>
      <w:proofErr w:type="spellStart"/>
      <w:r>
        <w:t>tSNE</w:t>
      </w:r>
      <w:proofErr w:type="spellEnd"/>
      <w:r>
        <w:t xml:space="preserve"> as “tool</w:t>
      </w:r>
      <w:r w:rsidR="00110DB5">
        <w:t>s</w:t>
      </w:r>
      <w:r>
        <w:t xml:space="preserve"> I </w:t>
      </w:r>
      <w:r w:rsidR="00110DB5">
        <w:t xml:space="preserve">can </w:t>
      </w:r>
      <w:r>
        <w:t>run on a dataset to reduce its dimension”</w:t>
      </w:r>
    </w:p>
    <w:p w14:paraId="3F89CB80" w14:textId="60A474B7" w:rsidR="004D3B11" w:rsidRDefault="00110DB5" w:rsidP="00EB1D63">
      <w:pPr>
        <w:pStyle w:val="ListParagraph"/>
        <w:numPr>
          <w:ilvl w:val="0"/>
          <w:numId w:val="10"/>
        </w:numPr>
      </w:pPr>
      <w:r>
        <w:t xml:space="preserve">Think of them as “learning an encoder (embedding function) and a decoder (reconstruction function), from a training dataset”. The encoder and decoder can be applied to </w:t>
      </w:r>
      <w:r>
        <w:rPr>
          <w:i/>
          <w:iCs w:val="0"/>
        </w:rPr>
        <w:t>new unseen</w:t>
      </w:r>
      <w:r>
        <w:t xml:space="preserve"> </w:t>
      </w:r>
      <w:r>
        <w:rPr>
          <w:i/>
          <w:iCs w:val="0"/>
        </w:rPr>
        <w:t>datapoints</w:t>
      </w:r>
      <w:r>
        <w:t>.</w:t>
      </w:r>
    </w:p>
    <w:p w14:paraId="5F8E23AB" w14:textId="43756CA7" w:rsidR="008D7DE9" w:rsidRDefault="00110DB5" w:rsidP="00EB1D63">
      <w:pPr>
        <w:pStyle w:val="ListParagraph"/>
        <w:numPr>
          <w:ilvl w:val="0"/>
          <w:numId w:val="10"/>
        </w:numPr>
      </w:pPr>
      <w:r>
        <w:t>This is useful for semi-supervised learning, and for other interpolation / extrapolation / interpretation questions.</w:t>
      </w:r>
    </w:p>
    <w:p w14:paraId="47B37B7E" w14:textId="0628D828" w:rsidR="008D7DE9" w:rsidRPr="00670632" w:rsidRDefault="008D7DE9" w:rsidP="00EB1D63"/>
    <w:p w14:paraId="3D6BC662" w14:textId="0661543D" w:rsidR="008D7DE9" w:rsidRPr="008D7DE9" w:rsidRDefault="00670632" w:rsidP="00EB1D63">
      <w:pPr>
        <w:pStyle w:val="Heading1"/>
        <w:rPr>
          <w:lang w:val="fr-F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2CC99B" wp14:editId="0585A918">
            <wp:simplePos x="0" y="0"/>
            <wp:positionH relativeFrom="column">
              <wp:posOffset>-470277</wp:posOffset>
            </wp:positionH>
            <wp:positionV relativeFrom="paragraph">
              <wp:posOffset>459396</wp:posOffset>
            </wp:positionV>
            <wp:extent cx="596318" cy="1034752"/>
            <wp:effectExtent l="0" t="0" r="0" b="0"/>
            <wp:wrapNone/>
            <wp:docPr id="505" name="Picture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18" cy="1034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DE9" w:rsidRPr="008D7DE9">
        <w:rPr>
          <w:lang w:val="fr-FR"/>
        </w:rPr>
        <w:t xml:space="preserve">9. Content </w:t>
      </w:r>
      <w:proofErr w:type="spellStart"/>
      <w:r w:rsidR="008D7DE9" w:rsidRPr="008D7DE9">
        <w:rPr>
          <w:lang w:val="fr-FR"/>
        </w:rPr>
        <w:t>scales</w:t>
      </w:r>
      <w:proofErr w:type="spellEnd"/>
    </w:p>
    <w:p w14:paraId="77C950D9" w14:textId="4E2541FD" w:rsidR="00CF2786" w:rsidRDefault="00E0343A" w:rsidP="00EB1D63">
      <w:pPr>
        <w:pStyle w:val="ListParagraph"/>
        <w:numPr>
          <w:ilvl w:val="0"/>
          <w:numId w:val="13"/>
        </w:numPr>
      </w:pPr>
      <w:r>
        <w:t xml:space="preserve">Any nominal or ordinal scale can (and should) be embedded, based on whatever content </w:t>
      </w:r>
      <w:proofErr w:type="gramStart"/>
      <w:r w:rsidR="00CF2786">
        <w:t>we</w:t>
      </w:r>
      <w:r>
        <w:t>’re</w:t>
      </w:r>
      <w:proofErr w:type="gramEnd"/>
      <w:r>
        <w:t xml:space="preserve"> interested in.</w:t>
      </w:r>
    </w:p>
    <w:p w14:paraId="5CEA644E" w14:textId="24F7E1C3" w:rsidR="006366EC" w:rsidRDefault="00CF2786" w:rsidP="00EB1D63">
      <w:pPr>
        <w:pStyle w:val="ListParagraph"/>
        <w:numPr>
          <w:ilvl w:val="0"/>
          <w:numId w:val="13"/>
        </w:numPr>
      </w:pPr>
      <w:r>
        <w:t>We</w:t>
      </w:r>
      <w:r w:rsidR="00E0343A">
        <w:t xml:space="preserve"> </w:t>
      </w:r>
      <w:proofErr w:type="gramStart"/>
      <w:r w:rsidR="00E0343A">
        <w:t>don’t</w:t>
      </w:r>
      <w:proofErr w:type="gramEnd"/>
      <w:r w:rsidR="00E0343A">
        <w:t xml:space="preserve"> need a formal mathematical embedding – an embedding is really “any order that will help the viewer”.</w:t>
      </w:r>
    </w:p>
    <w:p w14:paraId="285FBBB9" w14:textId="3C3A55FA" w:rsidR="00110DB5" w:rsidRDefault="00CF2786" w:rsidP="00EB1D63">
      <w:pPr>
        <w:pStyle w:val="ListParagraph"/>
        <w:numPr>
          <w:ilvl w:val="0"/>
          <w:numId w:val="13"/>
        </w:numPr>
      </w:pPr>
      <w:r>
        <w:t>Example</w:t>
      </w:r>
      <w:r w:rsidR="00110DB5">
        <w:t>s</w:t>
      </w:r>
    </w:p>
    <w:p w14:paraId="0BD62FDE" w14:textId="7546A51C" w:rsidR="00EB1D63" w:rsidRDefault="00670632" w:rsidP="00110DB5">
      <w:pPr>
        <w:pStyle w:val="ListParagraph"/>
        <w:numPr>
          <w:ilvl w:val="1"/>
          <w:numId w:val="13"/>
        </w:numPr>
      </w:pPr>
      <w:r>
        <w:t>E</w:t>
      </w:r>
      <w:r w:rsidR="00EB1D63">
        <w:t xml:space="preserve">mbed a Likert 5-point scale (“strongly agree” … “strongly disagree”) into real numbers in </w:t>
      </w:r>
      <m:oMath>
        <m:r>
          <w:rPr>
            <w:rFonts w:ascii="Cambria Math" w:hAnsi="Cambria Math"/>
          </w:rPr>
          <m:t>[0,1]</m:t>
        </m:r>
      </m:oMath>
      <w:r w:rsidR="00CF2786">
        <w:t xml:space="preserve"> based on frequency of responses.</w:t>
      </w:r>
    </w:p>
    <w:p w14:paraId="1FD63D72" w14:textId="544B746A" w:rsidR="00110DB5" w:rsidRDefault="00670632" w:rsidP="00110DB5">
      <w:pPr>
        <w:pStyle w:val="ListParagraph"/>
        <w:numPr>
          <w:ilvl w:val="1"/>
          <w:numId w:val="13"/>
        </w:numPr>
      </w:pPr>
      <w:r>
        <w:t>E</w:t>
      </w:r>
      <w:r w:rsidR="00110DB5">
        <w:t xml:space="preserve">mbed students onto a 1d scale based on clustering proximity, to </w:t>
      </w:r>
      <w:proofErr w:type="gramStart"/>
      <w:r w:rsidR="00110DB5">
        <w:t>more easily see patterns</w:t>
      </w:r>
      <w:proofErr w:type="gramEnd"/>
      <w:r w:rsidR="00110DB5">
        <w:t xml:space="preserve"> in turn-it-in similarity scores</w:t>
      </w:r>
    </w:p>
    <w:p w14:paraId="378A7832" w14:textId="2121CD7E" w:rsidR="00E5245E" w:rsidRDefault="00E5245E" w:rsidP="00EB1D63">
      <w:pPr>
        <w:pStyle w:val="Heading1"/>
      </w:pPr>
      <w:r>
        <w:t>Next steps</w:t>
      </w:r>
    </w:p>
    <w:p w14:paraId="641B1D26" w14:textId="6C61C885" w:rsidR="00E5245E" w:rsidRPr="00E5245E" w:rsidRDefault="00E5245E" w:rsidP="00EB1D63">
      <w:pPr>
        <w:pStyle w:val="ListParagraph"/>
        <w:numPr>
          <w:ilvl w:val="0"/>
          <w:numId w:val="6"/>
        </w:numPr>
      </w:pPr>
      <w:r>
        <w:t>Style… Tufte, The visual display of quantitative information.</w:t>
      </w:r>
    </w:p>
    <w:p w14:paraId="53163910" w14:textId="77777777" w:rsidR="00E5245E" w:rsidRPr="00E5245E" w:rsidRDefault="00E5245E" w:rsidP="00EB1D63">
      <w:pPr>
        <w:pStyle w:val="ListParagraph"/>
        <w:numPr>
          <w:ilvl w:val="0"/>
          <w:numId w:val="6"/>
        </w:numPr>
      </w:pPr>
      <w:r>
        <w:t xml:space="preserve">How to tell a story… </w:t>
      </w:r>
      <w:proofErr w:type="spellStart"/>
      <w:r>
        <w:t>Berinato</w:t>
      </w:r>
      <w:proofErr w:type="spellEnd"/>
      <w:r>
        <w:t xml:space="preserve">, </w:t>
      </w:r>
      <w:r>
        <w:rPr>
          <w:i/>
        </w:rPr>
        <w:t>Good Charts</w:t>
      </w:r>
    </w:p>
    <w:p w14:paraId="76FC3F5A" w14:textId="201370B9" w:rsidR="00E5245E" w:rsidRPr="00E5245E" w:rsidRDefault="00E5245E" w:rsidP="00EB1D63">
      <w:pPr>
        <w:pStyle w:val="ListParagraph"/>
        <w:numPr>
          <w:ilvl w:val="0"/>
          <w:numId w:val="6"/>
        </w:numPr>
      </w:pPr>
      <w:r>
        <w:t xml:space="preserve">Software libraries… ggplot2 is unrivalled, and it’s not too hard to use it from Python. </w:t>
      </w:r>
    </w:p>
    <w:sectPr w:rsidR="00E5245E" w:rsidRPr="00E5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C0E08"/>
    <w:multiLevelType w:val="hybridMultilevel"/>
    <w:tmpl w:val="EB64DD00"/>
    <w:lvl w:ilvl="0" w:tplc="CF1E48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5053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A469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3429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52B4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62E7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2825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460C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7CD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6C4D"/>
    <w:multiLevelType w:val="hybridMultilevel"/>
    <w:tmpl w:val="949463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51DA4"/>
    <w:multiLevelType w:val="hybridMultilevel"/>
    <w:tmpl w:val="CCF8D634"/>
    <w:lvl w:ilvl="0" w:tplc="2A566E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6A8C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14B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21F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1892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D221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6CBB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E863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361D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6E13"/>
    <w:multiLevelType w:val="hybridMultilevel"/>
    <w:tmpl w:val="3CE4685E"/>
    <w:lvl w:ilvl="0" w:tplc="7BE22F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7A5E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DE9C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DED7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B465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8C4C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A0D3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8A31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6EBC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43AE0"/>
    <w:multiLevelType w:val="hybridMultilevel"/>
    <w:tmpl w:val="C9BEFA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47299"/>
    <w:multiLevelType w:val="hybridMultilevel"/>
    <w:tmpl w:val="3D58AAD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123C2"/>
    <w:multiLevelType w:val="hybridMultilevel"/>
    <w:tmpl w:val="FFC00C4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B4C62"/>
    <w:multiLevelType w:val="hybridMultilevel"/>
    <w:tmpl w:val="2A988B7C"/>
    <w:lvl w:ilvl="0" w:tplc="BD76CC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A7C7D"/>
    <w:multiLevelType w:val="hybridMultilevel"/>
    <w:tmpl w:val="43BCF1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41D0F"/>
    <w:multiLevelType w:val="hybridMultilevel"/>
    <w:tmpl w:val="00807CC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E0C80"/>
    <w:multiLevelType w:val="hybridMultilevel"/>
    <w:tmpl w:val="74403D88"/>
    <w:lvl w:ilvl="0" w:tplc="13805A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89444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12A3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0084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9E50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FA40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E435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2E4C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98F0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9612D"/>
    <w:multiLevelType w:val="hybridMultilevel"/>
    <w:tmpl w:val="B20E6B46"/>
    <w:lvl w:ilvl="0" w:tplc="DECE0C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D850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3404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EE60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66E8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F615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2E4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F4AF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2431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25D6A"/>
    <w:multiLevelType w:val="hybridMultilevel"/>
    <w:tmpl w:val="F06633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D84832"/>
    <w:multiLevelType w:val="hybridMultilevel"/>
    <w:tmpl w:val="F72E46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11"/>
  </w:num>
  <w:num w:numId="8">
    <w:abstractNumId w:val="12"/>
  </w:num>
  <w:num w:numId="9">
    <w:abstractNumId w:val="3"/>
  </w:num>
  <w:num w:numId="10">
    <w:abstractNumId w:val="10"/>
  </w:num>
  <w:num w:numId="11">
    <w:abstractNumId w:val="2"/>
  </w:num>
  <w:num w:numId="12">
    <w:abstractNumId w:val="9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EC"/>
    <w:rsid w:val="00110DB5"/>
    <w:rsid w:val="004D3B11"/>
    <w:rsid w:val="006366EC"/>
    <w:rsid w:val="00670632"/>
    <w:rsid w:val="006B0694"/>
    <w:rsid w:val="00751111"/>
    <w:rsid w:val="00843BB7"/>
    <w:rsid w:val="008D7DE9"/>
    <w:rsid w:val="00CB42DE"/>
    <w:rsid w:val="00CF2786"/>
    <w:rsid w:val="00DF3A17"/>
    <w:rsid w:val="00E0343A"/>
    <w:rsid w:val="00E5245E"/>
    <w:rsid w:val="00EB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5040"/>
  <w15:chartTrackingRefBased/>
  <w15:docId w15:val="{AE5A7D69-444C-4D4F-8C9D-825035DD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D63"/>
    <w:pPr>
      <w:spacing w:after="0"/>
    </w:pPr>
    <w:rPr>
      <w:rFonts w:eastAsiaTheme="minorEastAsia"/>
      <w:iCs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6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B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D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366E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66EC"/>
    <w:pPr>
      <w:ind w:left="720"/>
      <w:contextualSpacing/>
    </w:pPr>
  </w:style>
  <w:style w:type="table" w:styleId="TableGrid">
    <w:name w:val="Table Grid"/>
    <w:basedOn w:val="TableNormal"/>
    <w:uiPriority w:val="39"/>
    <w:rsid w:val="00636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7DE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D7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de">
    <w:name w:val="code"/>
    <w:basedOn w:val="Normal"/>
    <w:link w:val="codeChar"/>
    <w:qFormat/>
    <w:rsid w:val="00EB1D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Inconsolata" w:hAnsi="Inconsolata"/>
    </w:rPr>
  </w:style>
  <w:style w:type="character" w:customStyle="1" w:styleId="codeChar">
    <w:name w:val="code Char"/>
    <w:basedOn w:val="DefaultParagraphFont"/>
    <w:link w:val="code"/>
    <w:rsid w:val="00EB1D63"/>
    <w:rPr>
      <w:rFonts w:ascii="Inconsolata" w:eastAsiaTheme="minorEastAsia" w:hAnsi="Inconsolata"/>
      <w:iCs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D3B11"/>
    <w:rPr>
      <w:rFonts w:asciiTheme="majorHAnsi" w:eastAsiaTheme="majorEastAsia" w:hAnsiTheme="majorHAnsi" w:cstheme="majorBidi"/>
      <w:iCs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DB5"/>
    <w:rPr>
      <w:rFonts w:asciiTheme="majorHAnsi" w:eastAsiaTheme="majorEastAsia" w:hAnsiTheme="majorHAnsi" w:cstheme="majorBidi"/>
      <w:i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7023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35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53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1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98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1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12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79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1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6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Wischik</dc:creator>
  <cp:keywords/>
  <dc:description/>
  <cp:lastModifiedBy>Damon Wischik</cp:lastModifiedBy>
  <cp:revision>4</cp:revision>
  <dcterms:created xsi:type="dcterms:W3CDTF">2019-11-22T04:43:00Z</dcterms:created>
  <dcterms:modified xsi:type="dcterms:W3CDTF">2020-07-08T21:25:00Z</dcterms:modified>
</cp:coreProperties>
</file>